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80" w:rightFromText="180" w:vertAnchor="page" w:horzAnchor="margin" w:tblpY="1216"/>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1956"/>
        <w:gridCol w:w="4014"/>
      </w:tblGrid>
      <w:tr w:rsidR="00A5573E" w:rsidRPr="00962488" w:rsidTr="00671316">
        <w:trPr>
          <w:trHeight w:val="526"/>
        </w:trPr>
        <w:tc>
          <w:tcPr>
            <w:tcW w:w="4052" w:type="dxa"/>
            <w:hideMark/>
          </w:tcPr>
          <w:p w:rsidR="00A5573E" w:rsidRPr="00962488" w:rsidRDefault="00A5573E" w:rsidP="00671316">
            <w:pPr>
              <w:jc w:val="center"/>
              <w:rPr>
                <w:rFonts w:ascii="Arial Narrow" w:hAnsi="Arial Narrow" w:cs="Arial"/>
                <w:b/>
                <w:caps/>
              </w:rPr>
            </w:pPr>
            <w:r w:rsidRPr="00962488">
              <w:rPr>
                <w:rFonts w:ascii="Arial Narrow" w:hAnsi="Arial Narrow" w:cs="Arial"/>
                <w:b/>
                <w:caps/>
              </w:rPr>
              <w:t>République du cameroun</w:t>
            </w:r>
          </w:p>
          <w:p w:rsidR="00A5573E" w:rsidRPr="00962488" w:rsidRDefault="00A5573E" w:rsidP="00671316">
            <w:pPr>
              <w:jc w:val="center"/>
              <w:rPr>
                <w:rFonts w:ascii="Arial Narrow" w:hAnsi="Arial Narrow" w:cs="Arial"/>
                <w:b/>
              </w:rPr>
            </w:pPr>
            <w:r w:rsidRPr="00962488">
              <w:rPr>
                <w:rFonts w:ascii="Arial Narrow" w:hAnsi="Arial Narrow" w:cs="Arial"/>
                <w:b/>
              </w:rPr>
              <w:t>Paix – Travail – Patrie</w:t>
            </w:r>
          </w:p>
          <w:p w:rsidR="00A5573E" w:rsidRPr="00962488" w:rsidRDefault="00A5573E" w:rsidP="00671316">
            <w:pPr>
              <w:jc w:val="center"/>
              <w:rPr>
                <w:rFonts w:ascii="Arial Narrow" w:hAnsi="Arial Narrow" w:cs="Arial"/>
              </w:rPr>
            </w:pPr>
            <w:r w:rsidRPr="00962488">
              <w:rPr>
                <w:rFonts w:ascii="Arial Narrow" w:hAnsi="Arial Narrow" w:cs="Arial"/>
                <w:b/>
                <w:caps/>
              </w:rPr>
              <w:t>---------------</w:t>
            </w:r>
          </w:p>
        </w:tc>
        <w:tc>
          <w:tcPr>
            <w:tcW w:w="1956" w:type="dxa"/>
            <w:vMerge w:val="restart"/>
            <w:vAlign w:val="center"/>
            <w:hideMark/>
          </w:tcPr>
          <w:p w:rsidR="00A5573E" w:rsidRPr="00962488" w:rsidRDefault="005D63B2" w:rsidP="00671316">
            <w:pPr>
              <w:jc w:val="center"/>
              <w:rPr>
                <w:rFonts w:ascii="Arial Narrow" w:hAnsi="Arial Narrow" w:cs="Arial"/>
              </w:rPr>
            </w:pPr>
            <w:r>
              <w:rPr>
                <w:rFonts w:ascii="Arial" w:hAnsi="Arial" w:cs="Arial"/>
                <w:noProof/>
                <w:sz w:val="18"/>
                <w:szCs w:val="18"/>
              </w:rPr>
              <w:drawing>
                <wp:anchor distT="0" distB="0" distL="114300" distR="114300" simplePos="0" relativeHeight="251696128" behindDoc="0" locked="0" layoutInCell="1" allowOverlap="1" wp14:anchorId="692EF255" wp14:editId="49138E5B">
                  <wp:simplePos x="0" y="0"/>
                  <wp:positionH relativeFrom="margin">
                    <wp:posOffset>2540</wp:posOffset>
                  </wp:positionH>
                  <wp:positionV relativeFrom="paragraph">
                    <wp:posOffset>3175</wp:posOffset>
                  </wp:positionV>
                  <wp:extent cx="1135380" cy="99060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4"/>
                          <pic:cNvPicPr>
                            <a:picLocks noChangeAspect="1" noChangeArrowheads="1"/>
                          </pic:cNvPicPr>
                        </pic:nvPicPr>
                        <pic:blipFill>
                          <a:blip r:embed="rId8">
                            <a:extLst>
                              <a:ext uri="{28A0092B-C50C-407E-A947-70E740481C1C}">
                                <a14:useLocalDpi xmlns:a14="http://schemas.microsoft.com/office/drawing/2010/main" val="0"/>
                              </a:ext>
                            </a:extLst>
                          </a:blip>
                          <a:srcRect l="18958" r="21127" b="8450"/>
                          <a:stretch>
                            <a:fillRect/>
                          </a:stretch>
                        </pic:blipFill>
                        <pic:spPr bwMode="auto">
                          <a:xfrm>
                            <a:off x="0" y="0"/>
                            <a:ext cx="113538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573E" w:rsidRPr="00962488" w:rsidRDefault="00A5573E" w:rsidP="00671316">
            <w:pPr>
              <w:jc w:val="center"/>
              <w:rPr>
                <w:rFonts w:ascii="Arial Narrow" w:hAnsi="Arial Narrow" w:cs="Arial"/>
              </w:rPr>
            </w:pPr>
          </w:p>
          <w:p w:rsidR="00A5573E" w:rsidRPr="00962488" w:rsidRDefault="00A5573E" w:rsidP="00671316">
            <w:pPr>
              <w:jc w:val="center"/>
              <w:rPr>
                <w:rFonts w:ascii="Arial Narrow" w:hAnsi="Arial Narrow" w:cs="Arial"/>
              </w:rPr>
            </w:pPr>
          </w:p>
          <w:p w:rsidR="00A5573E" w:rsidRPr="00962488" w:rsidRDefault="00A5573E" w:rsidP="00671316">
            <w:pPr>
              <w:jc w:val="center"/>
              <w:rPr>
                <w:rFonts w:ascii="Arial Narrow" w:hAnsi="Arial Narrow" w:cs="Arial"/>
              </w:rPr>
            </w:pPr>
          </w:p>
          <w:p w:rsidR="00A5573E" w:rsidRPr="00962488" w:rsidRDefault="00A5573E" w:rsidP="00671316">
            <w:pPr>
              <w:jc w:val="center"/>
              <w:rPr>
                <w:rFonts w:ascii="Arial Narrow" w:hAnsi="Arial Narrow" w:cs="Arial"/>
              </w:rPr>
            </w:pPr>
          </w:p>
          <w:p w:rsidR="00A5573E" w:rsidRPr="00962488" w:rsidRDefault="00A5573E" w:rsidP="00671316">
            <w:pPr>
              <w:jc w:val="center"/>
              <w:rPr>
                <w:rFonts w:ascii="Arial Narrow" w:hAnsi="Arial Narrow" w:cs="Arial"/>
              </w:rPr>
            </w:pPr>
          </w:p>
          <w:p w:rsidR="00A5573E" w:rsidRPr="00962488" w:rsidRDefault="00A5573E" w:rsidP="00671316">
            <w:pPr>
              <w:jc w:val="center"/>
              <w:rPr>
                <w:rFonts w:ascii="Arial Narrow" w:hAnsi="Arial Narrow" w:cs="Arial"/>
              </w:rPr>
            </w:pPr>
          </w:p>
        </w:tc>
        <w:tc>
          <w:tcPr>
            <w:tcW w:w="4014" w:type="dxa"/>
            <w:hideMark/>
          </w:tcPr>
          <w:p w:rsidR="00A5573E" w:rsidRPr="00962488" w:rsidRDefault="00A5573E" w:rsidP="00671316">
            <w:pPr>
              <w:jc w:val="center"/>
              <w:rPr>
                <w:rFonts w:ascii="Arial Narrow" w:hAnsi="Arial Narrow" w:cs="Arial"/>
                <w:b/>
                <w:caps/>
                <w:lang w:val="en-US"/>
              </w:rPr>
            </w:pPr>
            <w:r w:rsidRPr="00962488">
              <w:rPr>
                <w:rFonts w:ascii="Arial Narrow" w:hAnsi="Arial Narrow" w:cs="Arial"/>
                <w:b/>
                <w:caps/>
                <w:lang w:val="en-US"/>
              </w:rPr>
              <w:t>Republic of cameroon</w:t>
            </w:r>
          </w:p>
          <w:p w:rsidR="00A5573E" w:rsidRPr="00962488" w:rsidRDefault="00A5573E" w:rsidP="00671316">
            <w:pPr>
              <w:jc w:val="center"/>
              <w:rPr>
                <w:rFonts w:ascii="Arial Narrow" w:hAnsi="Arial Narrow" w:cs="Arial"/>
                <w:b/>
                <w:lang w:val="en-US"/>
              </w:rPr>
            </w:pPr>
            <w:r w:rsidRPr="00962488">
              <w:rPr>
                <w:rFonts w:ascii="Arial Narrow" w:hAnsi="Arial Narrow" w:cs="Arial"/>
                <w:b/>
                <w:lang w:val="en-US"/>
              </w:rPr>
              <w:t xml:space="preserve">Peace </w:t>
            </w:r>
            <w:r w:rsidRPr="00962488">
              <w:rPr>
                <w:rFonts w:ascii="Arial Narrow" w:hAnsi="Arial Narrow" w:cs="Arial"/>
                <w:b/>
                <w:caps/>
                <w:lang w:val="en-US"/>
              </w:rPr>
              <w:t>–</w:t>
            </w:r>
            <w:r w:rsidRPr="00962488">
              <w:rPr>
                <w:rFonts w:ascii="Arial Narrow" w:hAnsi="Arial Narrow" w:cs="Arial"/>
                <w:b/>
                <w:lang w:val="en-US"/>
              </w:rPr>
              <w:t xml:space="preserve"> Work – Fatherland</w:t>
            </w:r>
          </w:p>
          <w:p w:rsidR="00A5573E" w:rsidRPr="00962488" w:rsidRDefault="00A5573E" w:rsidP="00671316">
            <w:pPr>
              <w:jc w:val="center"/>
              <w:rPr>
                <w:rFonts w:ascii="Arial Narrow" w:hAnsi="Arial Narrow" w:cs="Arial"/>
              </w:rPr>
            </w:pPr>
            <w:r w:rsidRPr="00962488">
              <w:rPr>
                <w:rFonts w:ascii="Arial Narrow" w:hAnsi="Arial Narrow" w:cs="Arial"/>
                <w:b/>
                <w:caps/>
              </w:rPr>
              <w:t>---------------</w:t>
            </w:r>
          </w:p>
        </w:tc>
      </w:tr>
      <w:tr w:rsidR="00A5573E" w:rsidRPr="00962488" w:rsidTr="00671316">
        <w:trPr>
          <w:trHeight w:val="526"/>
        </w:trPr>
        <w:tc>
          <w:tcPr>
            <w:tcW w:w="4052" w:type="dxa"/>
            <w:hideMark/>
          </w:tcPr>
          <w:p w:rsidR="00A5573E" w:rsidRPr="00962488" w:rsidRDefault="00A5573E" w:rsidP="00671316">
            <w:pPr>
              <w:jc w:val="center"/>
              <w:rPr>
                <w:rFonts w:ascii="Arial Narrow" w:hAnsi="Arial Narrow" w:cs="Arial"/>
                <w:b/>
                <w:caps/>
              </w:rPr>
            </w:pPr>
            <w:r w:rsidRPr="00962488">
              <w:rPr>
                <w:rFonts w:ascii="Arial Narrow" w:hAnsi="Arial Narrow" w:cs="Arial"/>
                <w:b/>
                <w:caps/>
              </w:rPr>
              <w:t>REGION DE L’EST</w:t>
            </w:r>
          </w:p>
          <w:p w:rsidR="00A5573E" w:rsidRPr="00962488" w:rsidRDefault="00A5573E" w:rsidP="00671316">
            <w:pPr>
              <w:jc w:val="center"/>
              <w:rPr>
                <w:rFonts w:ascii="Arial Narrow" w:hAnsi="Arial Narrow" w:cs="Arial"/>
              </w:rPr>
            </w:pPr>
            <w:r w:rsidRPr="00962488">
              <w:rPr>
                <w:rFonts w:ascii="Arial Narrow" w:hAnsi="Arial Narrow" w:cs="Arial"/>
                <w:b/>
                <w:caps/>
              </w:rPr>
              <w:t>---------------</w:t>
            </w:r>
          </w:p>
        </w:tc>
        <w:tc>
          <w:tcPr>
            <w:tcW w:w="0" w:type="auto"/>
            <w:vMerge/>
            <w:vAlign w:val="center"/>
            <w:hideMark/>
          </w:tcPr>
          <w:p w:rsidR="00A5573E" w:rsidRPr="00962488" w:rsidRDefault="00A5573E" w:rsidP="00671316">
            <w:pPr>
              <w:rPr>
                <w:rFonts w:ascii="Arial Narrow" w:hAnsi="Arial Narrow" w:cs="Arial"/>
              </w:rPr>
            </w:pPr>
          </w:p>
        </w:tc>
        <w:tc>
          <w:tcPr>
            <w:tcW w:w="4014" w:type="dxa"/>
            <w:hideMark/>
          </w:tcPr>
          <w:p w:rsidR="00A5573E" w:rsidRPr="00962488" w:rsidRDefault="00A5573E" w:rsidP="00671316">
            <w:pPr>
              <w:jc w:val="center"/>
              <w:rPr>
                <w:rFonts w:ascii="Arial Narrow" w:hAnsi="Arial Narrow" w:cs="Arial"/>
                <w:b/>
                <w:caps/>
                <w:lang w:val="en-US"/>
              </w:rPr>
            </w:pPr>
            <w:r w:rsidRPr="00962488">
              <w:rPr>
                <w:rFonts w:ascii="Arial Narrow" w:hAnsi="Arial Narrow" w:cs="Arial"/>
                <w:b/>
                <w:caps/>
                <w:lang w:val="en-US"/>
              </w:rPr>
              <w:t>EAST REGION</w:t>
            </w:r>
          </w:p>
          <w:p w:rsidR="00A5573E" w:rsidRPr="00962488" w:rsidRDefault="00A5573E" w:rsidP="00671316">
            <w:pPr>
              <w:jc w:val="center"/>
              <w:rPr>
                <w:rFonts w:ascii="Arial Narrow" w:hAnsi="Arial Narrow" w:cs="Arial"/>
              </w:rPr>
            </w:pPr>
            <w:r w:rsidRPr="00962488">
              <w:rPr>
                <w:rFonts w:ascii="Arial Narrow" w:hAnsi="Arial Narrow" w:cs="Arial"/>
                <w:b/>
                <w:caps/>
              </w:rPr>
              <w:t>---------------</w:t>
            </w:r>
          </w:p>
        </w:tc>
      </w:tr>
      <w:tr w:rsidR="00A5573E" w:rsidRPr="00962488" w:rsidTr="00671316">
        <w:trPr>
          <w:trHeight w:val="423"/>
        </w:trPr>
        <w:tc>
          <w:tcPr>
            <w:tcW w:w="4052" w:type="dxa"/>
            <w:hideMark/>
          </w:tcPr>
          <w:p w:rsidR="00A5573E" w:rsidRPr="00962488" w:rsidRDefault="00A5573E" w:rsidP="00671316">
            <w:pPr>
              <w:jc w:val="center"/>
              <w:rPr>
                <w:rFonts w:ascii="Arial Narrow" w:hAnsi="Arial Narrow" w:cs="Arial"/>
                <w:b/>
                <w:caps/>
              </w:rPr>
            </w:pPr>
            <w:r w:rsidRPr="00962488">
              <w:rPr>
                <w:rFonts w:ascii="Arial Narrow" w:hAnsi="Arial Narrow" w:cs="Arial"/>
                <w:b/>
                <w:caps/>
              </w:rPr>
              <w:t>CONSEIL REGIONAL DE L’EST</w:t>
            </w:r>
          </w:p>
          <w:p w:rsidR="00A5573E" w:rsidRPr="00962488" w:rsidRDefault="00A5573E" w:rsidP="00671316">
            <w:pPr>
              <w:jc w:val="center"/>
              <w:rPr>
                <w:rFonts w:ascii="Arial Narrow" w:hAnsi="Arial Narrow" w:cs="Arial"/>
              </w:rPr>
            </w:pPr>
            <w:r w:rsidRPr="00962488">
              <w:rPr>
                <w:rFonts w:ascii="Arial Narrow" w:hAnsi="Arial Narrow" w:cs="Arial"/>
                <w:b/>
                <w:caps/>
              </w:rPr>
              <w:t>---------------</w:t>
            </w:r>
          </w:p>
        </w:tc>
        <w:tc>
          <w:tcPr>
            <w:tcW w:w="0" w:type="auto"/>
            <w:vMerge/>
            <w:vAlign w:val="center"/>
            <w:hideMark/>
          </w:tcPr>
          <w:p w:rsidR="00A5573E" w:rsidRPr="00962488" w:rsidRDefault="00A5573E" w:rsidP="00671316">
            <w:pPr>
              <w:rPr>
                <w:rFonts w:ascii="Arial Narrow" w:hAnsi="Arial Narrow" w:cs="Arial"/>
              </w:rPr>
            </w:pPr>
          </w:p>
        </w:tc>
        <w:tc>
          <w:tcPr>
            <w:tcW w:w="4014" w:type="dxa"/>
            <w:hideMark/>
          </w:tcPr>
          <w:p w:rsidR="00A5573E" w:rsidRPr="00962488" w:rsidRDefault="00A5573E" w:rsidP="00671316">
            <w:pPr>
              <w:jc w:val="center"/>
              <w:rPr>
                <w:rFonts w:ascii="Arial Narrow" w:hAnsi="Arial Narrow" w:cs="Arial"/>
                <w:b/>
                <w:caps/>
              </w:rPr>
            </w:pPr>
            <w:r w:rsidRPr="00962488">
              <w:rPr>
                <w:rFonts w:ascii="Arial Narrow" w:hAnsi="Arial Narrow" w:cs="Arial"/>
                <w:b/>
                <w:caps/>
              </w:rPr>
              <w:t>EAST REGIONAL COUNCIL</w:t>
            </w:r>
          </w:p>
          <w:p w:rsidR="00A5573E" w:rsidRPr="00962488" w:rsidRDefault="00A5573E" w:rsidP="00671316">
            <w:pPr>
              <w:jc w:val="center"/>
              <w:rPr>
                <w:rFonts w:ascii="Arial Narrow" w:hAnsi="Arial Narrow" w:cs="Arial"/>
              </w:rPr>
            </w:pPr>
            <w:r w:rsidRPr="00962488">
              <w:rPr>
                <w:rFonts w:ascii="Arial Narrow" w:hAnsi="Arial Narrow" w:cs="Arial"/>
                <w:b/>
                <w:caps/>
              </w:rPr>
              <w:t>---------------</w:t>
            </w:r>
          </w:p>
        </w:tc>
      </w:tr>
    </w:tbl>
    <w:p w:rsidR="00A5573E" w:rsidRPr="00962488" w:rsidRDefault="00A5573E"/>
    <w:p w:rsidR="002C0510" w:rsidRPr="00962488" w:rsidRDefault="002C0510">
      <w:r w:rsidRPr="00962488">
        <w:t xml:space="preserve">                </w:t>
      </w:r>
      <w:r w:rsidR="006E481E" w:rsidRPr="00962488">
        <w:t xml:space="preserve">                              </w:t>
      </w:r>
      <w:r w:rsidRPr="00962488">
        <w:t xml:space="preserve">                                                                                                             </w:t>
      </w:r>
    </w:p>
    <w:p w:rsidR="00A5573E" w:rsidRPr="00962488" w:rsidRDefault="00701057" w:rsidP="00A5573E">
      <w:pPr>
        <w:jc w:val="center"/>
        <w:rPr>
          <w:rFonts w:ascii="Arial Narrow" w:hAnsi="Arial Narrow"/>
        </w:rPr>
      </w:pPr>
      <w:r>
        <w:rPr>
          <w:rFonts w:ascii="Arial Narrow" w:eastAsia="Arial Unicode MS" w:hAnsi="Arial Narrow"/>
          <w:b/>
          <w:i/>
          <w:noProof/>
        </w:rPr>
        <mc:AlternateContent>
          <mc:Choice Requires="wps">
            <w:drawing>
              <wp:inline distT="0" distB="0" distL="0" distR="0">
                <wp:extent cx="5173980" cy="388620"/>
                <wp:effectExtent l="9525" t="9525" r="9525" b="9525"/>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3980" cy="388620"/>
                        </a:xfrm>
                        <a:prstGeom prst="rect">
                          <a:avLst/>
                        </a:prstGeom>
                        <a:extLst>
                          <a:ext uri="{AF507438-7753-43E0-B8FC-AC1667EBCBE1}">
                            <a14:hiddenEffects xmlns:a14="http://schemas.microsoft.com/office/drawing/2010/main">
                              <a:effectLst/>
                            </a14:hiddenEffects>
                          </a:ext>
                        </a:extLst>
                      </wps:spPr>
                      <wps:txbx>
                        <w:txbxContent>
                          <w:p w:rsidR="001A5842" w:rsidRDefault="001A5842" w:rsidP="00701057">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DOSSIER D’APPEL D’OFFRES</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407.4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" filled="f" stroked="f">
                <o:lock v:ext="edit" shapetype="t"/>
                <v:textbox style="mso-fit-shape-to-text:t">
                  <w:txbxContent>
                    <w:p w:rsidR="001A5842" w:rsidRDefault="001A5842" w:rsidP="00701057">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DOSSIER D’APPEL D’OFFRES</w:t>
                      </w:r>
                    </w:p>
                  </w:txbxContent>
                </v:textbox>
                <w10:anchorlock/>
              </v:shape>
            </w:pict>
          </mc:Fallback>
        </mc:AlternateContent>
      </w:r>
    </w:p>
    <w:p w:rsidR="00A5573E" w:rsidRPr="00962488" w:rsidRDefault="00A5573E" w:rsidP="00A5573E">
      <w:pPr>
        <w:suppressAutoHyphens/>
        <w:spacing w:line="276" w:lineRule="auto"/>
        <w:jc w:val="both"/>
        <w:rPr>
          <w:rFonts w:ascii="Arial Narrow" w:hAnsi="Arial Narrow" w:cs="Arial"/>
          <w:b/>
        </w:rPr>
      </w:pPr>
    </w:p>
    <w:p w:rsidR="00A5573E" w:rsidRPr="00962488" w:rsidRDefault="00A5573E" w:rsidP="00A5573E">
      <w:pPr>
        <w:jc w:val="center"/>
        <w:rPr>
          <w:rFonts w:ascii="Arial Narrow" w:hAnsi="Arial Narrow" w:cs="Arial"/>
        </w:rPr>
      </w:pPr>
      <w:r w:rsidRPr="00962488">
        <w:rPr>
          <w:rFonts w:ascii="Arial Narrow" w:hAnsi="Arial Narrow" w:cs="Arial"/>
          <w:b/>
          <w:bCs/>
          <w:i/>
        </w:rPr>
        <w:t>COMMISSION INTERNE DE PASSATION DES MARCHES</w:t>
      </w:r>
    </w:p>
    <w:p w:rsidR="00A5573E" w:rsidRPr="00962488" w:rsidRDefault="00A5573E" w:rsidP="00A5573E">
      <w:pPr>
        <w:pStyle w:val="Corpsdetexte"/>
        <w:jc w:val="center"/>
        <w:rPr>
          <w:rFonts w:ascii="Arial Narrow" w:eastAsia="Arial Unicode MS" w:hAnsi="Arial Narrow"/>
          <w:i/>
        </w:rPr>
      </w:pPr>
    </w:p>
    <w:p w:rsidR="00A5573E" w:rsidRPr="00962488" w:rsidRDefault="00BB341C" w:rsidP="00A5573E">
      <w:pPr>
        <w:pStyle w:val="Corpsdetexte"/>
        <w:jc w:val="center"/>
        <w:rPr>
          <w:rFonts w:ascii="Arial Narrow" w:eastAsia="Arial Unicode MS" w:hAnsi="Arial Narrow"/>
          <w:i/>
        </w:rPr>
      </w:pPr>
      <w:r w:rsidRPr="00962488">
        <w:rPr>
          <w:rFonts w:ascii="Arial Narrow" w:eastAsia="Arial Unicode MS" w:hAnsi="Arial Narrow"/>
          <w:b/>
          <w:i/>
          <w:noProof/>
          <w:color w:val="002060"/>
        </w:rPr>
        <mc:AlternateContent>
          <mc:Choice Requires="wps">
            <w:drawing>
              <wp:anchor distT="0" distB="0" distL="114300" distR="114300" simplePos="0" relativeHeight="251669504" behindDoc="0" locked="0" layoutInCell="1" allowOverlap="1" wp14:anchorId="3AB5BD5D" wp14:editId="692E66C9">
                <wp:simplePos x="0" y="0"/>
                <wp:positionH relativeFrom="column">
                  <wp:posOffset>13970</wp:posOffset>
                </wp:positionH>
                <wp:positionV relativeFrom="paragraph">
                  <wp:posOffset>252730</wp:posOffset>
                </wp:positionV>
                <wp:extent cx="6346190" cy="1165860"/>
                <wp:effectExtent l="0" t="0" r="16510" b="15240"/>
                <wp:wrapNone/>
                <wp:docPr id="19"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116586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1A5842" w:rsidRPr="001A5842" w:rsidRDefault="001A5842" w:rsidP="001A5842">
                            <w:pPr>
                              <w:pStyle w:val="Corpsdetexte"/>
                              <w:jc w:val="both"/>
                              <w:rPr>
                                <w:rFonts w:ascii="Gill Sans MT" w:hAnsi="Gill Sans MT"/>
                                <w:b/>
                              </w:rPr>
                            </w:pPr>
                            <w:r w:rsidRPr="00FC5C19">
                              <w:rPr>
                                <w:rFonts w:ascii="Gill Sans MT" w:hAnsi="Gill Sans MT"/>
                                <w:b/>
                              </w:rPr>
                              <w:t xml:space="preserve">APPEL D’OFFRES NATIONAL </w:t>
                            </w:r>
                            <w:r>
                              <w:rPr>
                                <w:rFonts w:ascii="Gill Sans MT" w:hAnsi="Gill Sans MT"/>
                                <w:b/>
                              </w:rPr>
                              <w:t xml:space="preserve">RESTREINT </w:t>
                            </w:r>
                            <w:r w:rsidRPr="00F3330B">
                              <w:rPr>
                                <w:rFonts w:ascii="Gill Sans MT" w:hAnsi="Gill Sans MT"/>
                                <w:b/>
                              </w:rPr>
                              <w:t xml:space="preserve">N° </w:t>
                            </w:r>
                            <w:r>
                              <w:rPr>
                                <w:rFonts w:ascii="Gill Sans MT" w:hAnsi="Gill Sans MT"/>
                                <w:b/>
                              </w:rPr>
                              <w:t>___________/AONR</w:t>
                            </w:r>
                            <w:r w:rsidRPr="00F3330B">
                              <w:rPr>
                                <w:rFonts w:ascii="Gill Sans MT" w:hAnsi="Gill Sans MT"/>
                                <w:b/>
                              </w:rPr>
                              <w:t>/</w:t>
                            </w:r>
                            <w:r>
                              <w:rPr>
                                <w:rFonts w:ascii="Gill Sans MT" w:hAnsi="Gill Sans MT"/>
                                <w:b/>
                              </w:rPr>
                              <w:t>CR-ES/CIPM/2023 DU __________________POUR</w:t>
                            </w:r>
                            <w:r w:rsidRPr="009334D7">
                              <w:rPr>
                                <w:rFonts w:ascii="Gill Sans MT" w:hAnsi="Gill Sans MT"/>
                                <w:b/>
                              </w:rPr>
                              <w:t xml:space="preserve"> </w:t>
                            </w:r>
                            <w:r w:rsidRPr="001A5842">
                              <w:rPr>
                                <w:rFonts w:ascii="Gill Sans MT" w:hAnsi="Gill Sans MT"/>
                                <w:b/>
                              </w:rPr>
                              <w:t>LA REALISATION DE L’ETUDE TECHNIQUE D’APPUI A LA TRANSFORMATION STRUCTURELLE DE L'ACTION ECONOMIQUE ET SOCIOCULTURELLE DU CONSEIL REGIONAL</w:t>
                            </w:r>
                          </w:p>
                          <w:p w:rsidR="001A5842" w:rsidRPr="00B71B0D" w:rsidRDefault="001A5842" w:rsidP="00BB341C">
                            <w:pPr>
                              <w:pStyle w:val="Corpsdetexte"/>
                              <w:jc w:val="center"/>
                              <w:rPr>
                                <w:rFonts w:ascii="Cambria" w:hAnsi="Cambria"/>
                                <w:b/>
                              </w:rPr>
                            </w:pPr>
                            <w:r>
                              <w:rPr>
                                <w:rFonts w:ascii="Gill Sans MT" w:hAnsi="Gill Sans MT"/>
                                <w:b/>
                              </w:rPr>
                              <w:t>(PROCEDURE D’URGENCE)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B5BD5D" id="Arrondir un rectangle avec un coin diagonal 2" o:spid="_x0000_s1027" style="position:absolute;left:0;text-align:left;margin-left:1.1pt;margin-top:19.9pt;width:499.7pt;height:9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" fillcolor="white [3201]" strokecolor="black [3200]" strokeweight="1pt">
                <v:stroke joinstyle="miter"/>
                <v:path arrowok="t"/>
                <v:textbox>
                  <w:txbxContent>
                    <w:p w:rsidR="001A5842" w:rsidRPr="001A5842" w:rsidRDefault="001A5842" w:rsidP="001A5842">
                      <w:pPr>
                        <w:pStyle w:val="Corpsdetexte"/>
                        <w:jc w:val="both"/>
                        <w:rPr>
                          <w:rFonts w:ascii="Gill Sans MT" w:hAnsi="Gill Sans MT"/>
                          <w:b/>
                        </w:rPr>
                      </w:pPr>
                      <w:r w:rsidRPr="00FC5C19">
                        <w:rPr>
                          <w:rFonts w:ascii="Gill Sans MT" w:hAnsi="Gill Sans MT"/>
                          <w:b/>
                        </w:rPr>
                        <w:t xml:space="preserve">APPEL D’OFFRES NATIONAL </w:t>
                      </w:r>
                      <w:r>
                        <w:rPr>
                          <w:rFonts w:ascii="Gill Sans MT" w:hAnsi="Gill Sans MT"/>
                          <w:b/>
                        </w:rPr>
                        <w:t xml:space="preserve">RESTREINT </w:t>
                      </w:r>
                      <w:r w:rsidRPr="00F3330B">
                        <w:rPr>
                          <w:rFonts w:ascii="Gill Sans MT" w:hAnsi="Gill Sans MT"/>
                          <w:b/>
                        </w:rPr>
                        <w:t xml:space="preserve">N° </w:t>
                      </w:r>
                      <w:r>
                        <w:rPr>
                          <w:rFonts w:ascii="Gill Sans MT" w:hAnsi="Gill Sans MT"/>
                          <w:b/>
                        </w:rPr>
                        <w:t>___________/AONR</w:t>
                      </w:r>
                      <w:r w:rsidRPr="00F3330B">
                        <w:rPr>
                          <w:rFonts w:ascii="Gill Sans MT" w:hAnsi="Gill Sans MT"/>
                          <w:b/>
                        </w:rPr>
                        <w:t>/</w:t>
                      </w:r>
                      <w:r>
                        <w:rPr>
                          <w:rFonts w:ascii="Gill Sans MT" w:hAnsi="Gill Sans MT"/>
                          <w:b/>
                        </w:rPr>
                        <w:t>CR-ES/CIPM/2023 DU __________________POUR</w:t>
                      </w:r>
                      <w:r w:rsidRPr="009334D7">
                        <w:rPr>
                          <w:rFonts w:ascii="Gill Sans MT" w:hAnsi="Gill Sans MT"/>
                          <w:b/>
                        </w:rPr>
                        <w:t xml:space="preserve"> </w:t>
                      </w:r>
                      <w:r w:rsidRPr="001A5842">
                        <w:rPr>
                          <w:rFonts w:ascii="Gill Sans MT" w:hAnsi="Gill Sans MT"/>
                          <w:b/>
                        </w:rPr>
                        <w:t>LA REALISATION DE L’ETUDE TECHNIQUE D’APPUI A LA TRANSFORMATION STRUCTURELLE DE L'ACTION ECONOMIQUE ET SOCIOCULTURELLE DU CONSEIL REGIONAL</w:t>
                      </w:r>
                    </w:p>
                    <w:p w:rsidR="001A5842" w:rsidRPr="00B71B0D" w:rsidRDefault="001A5842" w:rsidP="00BB341C">
                      <w:pPr>
                        <w:pStyle w:val="Corpsdetexte"/>
                        <w:jc w:val="center"/>
                        <w:rPr>
                          <w:rFonts w:ascii="Cambria" w:hAnsi="Cambria"/>
                          <w:b/>
                        </w:rPr>
                      </w:pPr>
                      <w:r>
                        <w:rPr>
                          <w:rFonts w:ascii="Gill Sans MT" w:hAnsi="Gill Sans MT"/>
                          <w:b/>
                        </w:rPr>
                        <w:t>(PROCEDURE D’URGENCE)</w:t>
                      </w:r>
                    </w:p>
                  </w:txbxContent>
                </v:textbox>
              </v:roundrect>
            </w:pict>
          </mc:Fallback>
        </mc:AlternateContent>
      </w:r>
    </w:p>
    <w:p w:rsidR="00A5573E" w:rsidRPr="00962488" w:rsidRDefault="00A5573E" w:rsidP="00A5573E">
      <w:pPr>
        <w:pStyle w:val="Corpsdetexte"/>
        <w:jc w:val="center"/>
        <w:rPr>
          <w:rFonts w:ascii="Arial Narrow" w:eastAsia="Arial Unicode MS" w:hAnsi="Arial Narrow"/>
          <w:i/>
        </w:rPr>
      </w:pPr>
    </w:p>
    <w:p w:rsidR="00A5573E" w:rsidRPr="00962488" w:rsidRDefault="00A5573E" w:rsidP="00A5573E">
      <w:pPr>
        <w:pStyle w:val="Corpsdetexte"/>
        <w:jc w:val="center"/>
        <w:rPr>
          <w:rFonts w:ascii="Arial Narrow" w:eastAsia="Arial Unicode MS" w:hAnsi="Arial Narrow"/>
          <w:i/>
        </w:rPr>
      </w:pPr>
    </w:p>
    <w:p w:rsidR="00A5573E" w:rsidRPr="00962488" w:rsidRDefault="00A5573E" w:rsidP="00A5573E">
      <w:pPr>
        <w:pStyle w:val="Corpsdetexte"/>
        <w:spacing w:before="120"/>
        <w:rPr>
          <w:rFonts w:ascii="Arial Narrow" w:eastAsia="Arial Unicode MS" w:hAnsi="Arial Narrow"/>
          <w:i/>
        </w:rPr>
      </w:pPr>
    </w:p>
    <w:p w:rsidR="00A5573E" w:rsidRPr="00962488" w:rsidRDefault="00A5573E" w:rsidP="00A5573E">
      <w:pPr>
        <w:pStyle w:val="Corpsdetexte"/>
        <w:spacing w:before="120"/>
        <w:rPr>
          <w:rFonts w:ascii="Arial Narrow" w:eastAsia="Arial Unicode MS" w:hAnsi="Arial Narrow"/>
          <w:i/>
        </w:rPr>
      </w:pPr>
    </w:p>
    <w:p w:rsidR="00A5573E" w:rsidRPr="00962488" w:rsidRDefault="00A5573E" w:rsidP="00A5573E">
      <w:pPr>
        <w:pStyle w:val="Corpsdetexte"/>
        <w:spacing w:before="120"/>
        <w:ind w:left="356"/>
        <w:jc w:val="center"/>
        <w:rPr>
          <w:rFonts w:ascii="Arial Narrow" w:eastAsia="Arial Unicode MS" w:hAnsi="Arial Narrow"/>
          <w:b/>
          <w:i/>
          <w:color w:val="002060"/>
        </w:rPr>
      </w:pPr>
    </w:p>
    <w:p w:rsidR="00A5573E" w:rsidRPr="00962488" w:rsidRDefault="00A5573E" w:rsidP="00A5573E">
      <w:pPr>
        <w:pStyle w:val="Corpsdetexte"/>
        <w:spacing w:before="120"/>
        <w:ind w:left="356"/>
        <w:jc w:val="center"/>
        <w:rPr>
          <w:rFonts w:ascii="Arial Narrow" w:eastAsia="Arial Unicode MS" w:hAnsi="Arial Narrow"/>
          <w:b/>
          <w:i/>
          <w:color w:val="002060"/>
        </w:rPr>
      </w:pPr>
    </w:p>
    <w:p w:rsidR="00A5573E" w:rsidRPr="00962488" w:rsidRDefault="00A5573E" w:rsidP="00A5573E">
      <w:pPr>
        <w:pStyle w:val="Corpsdetexte"/>
        <w:rPr>
          <w:rFonts w:ascii="Arial Narrow" w:eastAsia="Arial Unicode MS" w:hAnsi="Arial Narrow"/>
          <w:b/>
          <w:bCs/>
          <w:iCs/>
        </w:rPr>
      </w:pPr>
    </w:p>
    <w:p w:rsidR="00A5573E" w:rsidRPr="00962488" w:rsidRDefault="00A5573E" w:rsidP="00A5573E">
      <w:pPr>
        <w:pStyle w:val="Titre9"/>
        <w:ind w:left="360" w:firstLine="0"/>
        <w:rPr>
          <w:rFonts w:ascii="Arial Narrow" w:hAnsi="Arial Narrow"/>
          <w:b w:val="0"/>
          <w:lang w:val="fr-FR"/>
        </w:rPr>
      </w:pPr>
      <w:r w:rsidRPr="00962488">
        <w:rPr>
          <w:rFonts w:ascii="Arial Narrow" w:hAnsi="Arial Narrow"/>
          <w:u w:val="single"/>
          <w:lang w:val="fr-FR"/>
        </w:rPr>
        <w:t>FINANCEMENT</w:t>
      </w:r>
      <w:r w:rsidRPr="00962488">
        <w:rPr>
          <w:rFonts w:ascii="Arial Narrow" w:hAnsi="Arial Narrow"/>
          <w:lang w:val="fr-FR"/>
        </w:rPr>
        <w:t>:</w:t>
      </w:r>
      <w:r w:rsidR="00B7303D">
        <w:rPr>
          <w:rFonts w:ascii="Arial Narrow" w:hAnsi="Arial Narrow"/>
          <w:lang w:val="fr-FR"/>
        </w:rPr>
        <w:t xml:space="preserve"> </w:t>
      </w:r>
      <w:r w:rsidRPr="00962488">
        <w:rPr>
          <w:rFonts w:ascii="Arial Narrow" w:hAnsi="Arial Narrow"/>
          <w:b w:val="0"/>
          <w:lang w:val="fr-FR"/>
        </w:rPr>
        <w:t>BUDGET CONSEIL REGIONAL DE L’EST, EXERCICE 202</w:t>
      </w:r>
      <w:r w:rsidR="00BB341C">
        <w:rPr>
          <w:rFonts w:ascii="Arial Narrow" w:hAnsi="Arial Narrow"/>
          <w:b w:val="0"/>
          <w:lang w:val="fr-FR"/>
        </w:rPr>
        <w:t>3</w:t>
      </w:r>
      <w:r w:rsidRPr="00962488">
        <w:rPr>
          <w:rFonts w:ascii="Arial Narrow" w:hAnsi="Arial Narrow"/>
          <w:b w:val="0"/>
          <w:lang w:val="fr-FR"/>
        </w:rPr>
        <w:t>.</w:t>
      </w:r>
    </w:p>
    <w:p w:rsidR="00A5573E" w:rsidRPr="00962488" w:rsidRDefault="00A5573E" w:rsidP="00A5573E">
      <w:pPr>
        <w:pStyle w:val="Titre9"/>
        <w:ind w:left="360" w:firstLine="0"/>
        <w:rPr>
          <w:rFonts w:ascii="Arial Narrow" w:hAnsi="Arial Narrow"/>
          <w:u w:val="single"/>
          <w:lang w:val="fr-FR"/>
        </w:rPr>
      </w:pPr>
    </w:p>
    <w:p w:rsidR="00A5573E" w:rsidRPr="00962488" w:rsidRDefault="00A5573E" w:rsidP="00A5573E">
      <w:pPr>
        <w:pStyle w:val="Titre9"/>
        <w:ind w:left="360" w:firstLine="0"/>
        <w:rPr>
          <w:rFonts w:ascii="Arial Narrow" w:hAnsi="Arial Narrow"/>
          <w:lang w:val="fr-FR"/>
        </w:rPr>
      </w:pPr>
      <w:r w:rsidRPr="00962488">
        <w:rPr>
          <w:rFonts w:ascii="Arial Narrow" w:hAnsi="Arial Narrow"/>
          <w:u w:val="single"/>
          <w:lang w:val="fr-FR"/>
        </w:rPr>
        <w:t>IMPUTATION</w:t>
      </w:r>
      <w:r w:rsidRPr="00962488">
        <w:rPr>
          <w:rFonts w:ascii="Arial Narrow" w:hAnsi="Arial Narrow"/>
          <w:lang w:val="fr-FR"/>
        </w:rPr>
        <w:t xml:space="preserve">: </w:t>
      </w:r>
      <w:r w:rsidR="00BE296C">
        <w:rPr>
          <w:rFonts w:ascii="Arial Narrow" w:hAnsi="Arial Narrow"/>
          <w:b w:val="0"/>
          <w:lang w:val="fr-FR"/>
        </w:rPr>
        <w:t>203</w:t>
      </w:r>
      <w:r w:rsidRPr="00962488">
        <w:rPr>
          <w:rFonts w:ascii="Arial Narrow" w:hAnsi="Arial Narrow"/>
          <w:b w:val="0"/>
          <w:lang w:val="fr-FR"/>
        </w:rPr>
        <w:t xml:space="preserve"> 100</w:t>
      </w:r>
    </w:p>
    <w:p w:rsidR="00A5573E" w:rsidRPr="00962488" w:rsidRDefault="00A5573E" w:rsidP="00A5573E">
      <w:pPr>
        <w:jc w:val="both"/>
        <w:rPr>
          <w:rFonts w:ascii="Arial Narrow" w:hAnsi="Arial Narrow" w:cs="Arial"/>
        </w:rPr>
      </w:pPr>
    </w:p>
    <w:p w:rsidR="00A5573E" w:rsidRPr="00962488" w:rsidRDefault="00A5573E" w:rsidP="00A5573E">
      <w:pPr>
        <w:ind w:left="360"/>
        <w:jc w:val="both"/>
        <w:rPr>
          <w:rFonts w:ascii="Arial Narrow" w:hAnsi="Arial Narrow" w:cs="Arial"/>
          <w:b/>
          <w:i/>
          <w:u w:val="single"/>
        </w:rPr>
      </w:pPr>
      <w:r w:rsidRPr="00962488">
        <w:rPr>
          <w:rFonts w:ascii="Arial Narrow" w:hAnsi="Arial Narrow" w:cs="Arial"/>
          <w:b/>
          <w:i/>
          <w:u w:val="single"/>
        </w:rPr>
        <w:t>MAÎTRE D’OUVRAGE </w:t>
      </w:r>
      <w:r w:rsidRPr="00962488">
        <w:rPr>
          <w:rFonts w:ascii="Arial Narrow" w:hAnsi="Arial Narrow" w:cs="Arial"/>
          <w:b/>
          <w:i/>
        </w:rPr>
        <w:t xml:space="preserve">: </w:t>
      </w:r>
      <w:r w:rsidRPr="00962488">
        <w:rPr>
          <w:rFonts w:ascii="Arial Narrow" w:hAnsi="Arial Narrow" w:cs="Arial"/>
          <w:i/>
        </w:rPr>
        <w:t>PRESIDENT DU CONSEIL REGIONAL DE L’EST</w:t>
      </w:r>
    </w:p>
    <w:p w:rsidR="00A5573E" w:rsidRPr="00962488" w:rsidRDefault="00A5573E" w:rsidP="00A5573E">
      <w:pPr>
        <w:jc w:val="both"/>
        <w:rPr>
          <w:rFonts w:ascii="Arial Narrow" w:hAnsi="Arial Narrow" w:cs="Arial"/>
          <w:b/>
          <w:i/>
          <w:u w:val="single"/>
        </w:rPr>
      </w:pPr>
    </w:p>
    <w:p w:rsidR="00A5573E" w:rsidRPr="00962488" w:rsidRDefault="00A5573E" w:rsidP="00A5573E">
      <w:pPr>
        <w:ind w:left="360"/>
        <w:jc w:val="both"/>
        <w:rPr>
          <w:rFonts w:ascii="Arial Narrow" w:hAnsi="Arial Narrow" w:cs="Arial"/>
          <w:b/>
          <w:i/>
        </w:rPr>
      </w:pPr>
      <w:r w:rsidRPr="00962488">
        <w:rPr>
          <w:rFonts w:ascii="Arial Narrow" w:hAnsi="Arial Narrow" w:cs="Arial"/>
          <w:b/>
          <w:i/>
          <w:u w:val="single"/>
        </w:rPr>
        <w:t>MONTANT PRÉVISIONNEL :</w:t>
      </w:r>
      <w:r w:rsidR="001A5842">
        <w:rPr>
          <w:rFonts w:ascii="Arial Narrow" w:hAnsi="Arial Narrow" w:cs="Arial"/>
        </w:rPr>
        <w:t xml:space="preserve"> 40</w:t>
      </w:r>
      <w:r w:rsidRPr="00962488">
        <w:rPr>
          <w:rFonts w:ascii="Arial Narrow" w:hAnsi="Arial Narrow" w:cs="Arial"/>
          <w:i/>
        </w:rPr>
        <w:t> 000 000 FCFA</w:t>
      </w:r>
    </w:p>
    <w:p w:rsidR="00B418A5" w:rsidRPr="00962488" w:rsidRDefault="00B418A5" w:rsidP="006728BA">
      <w:pPr>
        <w:tabs>
          <w:tab w:val="left" w:pos="4258"/>
        </w:tabs>
        <w:jc w:val="both"/>
        <w:rPr>
          <w:rFonts w:ascii="Arial" w:hAnsi="Arial" w:cs="Arial"/>
          <w:b/>
        </w:rPr>
      </w:pPr>
    </w:p>
    <w:p w:rsidR="00B50D14" w:rsidRPr="00962488" w:rsidRDefault="00B50D14" w:rsidP="00B50D14">
      <w:pPr>
        <w:jc w:val="both"/>
        <w:rPr>
          <w:rFonts w:ascii="Arial" w:hAnsi="Arial" w:cs="Arial"/>
          <w:b/>
        </w:rPr>
      </w:pPr>
    </w:p>
    <w:p w:rsidR="00A5573E" w:rsidRPr="00962488" w:rsidRDefault="00A5573E" w:rsidP="00B50D14">
      <w:pPr>
        <w:jc w:val="both"/>
        <w:rPr>
          <w:rFonts w:ascii="Arial" w:hAnsi="Arial" w:cs="Arial"/>
          <w:b/>
        </w:rPr>
      </w:pPr>
    </w:p>
    <w:p w:rsidR="00A5573E" w:rsidRPr="00962488" w:rsidRDefault="00A5573E" w:rsidP="00B50D14">
      <w:pPr>
        <w:jc w:val="both"/>
        <w:rPr>
          <w:rFonts w:ascii="Arial" w:hAnsi="Arial" w:cs="Arial"/>
          <w:b/>
        </w:rPr>
      </w:pPr>
    </w:p>
    <w:p w:rsidR="00A5573E" w:rsidRPr="00962488" w:rsidRDefault="00A5573E" w:rsidP="00B50D14">
      <w:pPr>
        <w:jc w:val="both"/>
        <w:rPr>
          <w:rFonts w:ascii="Arial" w:hAnsi="Arial" w:cs="Arial"/>
          <w:b/>
        </w:rPr>
      </w:pPr>
    </w:p>
    <w:p w:rsidR="00A5573E" w:rsidRPr="00962488" w:rsidRDefault="00A5573E" w:rsidP="00B50D14">
      <w:pPr>
        <w:jc w:val="both"/>
        <w:rPr>
          <w:rFonts w:ascii="Arial" w:hAnsi="Arial" w:cs="Arial"/>
          <w:b/>
        </w:rPr>
      </w:pPr>
    </w:p>
    <w:p w:rsidR="008336FA" w:rsidRPr="00962488" w:rsidRDefault="001A5842" w:rsidP="008336FA">
      <w:pPr>
        <w:spacing w:after="200" w:line="276" w:lineRule="auto"/>
        <w:jc w:val="right"/>
        <w:rPr>
          <w:rFonts w:ascii="Arial" w:hAnsi="Arial" w:cs="Arial"/>
          <w:b/>
          <w:sz w:val="28"/>
        </w:rPr>
      </w:pPr>
      <w:r>
        <w:rPr>
          <w:rFonts w:ascii="Arial" w:hAnsi="Arial" w:cs="Arial"/>
          <w:b/>
        </w:rPr>
        <w:t>Septembre</w:t>
      </w:r>
      <w:r w:rsidR="00BB341C">
        <w:rPr>
          <w:rFonts w:ascii="Arial" w:hAnsi="Arial" w:cs="Arial"/>
          <w:b/>
          <w:sz w:val="28"/>
        </w:rPr>
        <w:t xml:space="preserve"> 2023</w:t>
      </w:r>
    </w:p>
    <w:p w:rsidR="006E481E" w:rsidRPr="00962488" w:rsidRDefault="006E481E" w:rsidP="008336FA">
      <w:pPr>
        <w:spacing w:after="200" w:line="276" w:lineRule="auto"/>
        <w:rPr>
          <w:rFonts w:ascii="Arial" w:hAnsi="Arial" w:cs="Arial"/>
          <w:b/>
        </w:rPr>
      </w:pPr>
    </w:p>
    <w:p w:rsidR="006E481E" w:rsidRPr="00962488" w:rsidRDefault="006E481E" w:rsidP="008336FA">
      <w:pPr>
        <w:spacing w:after="200" w:line="276" w:lineRule="auto"/>
        <w:rPr>
          <w:rFonts w:ascii="Arial" w:hAnsi="Arial" w:cs="Arial"/>
          <w:b/>
        </w:rPr>
      </w:pPr>
    </w:p>
    <w:p w:rsidR="00B50D14" w:rsidRPr="00962488" w:rsidRDefault="00B50D14" w:rsidP="00B50D14">
      <w:pPr>
        <w:spacing w:after="200" w:line="276" w:lineRule="auto"/>
        <w:rPr>
          <w:rFonts w:ascii="Arial" w:hAnsi="Arial" w:cs="Arial"/>
          <w:sz w:val="28"/>
          <w:szCs w:val="28"/>
        </w:rPr>
      </w:pPr>
    </w:p>
    <w:p w:rsidR="00024898" w:rsidRDefault="00024898">
      <w:pPr>
        <w:spacing w:after="160" w:line="259" w:lineRule="auto"/>
        <w:rPr>
          <w:rFonts w:ascii="Arial" w:hAnsi="Arial" w:cs="Arial"/>
          <w:sz w:val="28"/>
          <w:szCs w:val="28"/>
        </w:rPr>
      </w:pPr>
      <w:r>
        <w:rPr>
          <w:rFonts w:ascii="Arial" w:hAnsi="Arial" w:cs="Arial"/>
          <w:sz w:val="28"/>
          <w:szCs w:val="28"/>
        </w:rPr>
        <w:br w:type="page"/>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0" w:name="_Toc430164050"/>
      <w:bookmarkStart w:id="1" w:name="_Toc430174296"/>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2" w:name="_Toc76528345"/>
      <w:bookmarkStart w:id="3" w:name="_Toc76529167"/>
      <w:r w:rsidRPr="00024898">
        <w:t>PIECE N°0</w:t>
      </w:r>
      <w:bookmarkEnd w:id="2"/>
      <w:bookmarkEnd w:id="3"/>
    </w:p>
    <w:p w:rsidR="00024898" w:rsidRPr="00024898" w:rsidRDefault="00024898" w:rsidP="00024898">
      <w:bookmarkStart w:id="4" w:name="_Toc52907397"/>
      <w:bookmarkStart w:id="5" w:name="_Toc76528346"/>
      <w:bookmarkStart w:id="6" w:name="_Toc76529168"/>
      <w:r w:rsidRPr="00024898">
        <w:t>Lettre d’Invitation à Soumissionner (LIS)</w:t>
      </w:r>
      <w:bookmarkEnd w:id="4"/>
      <w:bookmarkEnd w:id="5"/>
      <w:bookmarkEnd w:id="6"/>
    </w:p>
    <w:p w:rsidR="00024898" w:rsidRPr="00024898" w:rsidRDefault="00024898" w:rsidP="00024898">
      <w:r w:rsidRPr="00024898">
        <w:br w:type="page"/>
      </w:r>
    </w:p>
    <w:tbl>
      <w:tblPr>
        <w:tblStyle w:val="Grilledutableau"/>
        <w:tblpPr w:leftFromText="180" w:rightFromText="180" w:vertAnchor="page" w:horzAnchor="margin" w:tblpY="451"/>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1956"/>
        <w:gridCol w:w="4014"/>
      </w:tblGrid>
      <w:tr w:rsidR="00410978" w:rsidRPr="0041487F" w:rsidTr="00410978">
        <w:trPr>
          <w:trHeight w:val="526"/>
        </w:trPr>
        <w:tc>
          <w:tcPr>
            <w:tcW w:w="4052" w:type="dxa"/>
            <w:hideMark/>
          </w:tcPr>
          <w:p w:rsidR="00410978" w:rsidRPr="0041487F" w:rsidRDefault="00410978" w:rsidP="00410978">
            <w:pPr>
              <w:jc w:val="center"/>
              <w:rPr>
                <w:rFonts w:ascii="Arial Narrow" w:hAnsi="Arial Narrow" w:cs="Arial"/>
                <w:b/>
                <w:caps/>
                <w:sz w:val="22"/>
                <w:szCs w:val="22"/>
              </w:rPr>
            </w:pPr>
            <w:r w:rsidRPr="0041487F">
              <w:rPr>
                <w:rFonts w:ascii="Arial Narrow" w:hAnsi="Arial Narrow" w:cs="Arial"/>
                <w:b/>
                <w:caps/>
                <w:sz w:val="22"/>
                <w:szCs w:val="22"/>
              </w:rPr>
              <w:lastRenderedPageBreak/>
              <w:t>République du cameroun</w:t>
            </w:r>
          </w:p>
          <w:p w:rsidR="00410978" w:rsidRPr="0041487F" w:rsidRDefault="00410978" w:rsidP="00410978">
            <w:pPr>
              <w:jc w:val="center"/>
              <w:rPr>
                <w:rFonts w:ascii="Arial Narrow" w:hAnsi="Arial Narrow" w:cs="Arial"/>
                <w:b/>
                <w:sz w:val="22"/>
                <w:szCs w:val="22"/>
              </w:rPr>
            </w:pPr>
            <w:r w:rsidRPr="0041487F">
              <w:rPr>
                <w:rFonts w:ascii="Arial Narrow" w:hAnsi="Arial Narrow" w:cs="Arial"/>
                <w:b/>
                <w:sz w:val="22"/>
                <w:szCs w:val="22"/>
              </w:rPr>
              <w:t>Paix – Travail – Patrie</w:t>
            </w:r>
          </w:p>
          <w:p w:rsidR="00410978" w:rsidRPr="0041487F" w:rsidRDefault="00410978" w:rsidP="00410978">
            <w:pPr>
              <w:jc w:val="center"/>
              <w:rPr>
                <w:rFonts w:ascii="Arial Narrow" w:hAnsi="Arial Narrow" w:cs="Arial"/>
                <w:sz w:val="22"/>
                <w:szCs w:val="22"/>
              </w:rPr>
            </w:pPr>
            <w:r w:rsidRPr="0041487F">
              <w:rPr>
                <w:rFonts w:ascii="Arial Narrow" w:hAnsi="Arial Narrow" w:cs="Arial"/>
                <w:b/>
                <w:caps/>
                <w:sz w:val="22"/>
                <w:szCs w:val="22"/>
              </w:rPr>
              <w:t>---------------</w:t>
            </w:r>
          </w:p>
        </w:tc>
        <w:tc>
          <w:tcPr>
            <w:tcW w:w="1956" w:type="dxa"/>
            <w:vMerge w:val="restart"/>
            <w:vAlign w:val="center"/>
            <w:hideMark/>
          </w:tcPr>
          <w:p w:rsidR="00410978" w:rsidRPr="0041487F" w:rsidRDefault="00410978" w:rsidP="00410978">
            <w:pPr>
              <w:jc w:val="center"/>
              <w:rPr>
                <w:rFonts w:ascii="Arial Narrow" w:hAnsi="Arial Narrow" w:cs="Arial"/>
                <w:sz w:val="22"/>
                <w:szCs w:val="22"/>
              </w:rPr>
            </w:pPr>
            <w:r w:rsidRPr="0041487F">
              <w:rPr>
                <w:rFonts w:ascii="Arial Narrow" w:hAnsi="Arial Narrow" w:cs="Arial"/>
                <w:noProof/>
                <w:sz w:val="22"/>
                <w:szCs w:val="22"/>
              </w:rPr>
              <w:drawing>
                <wp:anchor distT="0" distB="0" distL="114300" distR="114300" simplePos="0" relativeHeight="251681792" behindDoc="0" locked="0" layoutInCell="1" allowOverlap="1" wp14:anchorId="328FF163" wp14:editId="572C38FB">
                  <wp:simplePos x="0" y="0"/>
                  <wp:positionH relativeFrom="column">
                    <wp:posOffset>-3175</wp:posOffset>
                  </wp:positionH>
                  <wp:positionV relativeFrom="paragraph">
                    <wp:posOffset>46355</wp:posOffset>
                  </wp:positionV>
                  <wp:extent cx="1105535" cy="1020445"/>
                  <wp:effectExtent l="0" t="0" r="0" b="825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0978" w:rsidRPr="0041487F" w:rsidRDefault="00410978" w:rsidP="00410978">
            <w:pPr>
              <w:jc w:val="center"/>
              <w:rPr>
                <w:rFonts w:ascii="Arial Narrow" w:hAnsi="Arial Narrow" w:cs="Arial"/>
                <w:sz w:val="22"/>
                <w:szCs w:val="22"/>
              </w:rPr>
            </w:pPr>
          </w:p>
          <w:p w:rsidR="00410978" w:rsidRPr="0041487F" w:rsidRDefault="00410978" w:rsidP="00410978">
            <w:pPr>
              <w:jc w:val="center"/>
              <w:rPr>
                <w:rFonts w:ascii="Arial Narrow" w:hAnsi="Arial Narrow" w:cs="Arial"/>
                <w:sz w:val="22"/>
                <w:szCs w:val="22"/>
              </w:rPr>
            </w:pPr>
          </w:p>
          <w:p w:rsidR="00410978" w:rsidRPr="0041487F" w:rsidRDefault="00410978" w:rsidP="00410978">
            <w:pPr>
              <w:jc w:val="center"/>
              <w:rPr>
                <w:rFonts w:ascii="Arial Narrow" w:hAnsi="Arial Narrow" w:cs="Arial"/>
                <w:sz w:val="22"/>
                <w:szCs w:val="22"/>
              </w:rPr>
            </w:pPr>
          </w:p>
          <w:p w:rsidR="00410978" w:rsidRPr="0041487F" w:rsidRDefault="00410978" w:rsidP="00410978">
            <w:pPr>
              <w:jc w:val="center"/>
              <w:rPr>
                <w:rFonts w:ascii="Arial Narrow" w:hAnsi="Arial Narrow" w:cs="Arial"/>
                <w:sz w:val="22"/>
                <w:szCs w:val="22"/>
              </w:rPr>
            </w:pPr>
          </w:p>
          <w:p w:rsidR="00410978" w:rsidRPr="0041487F" w:rsidRDefault="00410978" w:rsidP="00410978">
            <w:pPr>
              <w:jc w:val="center"/>
              <w:rPr>
                <w:rFonts w:ascii="Arial Narrow" w:hAnsi="Arial Narrow" w:cs="Arial"/>
                <w:sz w:val="22"/>
                <w:szCs w:val="22"/>
              </w:rPr>
            </w:pPr>
          </w:p>
          <w:p w:rsidR="00410978" w:rsidRPr="0041487F" w:rsidRDefault="00410978" w:rsidP="00410978">
            <w:pPr>
              <w:jc w:val="center"/>
              <w:rPr>
                <w:rFonts w:ascii="Arial Narrow" w:hAnsi="Arial Narrow" w:cs="Arial"/>
                <w:sz w:val="22"/>
                <w:szCs w:val="22"/>
              </w:rPr>
            </w:pPr>
          </w:p>
        </w:tc>
        <w:tc>
          <w:tcPr>
            <w:tcW w:w="4014" w:type="dxa"/>
            <w:hideMark/>
          </w:tcPr>
          <w:p w:rsidR="00410978" w:rsidRPr="0041487F" w:rsidRDefault="00410978" w:rsidP="00410978">
            <w:pPr>
              <w:jc w:val="center"/>
              <w:rPr>
                <w:rFonts w:ascii="Arial Narrow" w:hAnsi="Arial Narrow" w:cs="Arial"/>
                <w:b/>
                <w:caps/>
                <w:sz w:val="22"/>
                <w:szCs w:val="22"/>
                <w:lang w:val="en-US"/>
              </w:rPr>
            </w:pPr>
            <w:r w:rsidRPr="0041487F">
              <w:rPr>
                <w:rFonts w:ascii="Arial Narrow" w:hAnsi="Arial Narrow" w:cs="Arial"/>
                <w:b/>
                <w:caps/>
                <w:sz w:val="22"/>
                <w:szCs w:val="22"/>
                <w:lang w:val="en-US"/>
              </w:rPr>
              <w:t>Republic of cameroon</w:t>
            </w:r>
          </w:p>
          <w:p w:rsidR="00410978" w:rsidRPr="0041487F" w:rsidRDefault="00410978" w:rsidP="00410978">
            <w:pPr>
              <w:jc w:val="center"/>
              <w:rPr>
                <w:rFonts w:ascii="Arial Narrow" w:hAnsi="Arial Narrow" w:cs="Arial"/>
                <w:b/>
                <w:sz w:val="22"/>
                <w:szCs w:val="22"/>
                <w:lang w:val="en-US"/>
              </w:rPr>
            </w:pPr>
            <w:r w:rsidRPr="0041487F">
              <w:rPr>
                <w:rFonts w:ascii="Arial Narrow" w:hAnsi="Arial Narrow" w:cs="Arial"/>
                <w:b/>
                <w:sz w:val="22"/>
                <w:szCs w:val="22"/>
                <w:lang w:val="en-US"/>
              </w:rPr>
              <w:t xml:space="preserve">Peace </w:t>
            </w:r>
            <w:r w:rsidRPr="0041487F">
              <w:rPr>
                <w:rFonts w:ascii="Arial Narrow" w:hAnsi="Arial Narrow" w:cs="Arial"/>
                <w:b/>
                <w:caps/>
                <w:sz w:val="22"/>
                <w:szCs w:val="22"/>
                <w:lang w:val="en-US"/>
              </w:rPr>
              <w:t>–</w:t>
            </w:r>
            <w:r w:rsidRPr="0041487F">
              <w:rPr>
                <w:rFonts w:ascii="Arial Narrow" w:hAnsi="Arial Narrow" w:cs="Arial"/>
                <w:b/>
                <w:sz w:val="22"/>
                <w:szCs w:val="22"/>
                <w:lang w:val="en-US"/>
              </w:rPr>
              <w:t xml:space="preserve"> Work – Fatherland</w:t>
            </w:r>
          </w:p>
          <w:p w:rsidR="00410978" w:rsidRPr="0041487F" w:rsidRDefault="00410978" w:rsidP="00410978">
            <w:pPr>
              <w:jc w:val="center"/>
              <w:rPr>
                <w:rFonts w:ascii="Arial Narrow" w:hAnsi="Arial Narrow" w:cs="Arial"/>
                <w:sz w:val="22"/>
                <w:szCs w:val="22"/>
              </w:rPr>
            </w:pPr>
            <w:r w:rsidRPr="0041487F">
              <w:rPr>
                <w:rFonts w:ascii="Arial Narrow" w:hAnsi="Arial Narrow" w:cs="Arial"/>
                <w:b/>
                <w:caps/>
                <w:sz w:val="22"/>
                <w:szCs w:val="22"/>
              </w:rPr>
              <w:t>---------------</w:t>
            </w:r>
          </w:p>
        </w:tc>
      </w:tr>
      <w:tr w:rsidR="00410978" w:rsidRPr="0041487F" w:rsidTr="00410978">
        <w:trPr>
          <w:trHeight w:val="526"/>
        </w:trPr>
        <w:tc>
          <w:tcPr>
            <w:tcW w:w="4052" w:type="dxa"/>
            <w:hideMark/>
          </w:tcPr>
          <w:p w:rsidR="00410978" w:rsidRPr="0041487F" w:rsidRDefault="00410978" w:rsidP="00410978">
            <w:pPr>
              <w:jc w:val="center"/>
              <w:rPr>
                <w:rFonts w:ascii="Arial Narrow" w:hAnsi="Arial Narrow" w:cs="Arial"/>
                <w:b/>
                <w:caps/>
                <w:sz w:val="22"/>
                <w:szCs w:val="22"/>
              </w:rPr>
            </w:pPr>
            <w:r w:rsidRPr="0041487F">
              <w:rPr>
                <w:rFonts w:ascii="Arial Narrow" w:hAnsi="Arial Narrow" w:cs="Arial"/>
                <w:b/>
                <w:caps/>
                <w:sz w:val="22"/>
                <w:szCs w:val="22"/>
              </w:rPr>
              <w:t>REGION DE L’EST</w:t>
            </w:r>
          </w:p>
          <w:p w:rsidR="00410978" w:rsidRPr="0041487F" w:rsidRDefault="00410978" w:rsidP="00410978">
            <w:pPr>
              <w:jc w:val="center"/>
              <w:rPr>
                <w:rFonts w:ascii="Arial Narrow" w:hAnsi="Arial Narrow" w:cs="Arial"/>
                <w:sz w:val="22"/>
                <w:szCs w:val="22"/>
              </w:rPr>
            </w:pPr>
            <w:r w:rsidRPr="0041487F">
              <w:rPr>
                <w:rFonts w:ascii="Arial Narrow" w:hAnsi="Arial Narrow" w:cs="Arial"/>
                <w:b/>
                <w:caps/>
                <w:sz w:val="22"/>
                <w:szCs w:val="22"/>
              </w:rPr>
              <w:t>---------------</w:t>
            </w:r>
          </w:p>
        </w:tc>
        <w:tc>
          <w:tcPr>
            <w:tcW w:w="0" w:type="auto"/>
            <w:vMerge/>
            <w:vAlign w:val="center"/>
            <w:hideMark/>
          </w:tcPr>
          <w:p w:rsidR="00410978" w:rsidRPr="0041487F" w:rsidRDefault="00410978" w:rsidP="00410978">
            <w:pPr>
              <w:rPr>
                <w:rFonts w:ascii="Arial Narrow" w:hAnsi="Arial Narrow" w:cs="Arial"/>
                <w:sz w:val="22"/>
                <w:szCs w:val="22"/>
              </w:rPr>
            </w:pPr>
          </w:p>
        </w:tc>
        <w:tc>
          <w:tcPr>
            <w:tcW w:w="4014" w:type="dxa"/>
            <w:hideMark/>
          </w:tcPr>
          <w:p w:rsidR="00410978" w:rsidRPr="0041487F" w:rsidRDefault="00410978" w:rsidP="00410978">
            <w:pPr>
              <w:jc w:val="center"/>
              <w:rPr>
                <w:rFonts w:ascii="Arial Narrow" w:hAnsi="Arial Narrow" w:cs="Arial"/>
                <w:b/>
                <w:caps/>
                <w:sz w:val="22"/>
                <w:szCs w:val="22"/>
                <w:lang w:val="en-US"/>
              </w:rPr>
            </w:pPr>
            <w:r w:rsidRPr="0041487F">
              <w:rPr>
                <w:rFonts w:ascii="Arial Narrow" w:hAnsi="Arial Narrow" w:cs="Arial"/>
                <w:b/>
                <w:caps/>
                <w:sz w:val="22"/>
                <w:szCs w:val="22"/>
                <w:lang w:val="en-US"/>
              </w:rPr>
              <w:t>EAST REGION</w:t>
            </w:r>
          </w:p>
          <w:p w:rsidR="00410978" w:rsidRPr="0041487F" w:rsidRDefault="00410978" w:rsidP="00410978">
            <w:pPr>
              <w:jc w:val="center"/>
              <w:rPr>
                <w:rFonts w:ascii="Arial Narrow" w:hAnsi="Arial Narrow" w:cs="Arial"/>
                <w:sz w:val="22"/>
                <w:szCs w:val="22"/>
              </w:rPr>
            </w:pPr>
            <w:r w:rsidRPr="0041487F">
              <w:rPr>
                <w:rFonts w:ascii="Arial Narrow" w:hAnsi="Arial Narrow" w:cs="Arial"/>
                <w:b/>
                <w:caps/>
                <w:sz w:val="22"/>
                <w:szCs w:val="22"/>
              </w:rPr>
              <w:t>---------------</w:t>
            </w:r>
          </w:p>
        </w:tc>
      </w:tr>
      <w:tr w:rsidR="00410978" w:rsidRPr="0041487F" w:rsidTr="00410978">
        <w:trPr>
          <w:trHeight w:val="423"/>
        </w:trPr>
        <w:tc>
          <w:tcPr>
            <w:tcW w:w="4052" w:type="dxa"/>
            <w:hideMark/>
          </w:tcPr>
          <w:p w:rsidR="00410978" w:rsidRPr="0041487F" w:rsidRDefault="00410978" w:rsidP="00410978">
            <w:pPr>
              <w:jc w:val="center"/>
              <w:rPr>
                <w:rFonts w:ascii="Arial Narrow" w:hAnsi="Arial Narrow" w:cs="Arial"/>
                <w:b/>
                <w:caps/>
                <w:sz w:val="22"/>
                <w:szCs w:val="22"/>
              </w:rPr>
            </w:pPr>
            <w:r w:rsidRPr="0041487F">
              <w:rPr>
                <w:rFonts w:ascii="Arial Narrow" w:hAnsi="Arial Narrow" w:cs="Arial"/>
                <w:b/>
                <w:caps/>
                <w:sz w:val="22"/>
                <w:szCs w:val="22"/>
              </w:rPr>
              <w:t>CONSEIL REGIONAL DE L’EST</w:t>
            </w:r>
          </w:p>
          <w:p w:rsidR="00410978" w:rsidRPr="0041487F" w:rsidRDefault="00410978" w:rsidP="00410978">
            <w:pPr>
              <w:jc w:val="center"/>
              <w:rPr>
                <w:rFonts w:ascii="Arial Narrow" w:hAnsi="Arial Narrow" w:cs="Arial"/>
                <w:sz w:val="22"/>
                <w:szCs w:val="22"/>
              </w:rPr>
            </w:pPr>
            <w:r w:rsidRPr="0041487F">
              <w:rPr>
                <w:rFonts w:ascii="Arial Narrow" w:hAnsi="Arial Narrow" w:cs="Arial"/>
                <w:b/>
                <w:caps/>
                <w:sz w:val="22"/>
                <w:szCs w:val="22"/>
              </w:rPr>
              <w:t>---------------</w:t>
            </w:r>
          </w:p>
        </w:tc>
        <w:tc>
          <w:tcPr>
            <w:tcW w:w="0" w:type="auto"/>
            <w:vMerge/>
            <w:vAlign w:val="center"/>
            <w:hideMark/>
          </w:tcPr>
          <w:p w:rsidR="00410978" w:rsidRPr="0041487F" w:rsidRDefault="00410978" w:rsidP="00410978">
            <w:pPr>
              <w:rPr>
                <w:rFonts w:ascii="Arial Narrow" w:hAnsi="Arial Narrow" w:cs="Arial"/>
                <w:sz w:val="22"/>
                <w:szCs w:val="22"/>
              </w:rPr>
            </w:pPr>
          </w:p>
        </w:tc>
        <w:tc>
          <w:tcPr>
            <w:tcW w:w="4014" w:type="dxa"/>
            <w:hideMark/>
          </w:tcPr>
          <w:p w:rsidR="00410978" w:rsidRPr="0041487F" w:rsidRDefault="00410978" w:rsidP="00410978">
            <w:pPr>
              <w:jc w:val="center"/>
              <w:rPr>
                <w:rFonts w:ascii="Arial Narrow" w:hAnsi="Arial Narrow" w:cs="Arial"/>
                <w:b/>
                <w:caps/>
                <w:sz w:val="22"/>
                <w:szCs w:val="22"/>
              </w:rPr>
            </w:pPr>
            <w:r w:rsidRPr="0041487F">
              <w:rPr>
                <w:rFonts w:ascii="Arial Narrow" w:hAnsi="Arial Narrow" w:cs="Arial"/>
                <w:b/>
                <w:caps/>
                <w:sz w:val="22"/>
                <w:szCs w:val="22"/>
              </w:rPr>
              <w:t>EAST REGIONAL COUNCIL</w:t>
            </w:r>
          </w:p>
          <w:p w:rsidR="00410978" w:rsidRPr="0041487F" w:rsidRDefault="00410978" w:rsidP="00410978">
            <w:pPr>
              <w:jc w:val="center"/>
              <w:rPr>
                <w:rFonts w:ascii="Arial Narrow" w:hAnsi="Arial Narrow" w:cs="Arial"/>
                <w:sz w:val="22"/>
                <w:szCs w:val="22"/>
              </w:rPr>
            </w:pPr>
            <w:r w:rsidRPr="0041487F">
              <w:rPr>
                <w:rFonts w:ascii="Arial Narrow" w:hAnsi="Arial Narrow" w:cs="Arial"/>
                <w:b/>
                <w:caps/>
                <w:sz w:val="22"/>
                <w:szCs w:val="22"/>
              </w:rPr>
              <w:t>---------------</w:t>
            </w:r>
          </w:p>
        </w:tc>
      </w:tr>
    </w:tbl>
    <w:p w:rsidR="00024898" w:rsidRPr="00410978" w:rsidRDefault="00410978" w:rsidP="00024898">
      <w:pPr>
        <w:rPr>
          <w:b/>
        </w:rPr>
      </w:pPr>
      <w:r w:rsidRPr="00410978">
        <w:rPr>
          <w:b/>
          <w:noProof/>
        </w:rPr>
        <mc:AlternateContent>
          <mc:Choice Requires="wps">
            <w:drawing>
              <wp:anchor distT="0" distB="0" distL="114300" distR="114300" simplePos="0" relativeHeight="251672576" behindDoc="0" locked="0" layoutInCell="1" allowOverlap="1" wp14:anchorId="5692E31A" wp14:editId="5C1F4831">
                <wp:simplePos x="0" y="0"/>
                <wp:positionH relativeFrom="column">
                  <wp:posOffset>-268605</wp:posOffset>
                </wp:positionH>
                <wp:positionV relativeFrom="paragraph">
                  <wp:posOffset>761365</wp:posOffset>
                </wp:positionV>
                <wp:extent cx="2917190" cy="32829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842" w:rsidRPr="00024898" w:rsidRDefault="001A5842" w:rsidP="00024898">
                            <w:r>
                              <w:t xml:space="preserve"> N° ___________/LIS/CR-ES/amzjj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2E31A" id="Zone de texte 4" o:spid="_x0000_s1028" type="#_x0000_t202" style="position:absolute;margin-left:-21.15pt;margin-top:59.95pt;width:229.7pt;height:2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3qwQIAAMU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" filled="f" stroked="f">
                <v:textbox>
                  <w:txbxContent>
                    <w:p w:rsidR="001A5842" w:rsidRPr="00024898" w:rsidRDefault="001A5842" w:rsidP="00024898">
                      <w:r>
                        <w:t xml:space="preserve"> N° ___________/LIS/CR-ES/amzjj</w:t>
                      </w:r>
                    </w:p>
                  </w:txbxContent>
                </v:textbox>
              </v:shape>
            </w:pict>
          </mc:Fallback>
        </mc:AlternateContent>
      </w:r>
    </w:p>
    <w:p w:rsidR="00024898" w:rsidRPr="00024898" w:rsidRDefault="00766F88" w:rsidP="00024898">
      <w:r w:rsidRPr="00024898">
        <w:rPr>
          <w:noProof/>
        </w:rPr>
        <mc:AlternateContent>
          <mc:Choice Requires="wps">
            <w:drawing>
              <wp:anchor distT="0" distB="0" distL="114300" distR="114300" simplePos="0" relativeHeight="251673600" behindDoc="0" locked="0" layoutInCell="1" allowOverlap="1" wp14:anchorId="267D7CA5" wp14:editId="37238B67">
                <wp:simplePos x="0" y="0"/>
                <wp:positionH relativeFrom="margin">
                  <wp:posOffset>-702310</wp:posOffset>
                </wp:positionH>
                <wp:positionV relativeFrom="paragraph">
                  <wp:posOffset>270510</wp:posOffset>
                </wp:positionV>
                <wp:extent cx="3848100" cy="129540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842" w:rsidRPr="00024898" w:rsidRDefault="001A5842" w:rsidP="00410978">
                            <w:pPr>
                              <w:pStyle w:val="Corpsdetexte"/>
                              <w:spacing w:after="0"/>
                              <w:jc w:val="both"/>
                            </w:pPr>
                            <w:r w:rsidRPr="00410978">
                              <w:rPr>
                                <w:sz w:val="20"/>
                                <w:szCs w:val="20"/>
                              </w:rPr>
                              <w:t xml:space="preserve">APPEL D’OFFRES NATIONAL RESTREINT N° </w:t>
                            </w:r>
                            <w:r>
                              <w:rPr>
                                <w:sz w:val="20"/>
                                <w:szCs w:val="20"/>
                              </w:rPr>
                              <w:t>_____</w:t>
                            </w:r>
                            <w:r w:rsidRPr="00410978">
                              <w:rPr>
                                <w:sz w:val="20"/>
                                <w:szCs w:val="20"/>
                              </w:rPr>
                              <w:t>_/AONR/CR-ES/CIPM/202</w:t>
                            </w:r>
                            <w:r>
                              <w:rPr>
                                <w:sz w:val="20"/>
                                <w:szCs w:val="20"/>
                              </w:rPr>
                              <w:t>3</w:t>
                            </w:r>
                            <w:r w:rsidRPr="00410978">
                              <w:rPr>
                                <w:sz w:val="20"/>
                                <w:szCs w:val="20"/>
                              </w:rPr>
                              <w:t xml:space="preserve"> DU </w:t>
                            </w:r>
                            <w:r>
                              <w:rPr>
                                <w:sz w:val="20"/>
                                <w:szCs w:val="20"/>
                              </w:rPr>
                              <w:t>__________</w:t>
                            </w:r>
                            <w:r w:rsidRPr="009334D7">
                              <w:t xml:space="preserve"> </w:t>
                            </w:r>
                            <w:r>
                              <w:rPr>
                                <w:sz w:val="20"/>
                                <w:szCs w:val="20"/>
                              </w:rPr>
                              <w:t xml:space="preserve">pour </w:t>
                            </w:r>
                            <w:r>
                              <w:rPr>
                                <w:bCs/>
                              </w:rPr>
                              <w:t xml:space="preserve">la réalisation de l’étude technique d’appui à la transformation structurelle de l'action économique et socioculturelle du Conseil Régional </w:t>
                            </w:r>
                            <w:r w:rsidRPr="00410978">
                              <w:rPr>
                                <w:sz w:val="20"/>
                                <w:szCs w:val="20"/>
                              </w:rPr>
                              <w:t>(PROCEDURE D’URGENCE)</w:t>
                            </w:r>
                          </w:p>
                          <w:p w:rsidR="001A5842" w:rsidRPr="00024898" w:rsidRDefault="001A5842" w:rsidP="00410978">
                            <w:r w:rsidRPr="00024898">
                              <w:t xml:space="preserve">Financement : </w:t>
                            </w:r>
                            <w:r>
                              <w:t>Budget du Conseil Régional de l’Est</w:t>
                            </w:r>
                          </w:p>
                          <w:p w:rsidR="001A5842" w:rsidRPr="00024898" w:rsidRDefault="001A5842" w:rsidP="00024898">
                            <w:r w:rsidRPr="00410978">
                              <w:rPr>
                                <w:b/>
                              </w:rPr>
                              <w:t>Objet</w:t>
                            </w:r>
                            <w:r>
                              <w:t>: Invitation à soumissionner.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7CA5" id="Zone de texte 8" o:spid="_x0000_s1029" type="#_x0000_t202" style="position:absolute;margin-left:-55.3pt;margin-top:21.3pt;width:303pt;height:10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" stroked="f">
                <v:textbox>
                  <w:txbxContent>
                    <w:p w:rsidR="001A5842" w:rsidRPr="00024898" w:rsidRDefault="001A5842" w:rsidP="00410978">
                      <w:pPr>
                        <w:pStyle w:val="Corpsdetexte"/>
                        <w:spacing w:after="0"/>
                        <w:jc w:val="both"/>
                      </w:pPr>
                      <w:r w:rsidRPr="00410978">
                        <w:rPr>
                          <w:sz w:val="20"/>
                          <w:szCs w:val="20"/>
                        </w:rPr>
                        <w:t xml:space="preserve">APPEL D’OFFRES NATIONAL RESTREINT N° </w:t>
                      </w:r>
                      <w:r>
                        <w:rPr>
                          <w:sz w:val="20"/>
                          <w:szCs w:val="20"/>
                        </w:rPr>
                        <w:t>_____</w:t>
                      </w:r>
                      <w:r w:rsidRPr="00410978">
                        <w:rPr>
                          <w:sz w:val="20"/>
                          <w:szCs w:val="20"/>
                        </w:rPr>
                        <w:t>_/AONR/CR-ES/CIPM/202</w:t>
                      </w:r>
                      <w:r>
                        <w:rPr>
                          <w:sz w:val="20"/>
                          <w:szCs w:val="20"/>
                        </w:rPr>
                        <w:t>3</w:t>
                      </w:r>
                      <w:r w:rsidRPr="00410978">
                        <w:rPr>
                          <w:sz w:val="20"/>
                          <w:szCs w:val="20"/>
                        </w:rPr>
                        <w:t xml:space="preserve"> DU </w:t>
                      </w:r>
                      <w:r>
                        <w:rPr>
                          <w:sz w:val="20"/>
                          <w:szCs w:val="20"/>
                        </w:rPr>
                        <w:t>__________</w:t>
                      </w:r>
                      <w:r w:rsidRPr="009334D7">
                        <w:t xml:space="preserve"> </w:t>
                      </w:r>
                      <w:r>
                        <w:rPr>
                          <w:sz w:val="20"/>
                          <w:szCs w:val="20"/>
                        </w:rPr>
                        <w:t xml:space="preserve">pour </w:t>
                      </w:r>
                      <w:r>
                        <w:rPr>
                          <w:bCs/>
                        </w:rPr>
                        <w:t xml:space="preserve">la réalisation de l’étude technique d’appui à la transformation structurelle de l'action économique et socioculturelle du Conseil Régional </w:t>
                      </w:r>
                      <w:r w:rsidRPr="00410978">
                        <w:rPr>
                          <w:sz w:val="20"/>
                          <w:szCs w:val="20"/>
                        </w:rPr>
                        <w:t>(PROCEDURE D’URGENCE)</w:t>
                      </w:r>
                    </w:p>
                    <w:p w:rsidR="001A5842" w:rsidRPr="00024898" w:rsidRDefault="001A5842" w:rsidP="00410978">
                      <w:r w:rsidRPr="00024898">
                        <w:t xml:space="preserve">Financement : </w:t>
                      </w:r>
                      <w:r>
                        <w:t>Budget du Conseil Régional de l’Est</w:t>
                      </w:r>
                    </w:p>
                    <w:p w:rsidR="001A5842" w:rsidRPr="00024898" w:rsidRDefault="001A5842" w:rsidP="00024898">
                      <w:r w:rsidRPr="00410978">
                        <w:rPr>
                          <w:b/>
                        </w:rPr>
                        <w:t>Objet</w:t>
                      </w:r>
                      <w:r>
                        <w:t>: Invitation à soumissionner.</w:t>
                      </w:r>
                    </w:p>
                  </w:txbxContent>
                </v:textbox>
                <w10:wrap anchorx="margin"/>
              </v:shape>
            </w:pict>
          </mc:Fallback>
        </mc:AlternateContent>
      </w:r>
      <w:r w:rsidR="00410978" w:rsidRPr="00024898">
        <w:rPr>
          <w:noProof/>
        </w:rPr>
        <mc:AlternateContent>
          <mc:Choice Requires="wps">
            <w:drawing>
              <wp:anchor distT="0" distB="0" distL="114300" distR="114300" simplePos="0" relativeHeight="251671552" behindDoc="0" locked="0" layoutInCell="1" allowOverlap="1" wp14:anchorId="13365BD6" wp14:editId="276DCF46">
                <wp:simplePos x="0" y="0"/>
                <wp:positionH relativeFrom="column">
                  <wp:posOffset>3069590</wp:posOffset>
                </wp:positionH>
                <wp:positionV relativeFrom="paragraph">
                  <wp:posOffset>156210</wp:posOffset>
                </wp:positionV>
                <wp:extent cx="3243580" cy="11430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842" w:rsidRPr="00410978" w:rsidRDefault="001A5842" w:rsidP="00410978">
                            <w:pPr>
                              <w:jc w:val="center"/>
                              <w:rPr>
                                <w:b/>
                              </w:rPr>
                            </w:pPr>
                            <w:r w:rsidRPr="00410978">
                              <w:rPr>
                                <w:b/>
                              </w:rPr>
                              <w:t>Le Président du Conseil Régional de l’Est</w:t>
                            </w:r>
                          </w:p>
                          <w:p w:rsidR="001A5842" w:rsidRPr="00410978" w:rsidRDefault="001A5842" w:rsidP="00410978">
                            <w:pPr>
                              <w:jc w:val="center"/>
                              <w:rPr>
                                <w:b/>
                              </w:rPr>
                            </w:pPr>
                            <w:r w:rsidRPr="00410978">
                              <w:rPr>
                                <w:b/>
                              </w:rPr>
                              <w:t>A</w:t>
                            </w:r>
                          </w:p>
                          <w:p w:rsidR="001A5842" w:rsidRDefault="001A5842" w:rsidP="0041487F">
                            <w:pPr>
                              <w:jc w:val="center"/>
                              <w:rPr>
                                <w:b/>
                              </w:rPr>
                            </w:pPr>
                            <w:r w:rsidRPr="00410978">
                              <w:rPr>
                                <w:b/>
                              </w:rPr>
                              <w:t xml:space="preserve">Monsieur le Directeur Général de </w:t>
                            </w:r>
                          </w:p>
                          <w:p w:rsidR="001A5842" w:rsidRDefault="001A5842" w:rsidP="0041487F">
                            <w:pPr>
                              <w:jc w:val="center"/>
                              <w:rPr>
                                <w:b/>
                              </w:rPr>
                            </w:pPr>
                          </w:p>
                          <w:p w:rsidR="001A5842" w:rsidRPr="00410978" w:rsidRDefault="001A5842" w:rsidP="0041487F">
                            <w:pPr>
                              <w:jc w:val="center"/>
                              <w:rPr>
                                <w:b/>
                              </w:rPr>
                            </w:pPr>
                            <w:r>
                              <w:rPr>
                                <w:b/>
                              </w:rPr>
                              <w:t>_____________________________</w:t>
                            </w:r>
                          </w:p>
                          <w:p w:rsidR="001A5842" w:rsidRPr="00024898" w:rsidRDefault="001A5842" w:rsidP="000248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5BD6" id="Zone de texte 3" o:spid="_x0000_s1030" type="#_x0000_t202" style="position:absolute;margin-left:241.7pt;margin-top:12.3pt;width:255.4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" stroked="f">
                <v:textbox>
                  <w:txbxContent>
                    <w:p w:rsidR="001A5842" w:rsidRPr="00410978" w:rsidRDefault="001A5842" w:rsidP="00410978">
                      <w:pPr>
                        <w:jc w:val="center"/>
                        <w:rPr>
                          <w:b/>
                        </w:rPr>
                      </w:pPr>
                      <w:r w:rsidRPr="00410978">
                        <w:rPr>
                          <w:b/>
                        </w:rPr>
                        <w:t>Le Président du Conseil Régional de l’Est</w:t>
                      </w:r>
                    </w:p>
                    <w:p w:rsidR="001A5842" w:rsidRPr="00410978" w:rsidRDefault="001A5842" w:rsidP="00410978">
                      <w:pPr>
                        <w:jc w:val="center"/>
                        <w:rPr>
                          <w:b/>
                        </w:rPr>
                      </w:pPr>
                      <w:r w:rsidRPr="00410978">
                        <w:rPr>
                          <w:b/>
                        </w:rPr>
                        <w:t>A</w:t>
                      </w:r>
                    </w:p>
                    <w:p w:rsidR="001A5842" w:rsidRDefault="001A5842" w:rsidP="0041487F">
                      <w:pPr>
                        <w:jc w:val="center"/>
                        <w:rPr>
                          <w:b/>
                        </w:rPr>
                      </w:pPr>
                      <w:r w:rsidRPr="00410978">
                        <w:rPr>
                          <w:b/>
                        </w:rPr>
                        <w:t xml:space="preserve">Monsieur le Directeur Général de </w:t>
                      </w:r>
                    </w:p>
                    <w:p w:rsidR="001A5842" w:rsidRDefault="001A5842" w:rsidP="0041487F">
                      <w:pPr>
                        <w:jc w:val="center"/>
                        <w:rPr>
                          <w:b/>
                        </w:rPr>
                      </w:pPr>
                    </w:p>
                    <w:p w:rsidR="001A5842" w:rsidRPr="00410978" w:rsidRDefault="001A5842" w:rsidP="0041487F">
                      <w:pPr>
                        <w:jc w:val="center"/>
                        <w:rPr>
                          <w:b/>
                        </w:rPr>
                      </w:pPr>
                      <w:r>
                        <w:rPr>
                          <w:b/>
                        </w:rPr>
                        <w:t>_____________________________</w:t>
                      </w:r>
                    </w:p>
                    <w:p w:rsidR="001A5842" w:rsidRPr="00024898" w:rsidRDefault="001A5842" w:rsidP="00024898"/>
                  </w:txbxContent>
                </v:textbox>
              </v:shape>
            </w:pict>
          </mc:Fallback>
        </mc:AlternateContent>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410978" w:rsidRDefault="00410978" w:rsidP="00024898"/>
    <w:p w:rsidR="0041487F" w:rsidRDefault="0041487F" w:rsidP="00024898">
      <w:pPr>
        <w:rPr>
          <w:b/>
        </w:rPr>
      </w:pPr>
      <w:r>
        <w:rPr>
          <w:b/>
        </w:rPr>
        <w:tab/>
      </w:r>
    </w:p>
    <w:p w:rsidR="00024898" w:rsidRPr="00410978" w:rsidRDefault="0041487F" w:rsidP="00E000FD">
      <w:pPr>
        <w:jc w:val="both"/>
        <w:rPr>
          <w:b/>
        </w:rPr>
      </w:pPr>
      <w:r>
        <w:rPr>
          <w:b/>
        </w:rPr>
        <w:tab/>
      </w:r>
      <w:r>
        <w:rPr>
          <w:b/>
        </w:rPr>
        <w:tab/>
      </w:r>
      <w:r w:rsidR="00024898" w:rsidRPr="00410978">
        <w:rPr>
          <w:b/>
        </w:rPr>
        <w:t>Monsieur le Directeur Général,</w:t>
      </w:r>
    </w:p>
    <w:p w:rsidR="00024898" w:rsidRPr="00024898" w:rsidRDefault="0041487F" w:rsidP="00E000FD">
      <w:pPr>
        <w:jc w:val="both"/>
      </w:pPr>
      <w:r>
        <w:tab/>
      </w:r>
      <w:r w:rsidR="00024898" w:rsidRPr="00024898">
        <w:t>J’ai l’honneur de vous informer que vous êtes invité à soumissionner dans le cadre du projet ci-dessus repris en marge.</w:t>
      </w:r>
    </w:p>
    <w:p w:rsidR="00024898" w:rsidRPr="00024898" w:rsidRDefault="0041487F" w:rsidP="00E000FD">
      <w:pPr>
        <w:jc w:val="both"/>
      </w:pPr>
      <w:r>
        <w:tab/>
      </w:r>
      <w:r w:rsidR="00024898" w:rsidRPr="00024898">
        <w:t xml:space="preserve">Je vous invite par conséquent, ainsi que les autres concurrents consultés, à soumissionner pour l’exécution desdites prestations. </w:t>
      </w:r>
    </w:p>
    <w:p w:rsidR="00410978" w:rsidRDefault="0041487F" w:rsidP="00E000FD">
      <w:pPr>
        <w:jc w:val="both"/>
      </w:pPr>
      <w:r>
        <w:tab/>
      </w:r>
      <w:r w:rsidR="00024898" w:rsidRPr="00024898">
        <w:t>Un jeu</w:t>
      </w:r>
      <w:r w:rsidR="00410978">
        <w:t xml:space="preserve"> complet du Dossier d’Appel d’Offres</w:t>
      </w:r>
      <w:r w:rsidR="00024898" w:rsidRPr="00024898">
        <w:t xml:space="preserve"> peut être consul</w:t>
      </w:r>
      <w:r w:rsidR="00410978">
        <w:t>té et retiré dans mes services, situés</w:t>
      </w:r>
      <w:r w:rsidR="00410978" w:rsidRPr="00410978">
        <w:t xml:space="preserve"> à l’annexe III sis au carrefour Teerenstra-nkolbinkon Tél : (237) 222 24 </w:t>
      </w:r>
      <w:r w:rsidR="00701057">
        <w:t xml:space="preserve">28 28 </w:t>
      </w:r>
      <w:r w:rsidR="00410978" w:rsidRPr="00410978">
        <w:t xml:space="preserve">contre présentation d’une quittance de versement de la somme non remboursable de </w:t>
      </w:r>
      <w:r w:rsidR="00302FE3">
        <w:t>trente mille (3</w:t>
      </w:r>
      <w:r w:rsidR="00410978" w:rsidRPr="00410978">
        <w:t>0 000) FCFA, auprès de la Recette Régionale des Finances du Conseil Régional de l’Est aux heures ouvrables tous les jours ouvrables</w:t>
      </w:r>
      <w:r w:rsidR="00410978">
        <w:t>.</w:t>
      </w:r>
    </w:p>
    <w:p w:rsidR="00024898" w:rsidRPr="00024898" w:rsidRDefault="0041487F" w:rsidP="00E000FD">
      <w:pPr>
        <w:jc w:val="both"/>
      </w:pPr>
      <w:r>
        <w:tab/>
      </w:r>
      <w:r w:rsidR="00024898" w:rsidRPr="00024898">
        <w:t xml:space="preserve">Toutes les soumissions rédigées en français ou en anglais et en sept (07) exemplaires dont un (01) original et six (06) copies marquées comme tels devront être déposés dans les services du Maître d’Ouvrage, </w:t>
      </w:r>
      <w:r w:rsidRPr="0041487F">
        <w:t xml:space="preserve">à l’annexe III sis au carrefour Teerenstra-nkolbinkon, Tél : (237) 222 24 </w:t>
      </w:r>
      <w:r w:rsidR="00701057">
        <w:t>28 28</w:t>
      </w:r>
      <w:r w:rsidR="00024898" w:rsidRPr="00024898">
        <w:t>, au plus tard, le  ____</w:t>
      </w:r>
      <w:r w:rsidR="00E000FD">
        <w:t>______</w:t>
      </w:r>
      <w:r w:rsidR="00024898" w:rsidRPr="00024898">
        <w:t>________ à _________ heures.</w:t>
      </w:r>
    </w:p>
    <w:p w:rsidR="00024898" w:rsidRPr="00024898" w:rsidRDefault="0041487F" w:rsidP="00E000FD">
      <w:pPr>
        <w:jc w:val="both"/>
      </w:pPr>
      <w:r>
        <w:tab/>
      </w:r>
      <w:r w:rsidR="00024898" w:rsidRPr="00024898">
        <w:t xml:space="preserve">Les plis seront ouverts en présence des soumissionnaires ou de leurs représentants dûment mandatés qui souhaitent assister à l’ouverture des plis. </w:t>
      </w:r>
    </w:p>
    <w:p w:rsidR="00024898" w:rsidRDefault="0041487F" w:rsidP="00E000FD">
      <w:pPr>
        <w:jc w:val="both"/>
      </w:pPr>
      <w:r>
        <w:tab/>
      </w:r>
      <w:r w:rsidR="00024898" w:rsidRPr="00024898">
        <w:t xml:space="preserve">La présente lettre d’invitation est adressée aux </w:t>
      </w:r>
      <w:r>
        <w:rPr>
          <w:lang w:val="fr-BE"/>
        </w:rPr>
        <w:t>aux cabinets et bureaux d’études ci-après</w:t>
      </w:r>
      <w:r w:rsidR="00024898" w:rsidRPr="00024898">
        <w:t>:</w:t>
      </w:r>
    </w:p>
    <w:p w:rsidR="0041487F" w:rsidRPr="00E000FD" w:rsidRDefault="0041487F" w:rsidP="00E000FD">
      <w:pPr>
        <w:jc w:val="both"/>
        <w:rPr>
          <w:sz w:val="12"/>
        </w:rPr>
      </w:pPr>
    </w:p>
    <w:tbl>
      <w:tblPr>
        <w:tblW w:w="99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4638"/>
        <w:gridCol w:w="4376"/>
      </w:tblGrid>
      <w:tr w:rsidR="001A5842" w:rsidRPr="00C54AD3" w:rsidTr="00D552D4">
        <w:trPr>
          <w:trHeight w:val="58"/>
        </w:trPr>
        <w:tc>
          <w:tcPr>
            <w:tcW w:w="919" w:type="dxa"/>
            <w:vAlign w:val="center"/>
          </w:tcPr>
          <w:p w:rsidR="009334D7" w:rsidRPr="00C54AD3" w:rsidRDefault="009334D7" w:rsidP="009334D7">
            <w:pPr>
              <w:jc w:val="both"/>
              <w:rPr>
                <w:b/>
                <w:sz w:val="20"/>
                <w:szCs w:val="20"/>
              </w:rPr>
            </w:pPr>
            <w:r w:rsidRPr="00C54AD3">
              <w:rPr>
                <w:b/>
                <w:sz w:val="20"/>
                <w:szCs w:val="20"/>
              </w:rPr>
              <w:t>N°</w:t>
            </w:r>
          </w:p>
        </w:tc>
        <w:tc>
          <w:tcPr>
            <w:tcW w:w="4638" w:type="dxa"/>
            <w:vAlign w:val="center"/>
          </w:tcPr>
          <w:p w:rsidR="009334D7" w:rsidRPr="00C54AD3" w:rsidRDefault="009334D7" w:rsidP="009334D7">
            <w:pPr>
              <w:jc w:val="both"/>
              <w:rPr>
                <w:b/>
                <w:sz w:val="20"/>
                <w:szCs w:val="20"/>
              </w:rPr>
            </w:pPr>
            <w:r w:rsidRPr="00C54AD3">
              <w:rPr>
                <w:b/>
                <w:sz w:val="20"/>
                <w:szCs w:val="20"/>
              </w:rPr>
              <w:t>Cabinet</w:t>
            </w:r>
          </w:p>
        </w:tc>
        <w:tc>
          <w:tcPr>
            <w:tcW w:w="4376" w:type="dxa"/>
            <w:vAlign w:val="center"/>
          </w:tcPr>
          <w:p w:rsidR="009334D7" w:rsidRPr="00C54AD3" w:rsidRDefault="009334D7" w:rsidP="009334D7">
            <w:pPr>
              <w:jc w:val="both"/>
              <w:rPr>
                <w:b/>
                <w:sz w:val="20"/>
                <w:szCs w:val="20"/>
              </w:rPr>
            </w:pPr>
            <w:r w:rsidRPr="00C54AD3">
              <w:rPr>
                <w:b/>
                <w:sz w:val="20"/>
                <w:szCs w:val="20"/>
              </w:rPr>
              <w:t>Adresses</w:t>
            </w:r>
          </w:p>
        </w:tc>
      </w:tr>
      <w:tr w:rsidR="001A5842" w:rsidRPr="00C54AD3" w:rsidTr="00766F88">
        <w:trPr>
          <w:trHeight w:val="250"/>
        </w:trPr>
        <w:tc>
          <w:tcPr>
            <w:tcW w:w="919" w:type="dxa"/>
            <w:vAlign w:val="center"/>
          </w:tcPr>
          <w:p w:rsidR="00766F88" w:rsidRPr="00C54AD3" w:rsidRDefault="00766F88" w:rsidP="00766F88">
            <w:pPr>
              <w:jc w:val="both"/>
              <w:rPr>
                <w:b/>
                <w:sz w:val="20"/>
                <w:szCs w:val="20"/>
              </w:rPr>
            </w:pPr>
            <w:r w:rsidRPr="00C54AD3">
              <w:rPr>
                <w:b/>
                <w:sz w:val="20"/>
                <w:szCs w:val="20"/>
              </w:rPr>
              <w:t>1</w:t>
            </w:r>
          </w:p>
        </w:tc>
        <w:tc>
          <w:tcPr>
            <w:tcW w:w="4638" w:type="dxa"/>
            <w:vAlign w:val="center"/>
          </w:tcPr>
          <w:p w:rsidR="00766F88" w:rsidRPr="00C54AD3" w:rsidRDefault="00766F88" w:rsidP="00766F88">
            <w:pPr>
              <w:rPr>
                <w:b/>
              </w:rPr>
            </w:pPr>
            <w:r w:rsidRPr="00C54AD3">
              <w:rPr>
                <w:rFonts w:ascii="Arial" w:hAnsi="Arial" w:cs="Arial"/>
                <w:b/>
                <w:sz w:val="20"/>
                <w:szCs w:val="20"/>
              </w:rPr>
              <w:t>ETS GOD’S TIME</w:t>
            </w:r>
          </w:p>
        </w:tc>
        <w:tc>
          <w:tcPr>
            <w:tcW w:w="4376" w:type="dxa"/>
            <w:vAlign w:val="center"/>
          </w:tcPr>
          <w:p w:rsidR="00766F88" w:rsidRPr="00C54AD3" w:rsidRDefault="00766F88" w:rsidP="00766F88">
            <w:pPr>
              <w:jc w:val="center"/>
              <w:rPr>
                <w:rFonts w:ascii="Arial" w:hAnsi="Arial" w:cs="Arial"/>
                <w:b/>
                <w:sz w:val="20"/>
                <w:szCs w:val="20"/>
              </w:rPr>
            </w:pPr>
            <w:r w:rsidRPr="00C54AD3">
              <w:rPr>
                <w:rFonts w:ascii="Arial" w:hAnsi="Arial" w:cs="Arial"/>
                <w:b/>
                <w:sz w:val="20"/>
                <w:szCs w:val="20"/>
              </w:rPr>
              <w:t>Tél : 699358656</w:t>
            </w:r>
          </w:p>
        </w:tc>
      </w:tr>
      <w:tr w:rsidR="001A5842" w:rsidRPr="00C54AD3" w:rsidTr="00766F88">
        <w:trPr>
          <w:trHeight w:val="299"/>
        </w:trPr>
        <w:tc>
          <w:tcPr>
            <w:tcW w:w="919" w:type="dxa"/>
          </w:tcPr>
          <w:p w:rsidR="00766F88" w:rsidRPr="00C54AD3" w:rsidRDefault="00766F88" w:rsidP="00766F88">
            <w:pPr>
              <w:jc w:val="both"/>
              <w:rPr>
                <w:b/>
                <w:sz w:val="20"/>
                <w:szCs w:val="20"/>
              </w:rPr>
            </w:pPr>
            <w:r w:rsidRPr="00C54AD3">
              <w:rPr>
                <w:b/>
                <w:sz w:val="20"/>
                <w:szCs w:val="20"/>
              </w:rPr>
              <w:t>2</w:t>
            </w:r>
          </w:p>
        </w:tc>
        <w:tc>
          <w:tcPr>
            <w:tcW w:w="4638" w:type="dxa"/>
            <w:vAlign w:val="center"/>
          </w:tcPr>
          <w:p w:rsidR="00766F88" w:rsidRPr="00C54AD3" w:rsidRDefault="00766F88" w:rsidP="00766F88">
            <w:pPr>
              <w:rPr>
                <w:b/>
              </w:rPr>
            </w:pPr>
            <w:r w:rsidRPr="00C54AD3">
              <w:rPr>
                <w:rFonts w:ascii="Arial" w:hAnsi="Arial" w:cs="Arial"/>
                <w:b/>
                <w:sz w:val="20"/>
                <w:szCs w:val="20"/>
              </w:rPr>
              <w:t>ETS EXCELLENCE PLUS</w:t>
            </w:r>
          </w:p>
        </w:tc>
        <w:tc>
          <w:tcPr>
            <w:tcW w:w="4376" w:type="dxa"/>
            <w:vAlign w:val="center"/>
          </w:tcPr>
          <w:p w:rsidR="00766F88" w:rsidRPr="00C54AD3" w:rsidRDefault="00766F88" w:rsidP="00766F88">
            <w:pPr>
              <w:jc w:val="center"/>
              <w:rPr>
                <w:rFonts w:ascii="Arial" w:hAnsi="Arial" w:cs="Arial"/>
                <w:b/>
                <w:sz w:val="20"/>
                <w:szCs w:val="20"/>
              </w:rPr>
            </w:pPr>
            <w:r w:rsidRPr="00C54AD3">
              <w:rPr>
                <w:rFonts w:ascii="Arial" w:hAnsi="Arial" w:cs="Arial"/>
                <w:b/>
                <w:sz w:val="20"/>
                <w:szCs w:val="20"/>
              </w:rPr>
              <w:t>Tél : 655846829</w:t>
            </w:r>
          </w:p>
        </w:tc>
      </w:tr>
      <w:tr w:rsidR="001A5842" w:rsidRPr="00C54AD3" w:rsidTr="00766F88">
        <w:trPr>
          <w:trHeight w:val="58"/>
        </w:trPr>
        <w:tc>
          <w:tcPr>
            <w:tcW w:w="919" w:type="dxa"/>
          </w:tcPr>
          <w:p w:rsidR="00766F88" w:rsidRPr="00C54AD3" w:rsidRDefault="00766F88" w:rsidP="00766F88">
            <w:pPr>
              <w:jc w:val="both"/>
              <w:rPr>
                <w:b/>
                <w:sz w:val="20"/>
                <w:szCs w:val="20"/>
              </w:rPr>
            </w:pPr>
            <w:r w:rsidRPr="00C54AD3">
              <w:rPr>
                <w:b/>
                <w:sz w:val="20"/>
                <w:szCs w:val="20"/>
              </w:rPr>
              <w:t>3</w:t>
            </w:r>
          </w:p>
        </w:tc>
        <w:tc>
          <w:tcPr>
            <w:tcW w:w="4638" w:type="dxa"/>
            <w:vAlign w:val="center"/>
          </w:tcPr>
          <w:p w:rsidR="00766F88" w:rsidRPr="00C54AD3" w:rsidRDefault="00766F88" w:rsidP="00766F88">
            <w:pPr>
              <w:rPr>
                <w:b/>
              </w:rPr>
            </w:pPr>
            <w:r w:rsidRPr="00C54AD3">
              <w:rPr>
                <w:rFonts w:ascii="Arial" w:hAnsi="Arial" w:cs="Arial"/>
                <w:b/>
                <w:bCs/>
                <w:sz w:val="20"/>
                <w:szCs w:val="20"/>
              </w:rPr>
              <w:t>DUJEX INTERNATIONAL</w:t>
            </w:r>
          </w:p>
        </w:tc>
        <w:tc>
          <w:tcPr>
            <w:tcW w:w="4376" w:type="dxa"/>
            <w:vAlign w:val="center"/>
          </w:tcPr>
          <w:p w:rsidR="00766F88" w:rsidRPr="00C54AD3" w:rsidRDefault="00766F88" w:rsidP="00766F88">
            <w:pPr>
              <w:jc w:val="center"/>
              <w:rPr>
                <w:rFonts w:ascii="Arial" w:hAnsi="Arial" w:cs="Arial"/>
                <w:b/>
                <w:sz w:val="20"/>
                <w:szCs w:val="20"/>
              </w:rPr>
            </w:pPr>
            <w:r w:rsidRPr="00C54AD3">
              <w:rPr>
                <w:rFonts w:ascii="Arial" w:hAnsi="Arial" w:cs="Arial"/>
                <w:b/>
                <w:sz w:val="20"/>
                <w:szCs w:val="20"/>
              </w:rPr>
              <w:t>Tél : 696605539</w:t>
            </w:r>
          </w:p>
        </w:tc>
      </w:tr>
    </w:tbl>
    <w:p w:rsidR="00024898" w:rsidRPr="00E000FD" w:rsidRDefault="00024898" w:rsidP="00E000FD">
      <w:pPr>
        <w:jc w:val="both"/>
        <w:rPr>
          <w:sz w:val="12"/>
        </w:rPr>
      </w:pPr>
    </w:p>
    <w:p w:rsidR="00024898" w:rsidRPr="00024898" w:rsidRDefault="0041487F" w:rsidP="00E000FD">
      <w:pPr>
        <w:jc w:val="both"/>
      </w:pPr>
      <w:r>
        <w:tab/>
      </w:r>
      <w:r w:rsidR="00024898" w:rsidRPr="00024898">
        <w:t>Par ailleurs, les candidats de la liste suscitée ne peuvent pas s’associer en groupement.</w:t>
      </w:r>
    </w:p>
    <w:p w:rsidR="00024898" w:rsidRPr="00024898" w:rsidRDefault="0041487F" w:rsidP="00E000FD">
      <w:pPr>
        <w:jc w:val="both"/>
      </w:pPr>
      <w:r>
        <w:tab/>
      </w:r>
      <w:r w:rsidR="00024898" w:rsidRPr="00024898">
        <w:t xml:space="preserve">Veuillez avoir l’obligeance de nous faire savoir à l’adresse ci-après : Services du Maître d’Ouvrage, Service des Marchés, </w:t>
      </w:r>
      <w:r w:rsidRPr="0041487F">
        <w:t xml:space="preserve">à l’annexe III sis au carrefour Teerenstra-nkolbinkon </w:t>
      </w:r>
      <w:r w:rsidR="00E000FD" w:rsidRPr="0041487F">
        <w:t xml:space="preserve">Tél : (237) 222 24 </w:t>
      </w:r>
      <w:r w:rsidR="00E000FD">
        <w:t xml:space="preserve">28 28 </w:t>
      </w:r>
      <w:r w:rsidR="00024898" w:rsidRPr="00024898">
        <w:t xml:space="preserve">et dans un délai maximum de </w:t>
      </w:r>
      <w:r w:rsidR="00701057">
        <w:t>Sept (07</w:t>
      </w:r>
      <w:r w:rsidR="00024898" w:rsidRPr="00024898">
        <w:t>) jours à partir de la réception de la présente lettre d’invitation à soumissionner que vous l’avez reçue ; et si vous aurez à soumissionner.</w:t>
      </w:r>
    </w:p>
    <w:p w:rsidR="00024898" w:rsidRPr="00E000FD" w:rsidRDefault="0041487F" w:rsidP="00E000FD">
      <w:pPr>
        <w:jc w:val="both"/>
        <w:rPr>
          <w:sz w:val="14"/>
        </w:rPr>
      </w:pPr>
      <w:r>
        <w:tab/>
      </w:r>
      <w:r w:rsidR="00024898" w:rsidRPr="00024898">
        <w:t xml:space="preserve">Veuillez agréer, Monsieur le Directeur Général, l’expression de ma parfaite considération. </w:t>
      </w:r>
      <w:r w:rsidR="00024898" w:rsidRPr="00024898" w:rsidDel="00347AE5">
        <w:rPr>
          <w:rFonts w:eastAsia="MS Mincho"/>
        </w:rPr>
        <w:tab/>
      </w:r>
    </w:p>
    <w:p w:rsidR="0041487F" w:rsidRPr="009C7A25" w:rsidRDefault="0041487F" w:rsidP="0041487F">
      <w:pPr>
        <w:ind w:left="4248"/>
        <w:jc w:val="center"/>
      </w:pPr>
      <w:r w:rsidRPr="009C7A25">
        <w:t>Bertoua, le________________________</w:t>
      </w:r>
    </w:p>
    <w:p w:rsidR="0041487F" w:rsidRPr="007A7A35" w:rsidRDefault="0041487F" w:rsidP="0041487F">
      <w:pPr>
        <w:ind w:left="4248"/>
        <w:jc w:val="center"/>
        <w:rPr>
          <w:sz w:val="12"/>
        </w:rPr>
      </w:pPr>
    </w:p>
    <w:p w:rsidR="0041487F" w:rsidRPr="009C7A25" w:rsidRDefault="0041487F" w:rsidP="0041487F">
      <w:pPr>
        <w:ind w:left="4248"/>
        <w:jc w:val="center"/>
        <w:rPr>
          <w:b/>
        </w:rPr>
      </w:pPr>
      <w:r w:rsidRPr="009C7A25">
        <w:rPr>
          <w:b/>
        </w:rPr>
        <w:t>LE PRESIDENT DU CONSEIL REGIONAL</w:t>
      </w:r>
    </w:p>
    <w:p w:rsidR="0041487F" w:rsidRPr="007A7A35" w:rsidRDefault="0041487F" w:rsidP="0041487F">
      <w:pPr>
        <w:tabs>
          <w:tab w:val="left" w:pos="5460"/>
        </w:tabs>
        <w:suppressAutoHyphens/>
        <w:jc w:val="both"/>
        <w:rPr>
          <w:sz w:val="14"/>
          <w:szCs w:val="16"/>
          <w:lang w:bidi="he-IL"/>
        </w:rPr>
      </w:pPr>
      <w:r w:rsidRPr="007A7A35">
        <w:rPr>
          <w:b/>
          <w:sz w:val="16"/>
          <w:szCs w:val="16"/>
          <w:u w:val="single"/>
          <w:lang w:bidi="he-IL"/>
        </w:rPr>
        <w:t>Ampliations </w:t>
      </w:r>
      <w:r w:rsidRPr="007A7A35">
        <w:rPr>
          <w:b/>
          <w:sz w:val="16"/>
          <w:szCs w:val="16"/>
          <w:lang w:bidi="he-IL"/>
        </w:rPr>
        <w:t xml:space="preserve">:                                                                   </w:t>
      </w:r>
      <w:r w:rsidRPr="007A7A35">
        <w:rPr>
          <w:b/>
          <w:sz w:val="16"/>
          <w:szCs w:val="16"/>
          <w:lang w:bidi="he-IL"/>
        </w:rPr>
        <w:tab/>
      </w:r>
      <w:r w:rsidRPr="007A7A35">
        <w:rPr>
          <w:b/>
          <w:sz w:val="16"/>
          <w:szCs w:val="16"/>
          <w:lang w:bidi="he-IL"/>
        </w:rPr>
        <w:tab/>
      </w:r>
      <w:r w:rsidRPr="007A7A35">
        <w:rPr>
          <w:i/>
          <w:sz w:val="16"/>
          <w:szCs w:val="16"/>
          <w:lang w:bidi="he-IL"/>
        </w:rPr>
        <w:t xml:space="preserve">;                                                        </w:t>
      </w:r>
    </w:p>
    <w:p w:rsidR="0041487F" w:rsidRPr="007A7A35" w:rsidRDefault="0041487F" w:rsidP="001570E5">
      <w:pPr>
        <w:numPr>
          <w:ilvl w:val="0"/>
          <w:numId w:val="23"/>
        </w:numPr>
        <w:tabs>
          <w:tab w:val="left" w:pos="720"/>
          <w:tab w:val="right" w:leader="dot" w:pos="8640"/>
        </w:tabs>
        <w:jc w:val="both"/>
        <w:rPr>
          <w:i/>
          <w:sz w:val="16"/>
          <w:szCs w:val="16"/>
          <w:lang w:bidi="he-IL"/>
        </w:rPr>
      </w:pPr>
      <w:r w:rsidRPr="007A7A35">
        <w:rPr>
          <w:i/>
          <w:sz w:val="16"/>
          <w:szCs w:val="16"/>
          <w:lang w:bidi="he-IL"/>
        </w:rPr>
        <w:t>MINMAP/DR/ES ;</w:t>
      </w:r>
    </w:p>
    <w:p w:rsidR="0041487F" w:rsidRPr="007A7A35" w:rsidRDefault="0041487F" w:rsidP="001570E5">
      <w:pPr>
        <w:numPr>
          <w:ilvl w:val="0"/>
          <w:numId w:val="23"/>
        </w:numPr>
        <w:tabs>
          <w:tab w:val="left" w:pos="720"/>
          <w:tab w:val="right" w:leader="dot" w:pos="8640"/>
        </w:tabs>
        <w:jc w:val="both"/>
        <w:rPr>
          <w:i/>
          <w:sz w:val="16"/>
          <w:szCs w:val="16"/>
          <w:lang w:bidi="he-IL"/>
        </w:rPr>
      </w:pPr>
      <w:r w:rsidRPr="007A7A35">
        <w:rPr>
          <w:i/>
          <w:sz w:val="16"/>
          <w:szCs w:val="16"/>
          <w:lang w:bidi="he-IL"/>
        </w:rPr>
        <w:t>ARMP/ES (pour publication et archivage).</w:t>
      </w:r>
    </w:p>
    <w:p w:rsidR="0041487F" w:rsidRPr="007A7A35" w:rsidRDefault="0041487F" w:rsidP="001570E5">
      <w:pPr>
        <w:numPr>
          <w:ilvl w:val="0"/>
          <w:numId w:val="23"/>
        </w:numPr>
        <w:tabs>
          <w:tab w:val="left" w:pos="720"/>
          <w:tab w:val="right" w:leader="dot" w:pos="8640"/>
        </w:tabs>
        <w:jc w:val="both"/>
        <w:rPr>
          <w:i/>
          <w:sz w:val="16"/>
          <w:szCs w:val="16"/>
          <w:lang w:bidi="he-IL"/>
        </w:rPr>
      </w:pPr>
      <w:r w:rsidRPr="007A7A35">
        <w:rPr>
          <w:i/>
          <w:sz w:val="16"/>
          <w:szCs w:val="16"/>
          <w:lang w:bidi="he-IL"/>
        </w:rPr>
        <w:t xml:space="preserve">Président CIPM/CR/ES ;                                                                                                 </w:t>
      </w:r>
    </w:p>
    <w:p w:rsidR="0041487F" w:rsidRPr="007A7A35" w:rsidRDefault="0041487F" w:rsidP="001570E5">
      <w:pPr>
        <w:numPr>
          <w:ilvl w:val="0"/>
          <w:numId w:val="23"/>
        </w:numPr>
        <w:tabs>
          <w:tab w:val="left" w:pos="720"/>
          <w:tab w:val="right" w:leader="dot" w:pos="8640"/>
        </w:tabs>
        <w:jc w:val="both"/>
        <w:rPr>
          <w:i/>
          <w:sz w:val="16"/>
          <w:szCs w:val="16"/>
          <w:lang w:bidi="he-IL"/>
        </w:rPr>
      </w:pPr>
      <w:r w:rsidRPr="007A7A35">
        <w:rPr>
          <w:i/>
          <w:sz w:val="16"/>
          <w:szCs w:val="16"/>
          <w:lang w:bidi="he-IL"/>
        </w:rPr>
        <w:t>Marchés (archivage) ;</w:t>
      </w:r>
    </w:p>
    <w:p w:rsidR="00024898" w:rsidRPr="00024898" w:rsidRDefault="0041487F" w:rsidP="00AE588A">
      <w:pPr>
        <w:numPr>
          <w:ilvl w:val="0"/>
          <w:numId w:val="23"/>
        </w:numPr>
        <w:tabs>
          <w:tab w:val="left" w:pos="720"/>
          <w:tab w:val="right" w:leader="dot" w:pos="8640"/>
        </w:tabs>
        <w:jc w:val="both"/>
      </w:pPr>
      <w:r w:rsidRPr="00E000FD">
        <w:rPr>
          <w:i/>
          <w:sz w:val="16"/>
          <w:szCs w:val="16"/>
          <w:lang w:bidi="he-IL"/>
        </w:rPr>
        <w:t>Affichage CR-ES.</w:t>
      </w:r>
      <w:r w:rsidR="00024898" w:rsidRPr="00024898">
        <w:br w:type="page"/>
      </w:r>
    </w:p>
    <w:p w:rsidR="00024898" w:rsidRDefault="00024898" w:rsidP="00024898"/>
    <w:p w:rsidR="0041487F" w:rsidRDefault="0041487F" w:rsidP="00024898"/>
    <w:p w:rsidR="0041487F" w:rsidRDefault="0041487F" w:rsidP="00024898"/>
    <w:p w:rsidR="0041487F" w:rsidRPr="00024898" w:rsidRDefault="0041487F" w:rsidP="00024898"/>
    <w:p w:rsidR="00024898" w:rsidRPr="00024898" w:rsidRDefault="00024898" w:rsidP="00024898"/>
    <w:p w:rsidR="00024898" w:rsidRDefault="00024898" w:rsidP="00024898"/>
    <w:p w:rsidR="00E000FD" w:rsidRDefault="00E000FD" w:rsidP="00024898"/>
    <w:p w:rsidR="00E000FD" w:rsidRDefault="00E000FD" w:rsidP="00024898"/>
    <w:p w:rsidR="00E000FD" w:rsidRDefault="00E000FD" w:rsidP="00024898"/>
    <w:p w:rsidR="00E000FD" w:rsidRDefault="00E000FD" w:rsidP="00024898"/>
    <w:p w:rsidR="00E000FD" w:rsidRDefault="00E000FD" w:rsidP="00024898"/>
    <w:p w:rsidR="00E000FD" w:rsidRPr="00024898" w:rsidRDefault="00E000FD" w:rsidP="00024898"/>
    <w:p w:rsidR="00024898" w:rsidRPr="00024898" w:rsidRDefault="00024898" w:rsidP="00024898"/>
    <w:p w:rsidR="00024898" w:rsidRPr="00024898" w:rsidRDefault="00024898" w:rsidP="00024898">
      <w:bookmarkStart w:id="7" w:name="_Toc76528347"/>
      <w:bookmarkStart w:id="8" w:name="_Toc76529169"/>
      <w:r w:rsidRPr="00024898">
        <w:t>PIECE N°1</w:t>
      </w:r>
      <w:bookmarkEnd w:id="7"/>
      <w:bookmarkEnd w:id="8"/>
    </w:p>
    <w:p w:rsidR="00024898" w:rsidRPr="00024898" w:rsidRDefault="00024898" w:rsidP="00024898">
      <w:bookmarkStart w:id="9" w:name="_Toc52907399"/>
      <w:bookmarkStart w:id="10" w:name="_Toc76528348"/>
      <w:bookmarkStart w:id="11" w:name="_Toc76529170"/>
      <w:r w:rsidRPr="00024898">
        <w:t xml:space="preserve">Avis </w:t>
      </w:r>
      <w:bookmarkEnd w:id="0"/>
      <w:bookmarkEnd w:id="1"/>
      <w:r w:rsidR="00F62192">
        <w:t>d’Appel d’Offres (AAO</w:t>
      </w:r>
      <w:r w:rsidRPr="00024898">
        <w:t>)</w:t>
      </w:r>
      <w:bookmarkEnd w:id="9"/>
      <w:bookmarkEnd w:id="10"/>
      <w:bookmarkEnd w:id="11"/>
    </w:p>
    <w:p w:rsidR="00024898" w:rsidRPr="00024898" w:rsidRDefault="00024898" w:rsidP="00024898"/>
    <w:p w:rsidR="00024898" w:rsidRPr="00024898" w:rsidRDefault="00024898" w:rsidP="00024898"/>
    <w:p w:rsidR="00024898" w:rsidRPr="00024898" w:rsidRDefault="00024898" w:rsidP="00024898">
      <w:r w:rsidRPr="00024898">
        <w:br w:type="page"/>
      </w:r>
    </w:p>
    <w:tbl>
      <w:tblPr>
        <w:tblStyle w:val="Grilledutableau"/>
        <w:tblpPr w:leftFromText="180" w:rightFromText="180" w:vertAnchor="page" w:horzAnchor="margin" w:tblpY="451"/>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1956"/>
        <w:gridCol w:w="4014"/>
      </w:tblGrid>
      <w:tr w:rsidR="0041487F" w:rsidRPr="0041487F" w:rsidTr="008376EA">
        <w:trPr>
          <w:trHeight w:val="526"/>
        </w:trPr>
        <w:tc>
          <w:tcPr>
            <w:tcW w:w="4052" w:type="dxa"/>
            <w:hideMark/>
          </w:tcPr>
          <w:p w:rsidR="0041487F" w:rsidRPr="0041487F" w:rsidRDefault="0041487F" w:rsidP="008376EA">
            <w:pPr>
              <w:jc w:val="center"/>
              <w:rPr>
                <w:rFonts w:ascii="Arial Narrow" w:hAnsi="Arial Narrow" w:cs="Arial"/>
                <w:b/>
                <w:caps/>
                <w:sz w:val="22"/>
                <w:szCs w:val="22"/>
              </w:rPr>
            </w:pPr>
            <w:r w:rsidRPr="0041487F">
              <w:rPr>
                <w:rFonts w:ascii="Arial Narrow" w:hAnsi="Arial Narrow" w:cs="Arial"/>
                <w:b/>
                <w:caps/>
                <w:sz w:val="22"/>
                <w:szCs w:val="22"/>
              </w:rPr>
              <w:lastRenderedPageBreak/>
              <w:t>République du cameroun</w:t>
            </w:r>
          </w:p>
          <w:p w:rsidR="0041487F" w:rsidRPr="0041487F" w:rsidRDefault="0041487F" w:rsidP="008376EA">
            <w:pPr>
              <w:jc w:val="center"/>
              <w:rPr>
                <w:rFonts w:ascii="Arial Narrow" w:hAnsi="Arial Narrow" w:cs="Arial"/>
                <w:b/>
                <w:sz w:val="22"/>
                <w:szCs w:val="22"/>
              </w:rPr>
            </w:pPr>
            <w:r w:rsidRPr="0041487F">
              <w:rPr>
                <w:rFonts w:ascii="Arial Narrow" w:hAnsi="Arial Narrow" w:cs="Arial"/>
                <w:b/>
                <w:sz w:val="22"/>
                <w:szCs w:val="22"/>
              </w:rPr>
              <w:t>Paix – Travail – Patrie</w:t>
            </w:r>
          </w:p>
          <w:p w:rsidR="0041487F" w:rsidRPr="0041487F" w:rsidRDefault="0041487F" w:rsidP="008376EA">
            <w:pPr>
              <w:jc w:val="center"/>
              <w:rPr>
                <w:rFonts w:ascii="Arial Narrow" w:hAnsi="Arial Narrow" w:cs="Arial"/>
                <w:sz w:val="22"/>
                <w:szCs w:val="22"/>
              </w:rPr>
            </w:pPr>
            <w:r w:rsidRPr="0041487F">
              <w:rPr>
                <w:rFonts w:ascii="Arial Narrow" w:hAnsi="Arial Narrow" w:cs="Arial"/>
                <w:b/>
                <w:caps/>
                <w:sz w:val="22"/>
                <w:szCs w:val="22"/>
              </w:rPr>
              <w:t>---------------</w:t>
            </w:r>
          </w:p>
        </w:tc>
        <w:tc>
          <w:tcPr>
            <w:tcW w:w="1956" w:type="dxa"/>
            <w:vMerge w:val="restart"/>
            <w:vAlign w:val="center"/>
            <w:hideMark/>
          </w:tcPr>
          <w:p w:rsidR="0041487F" w:rsidRPr="0041487F" w:rsidRDefault="0041487F" w:rsidP="008376EA">
            <w:pPr>
              <w:jc w:val="center"/>
              <w:rPr>
                <w:rFonts w:ascii="Arial Narrow" w:hAnsi="Arial Narrow" w:cs="Arial"/>
                <w:sz w:val="22"/>
                <w:szCs w:val="22"/>
              </w:rPr>
            </w:pPr>
            <w:r w:rsidRPr="0041487F">
              <w:rPr>
                <w:rFonts w:ascii="Arial Narrow" w:hAnsi="Arial Narrow" w:cs="Arial"/>
                <w:noProof/>
                <w:sz w:val="22"/>
                <w:szCs w:val="22"/>
              </w:rPr>
              <w:drawing>
                <wp:anchor distT="0" distB="0" distL="114300" distR="114300" simplePos="0" relativeHeight="251683840" behindDoc="0" locked="0" layoutInCell="1" allowOverlap="1" wp14:anchorId="1835493B" wp14:editId="4F470A4A">
                  <wp:simplePos x="0" y="0"/>
                  <wp:positionH relativeFrom="column">
                    <wp:posOffset>-3175</wp:posOffset>
                  </wp:positionH>
                  <wp:positionV relativeFrom="paragraph">
                    <wp:posOffset>46355</wp:posOffset>
                  </wp:positionV>
                  <wp:extent cx="1105535" cy="1020445"/>
                  <wp:effectExtent l="0" t="0" r="0" b="8255"/>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487F" w:rsidRPr="0041487F" w:rsidRDefault="0041487F" w:rsidP="008376EA">
            <w:pPr>
              <w:jc w:val="center"/>
              <w:rPr>
                <w:rFonts w:ascii="Arial Narrow" w:hAnsi="Arial Narrow" w:cs="Arial"/>
                <w:sz w:val="22"/>
                <w:szCs w:val="22"/>
              </w:rPr>
            </w:pPr>
          </w:p>
          <w:p w:rsidR="0041487F" w:rsidRPr="0041487F" w:rsidRDefault="0041487F" w:rsidP="008376EA">
            <w:pPr>
              <w:jc w:val="center"/>
              <w:rPr>
                <w:rFonts w:ascii="Arial Narrow" w:hAnsi="Arial Narrow" w:cs="Arial"/>
                <w:sz w:val="22"/>
                <w:szCs w:val="22"/>
              </w:rPr>
            </w:pPr>
          </w:p>
          <w:p w:rsidR="0041487F" w:rsidRPr="0041487F" w:rsidRDefault="0041487F" w:rsidP="008376EA">
            <w:pPr>
              <w:jc w:val="center"/>
              <w:rPr>
                <w:rFonts w:ascii="Arial Narrow" w:hAnsi="Arial Narrow" w:cs="Arial"/>
                <w:sz w:val="22"/>
                <w:szCs w:val="22"/>
              </w:rPr>
            </w:pPr>
          </w:p>
          <w:p w:rsidR="0041487F" w:rsidRPr="0041487F" w:rsidRDefault="0041487F" w:rsidP="008376EA">
            <w:pPr>
              <w:jc w:val="center"/>
              <w:rPr>
                <w:rFonts w:ascii="Arial Narrow" w:hAnsi="Arial Narrow" w:cs="Arial"/>
                <w:sz w:val="22"/>
                <w:szCs w:val="22"/>
              </w:rPr>
            </w:pPr>
          </w:p>
          <w:p w:rsidR="0041487F" w:rsidRPr="0041487F" w:rsidRDefault="0041487F" w:rsidP="008376EA">
            <w:pPr>
              <w:jc w:val="center"/>
              <w:rPr>
                <w:rFonts w:ascii="Arial Narrow" w:hAnsi="Arial Narrow" w:cs="Arial"/>
                <w:sz w:val="22"/>
                <w:szCs w:val="22"/>
              </w:rPr>
            </w:pPr>
          </w:p>
          <w:p w:rsidR="0041487F" w:rsidRPr="0041487F" w:rsidRDefault="0041487F" w:rsidP="008376EA">
            <w:pPr>
              <w:jc w:val="center"/>
              <w:rPr>
                <w:rFonts w:ascii="Arial Narrow" w:hAnsi="Arial Narrow" w:cs="Arial"/>
                <w:sz w:val="22"/>
                <w:szCs w:val="22"/>
              </w:rPr>
            </w:pPr>
          </w:p>
        </w:tc>
        <w:tc>
          <w:tcPr>
            <w:tcW w:w="4014" w:type="dxa"/>
            <w:hideMark/>
          </w:tcPr>
          <w:p w:rsidR="0041487F" w:rsidRPr="0041487F" w:rsidRDefault="0041487F" w:rsidP="008376EA">
            <w:pPr>
              <w:jc w:val="center"/>
              <w:rPr>
                <w:rFonts w:ascii="Arial Narrow" w:hAnsi="Arial Narrow" w:cs="Arial"/>
                <w:b/>
                <w:caps/>
                <w:sz w:val="22"/>
                <w:szCs w:val="22"/>
                <w:lang w:val="en-US"/>
              </w:rPr>
            </w:pPr>
            <w:r w:rsidRPr="0041487F">
              <w:rPr>
                <w:rFonts w:ascii="Arial Narrow" w:hAnsi="Arial Narrow" w:cs="Arial"/>
                <w:b/>
                <w:caps/>
                <w:sz w:val="22"/>
                <w:szCs w:val="22"/>
                <w:lang w:val="en-US"/>
              </w:rPr>
              <w:t>Republic of cameroon</w:t>
            </w:r>
          </w:p>
          <w:p w:rsidR="0041487F" w:rsidRPr="0041487F" w:rsidRDefault="0041487F" w:rsidP="008376EA">
            <w:pPr>
              <w:jc w:val="center"/>
              <w:rPr>
                <w:rFonts w:ascii="Arial Narrow" w:hAnsi="Arial Narrow" w:cs="Arial"/>
                <w:b/>
                <w:sz w:val="22"/>
                <w:szCs w:val="22"/>
                <w:lang w:val="en-US"/>
              </w:rPr>
            </w:pPr>
            <w:r w:rsidRPr="0041487F">
              <w:rPr>
                <w:rFonts w:ascii="Arial Narrow" w:hAnsi="Arial Narrow" w:cs="Arial"/>
                <w:b/>
                <w:sz w:val="22"/>
                <w:szCs w:val="22"/>
                <w:lang w:val="en-US"/>
              </w:rPr>
              <w:t xml:space="preserve">Peace </w:t>
            </w:r>
            <w:r w:rsidRPr="0041487F">
              <w:rPr>
                <w:rFonts w:ascii="Arial Narrow" w:hAnsi="Arial Narrow" w:cs="Arial"/>
                <w:b/>
                <w:caps/>
                <w:sz w:val="22"/>
                <w:szCs w:val="22"/>
                <w:lang w:val="en-US"/>
              </w:rPr>
              <w:t>–</w:t>
            </w:r>
            <w:r w:rsidRPr="0041487F">
              <w:rPr>
                <w:rFonts w:ascii="Arial Narrow" w:hAnsi="Arial Narrow" w:cs="Arial"/>
                <w:b/>
                <w:sz w:val="22"/>
                <w:szCs w:val="22"/>
                <w:lang w:val="en-US"/>
              </w:rPr>
              <w:t xml:space="preserve"> Work – Fatherland</w:t>
            </w:r>
          </w:p>
          <w:p w:rsidR="0041487F" w:rsidRPr="0041487F" w:rsidRDefault="0041487F" w:rsidP="008376EA">
            <w:pPr>
              <w:jc w:val="center"/>
              <w:rPr>
                <w:rFonts w:ascii="Arial Narrow" w:hAnsi="Arial Narrow" w:cs="Arial"/>
                <w:sz w:val="22"/>
                <w:szCs w:val="22"/>
              </w:rPr>
            </w:pPr>
            <w:r w:rsidRPr="0041487F">
              <w:rPr>
                <w:rFonts w:ascii="Arial Narrow" w:hAnsi="Arial Narrow" w:cs="Arial"/>
                <w:b/>
                <w:caps/>
                <w:sz w:val="22"/>
                <w:szCs w:val="22"/>
              </w:rPr>
              <w:t>---------------</w:t>
            </w:r>
          </w:p>
        </w:tc>
      </w:tr>
      <w:tr w:rsidR="0041487F" w:rsidRPr="0041487F" w:rsidTr="008376EA">
        <w:trPr>
          <w:trHeight w:val="526"/>
        </w:trPr>
        <w:tc>
          <w:tcPr>
            <w:tcW w:w="4052" w:type="dxa"/>
            <w:hideMark/>
          </w:tcPr>
          <w:p w:rsidR="0041487F" w:rsidRPr="0041487F" w:rsidRDefault="0041487F" w:rsidP="008376EA">
            <w:pPr>
              <w:jc w:val="center"/>
              <w:rPr>
                <w:rFonts w:ascii="Arial Narrow" w:hAnsi="Arial Narrow" w:cs="Arial"/>
                <w:b/>
                <w:caps/>
                <w:sz w:val="22"/>
                <w:szCs w:val="22"/>
              </w:rPr>
            </w:pPr>
            <w:r w:rsidRPr="0041487F">
              <w:rPr>
                <w:rFonts w:ascii="Arial Narrow" w:hAnsi="Arial Narrow" w:cs="Arial"/>
                <w:b/>
                <w:caps/>
                <w:sz w:val="22"/>
                <w:szCs w:val="22"/>
              </w:rPr>
              <w:t>REGION DE L’EST</w:t>
            </w:r>
          </w:p>
          <w:p w:rsidR="0041487F" w:rsidRPr="0041487F" w:rsidRDefault="0041487F" w:rsidP="008376EA">
            <w:pPr>
              <w:jc w:val="center"/>
              <w:rPr>
                <w:rFonts w:ascii="Arial Narrow" w:hAnsi="Arial Narrow" w:cs="Arial"/>
                <w:sz w:val="22"/>
                <w:szCs w:val="22"/>
              </w:rPr>
            </w:pPr>
            <w:r w:rsidRPr="0041487F">
              <w:rPr>
                <w:rFonts w:ascii="Arial Narrow" w:hAnsi="Arial Narrow" w:cs="Arial"/>
                <w:b/>
                <w:caps/>
                <w:sz w:val="22"/>
                <w:szCs w:val="22"/>
              </w:rPr>
              <w:t>---------------</w:t>
            </w:r>
          </w:p>
        </w:tc>
        <w:tc>
          <w:tcPr>
            <w:tcW w:w="0" w:type="auto"/>
            <w:vMerge/>
            <w:vAlign w:val="center"/>
            <w:hideMark/>
          </w:tcPr>
          <w:p w:rsidR="0041487F" w:rsidRPr="0041487F" w:rsidRDefault="0041487F" w:rsidP="008376EA">
            <w:pPr>
              <w:rPr>
                <w:rFonts w:ascii="Arial Narrow" w:hAnsi="Arial Narrow" w:cs="Arial"/>
                <w:sz w:val="22"/>
                <w:szCs w:val="22"/>
              </w:rPr>
            </w:pPr>
          </w:p>
        </w:tc>
        <w:tc>
          <w:tcPr>
            <w:tcW w:w="4014" w:type="dxa"/>
            <w:hideMark/>
          </w:tcPr>
          <w:p w:rsidR="0041487F" w:rsidRPr="0041487F" w:rsidRDefault="0041487F" w:rsidP="008376EA">
            <w:pPr>
              <w:jc w:val="center"/>
              <w:rPr>
                <w:rFonts w:ascii="Arial Narrow" w:hAnsi="Arial Narrow" w:cs="Arial"/>
                <w:b/>
                <w:caps/>
                <w:sz w:val="22"/>
                <w:szCs w:val="22"/>
                <w:lang w:val="en-US"/>
              </w:rPr>
            </w:pPr>
            <w:r w:rsidRPr="0041487F">
              <w:rPr>
                <w:rFonts w:ascii="Arial Narrow" w:hAnsi="Arial Narrow" w:cs="Arial"/>
                <w:b/>
                <w:caps/>
                <w:sz w:val="22"/>
                <w:szCs w:val="22"/>
                <w:lang w:val="en-US"/>
              </w:rPr>
              <w:t>EAST REGION</w:t>
            </w:r>
          </w:p>
          <w:p w:rsidR="0041487F" w:rsidRPr="0041487F" w:rsidRDefault="0041487F" w:rsidP="008376EA">
            <w:pPr>
              <w:jc w:val="center"/>
              <w:rPr>
                <w:rFonts w:ascii="Arial Narrow" w:hAnsi="Arial Narrow" w:cs="Arial"/>
                <w:sz w:val="22"/>
                <w:szCs w:val="22"/>
              </w:rPr>
            </w:pPr>
            <w:r w:rsidRPr="0041487F">
              <w:rPr>
                <w:rFonts w:ascii="Arial Narrow" w:hAnsi="Arial Narrow" w:cs="Arial"/>
                <w:b/>
                <w:caps/>
                <w:sz w:val="22"/>
                <w:szCs w:val="22"/>
              </w:rPr>
              <w:t>---------------</w:t>
            </w:r>
          </w:p>
        </w:tc>
      </w:tr>
      <w:tr w:rsidR="0041487F" w:rsidRPr="0041487F" w:rsidTr="008376EA">
        <w:trPr>
          <w:trHeight w:val="423"/>
        </w:trPr>
        <w:tc>
          <w:tcPr>
            <w:tcW w:w="4052" w:type="dxa"/>
            <w:hideMark/>
          </w:tcPr>
          <w:p w:rsidR="0041487F" w:rsidRPr="0041487F" w:rsidRDefault="0041487F" w:rsidP="008376EA">
            <w:pPr>
              <w:jc w:val="center"/>
              <w:rPr>
                <w:rFonts w:ascii="Arial Narrow" w:hAnsi="Arial Narrow" w:cs="Arial"/>
                <w:b/>
                <w:caps/>
                <w:sz w:val="22"/>
                <w:szCs w:val="22"/>
              </w:rPr>
            </w:pPr>
            <w:r w:rsidRPr="0041487F">
              <w:rPr>
                <w:rFonts w:ascii="Arial Narrow" w:hAnsi="Arial Narrow" w:cs="Arial"/>
                <w:b/>
                <w:caps/>
                <w:sz w:val="22"/>
                <w:szCs w:val="22"/>
              </w:rPr>
              <w:t>CONSEIL REGIONAL DE L’EST</w:t>
            </w:r>
          </w:p>
          <w:p w:rsidR="0041487F" w:rsidRPr="0041487F" w:rsidRDefault="0041487F" w:rsidP="008376EA">
            <w:pPr>
              <w:jc w:val="center"/>
              <w:rPr>
                <w:rFonts w:ascii="Arial Narrow" w:hAnsi="Arial Narrow" w:cs="Arial"/>
                <w:sz w:val="22"/>
                <w:szCs w:val="22"/>
              </w:rPr>
            </w:pPr>
            <w:r w:rsidRPr="0041487F">
              <w:rPr>
                <w:rFonts w:ascii="Arial Narrow" w:hAnsi="Arial Narrow" w:cs="Arial"/>
                <w:b/>
                <w:caps/>
                <w:sz w:val="22"/>
                <w:szCs w:val="22"/>
              </w:rPr>
              <w:t>---------------</w:t>
            </w:r>
          </w:p>
        </w:tc>
        <w:tc>
          <w:tcPr>
            <w:tcW w:w="0" w:type="auto"/>
            <w:vMerge/>
            <w:vAlign w:val="center"/>
            <w:hideMark/>
          </w:tcPr>
          <w:p w:rsidR="0041487F" w:rsidRPr="0041487F" w:rsidRDefault="0041487F" w:rsidP="008376EA">
            <w:pPr>
              <w:rPr>
                <w:rFonts w:ascii="Arial Narrow" w:hAnsi="Arial Narrow" w:cs="Arial"/>
                <w:sz w:val="22"/>
                <w:szCs w:val="22"/>
              </w:rPr>
            </w:pPr>
          </w:p>
        </w:tc>
        <w:tc>
          <w:tcPr>
            <w:tcW w:w="4014" w:type="dxa"/>
            <w:hideMark/>
          </w:tcPr>
          <w:p w:rsidR="0041487F" w:rsidRPr="0041487F" w:rsidRDefault="0041487F" w:rsidP="008376EA">
            <w:pPr>
              <w:jc w:val="center"/>
              <w:rPr>
                <w:rFonts w:ascii="Arial Narrow" w:hAnsi="Arial Narrow" w:cs="Arial"/>
                <w:b/>
                <w:caps/>
                <w:sz w:val="22"/>
                <w:szCs w:val="22"/>
              </w:rPr>
            </w:pPr>
            <w:r w:rsidRPr="0041487F">
              <w:rPr>
                <w:rFonts w:ascii="Arial Narrow" w:hAnsi="Arial Narrow" w:cs="Arial"/>
                <w:b/>
                <w:caps/>
                <w:sz w:val="22"/>
                <w:szCs w:val="22"/>
              </w:rPr>
              <w:t>EAST REGIONAL COUNCIL</w:t>
            </w:r>
          </w:p>
          <w:p w:rsidR="0041487F" w:rsidRPr="0041487F" w:rsidRDefault="0041487F" w:rsidP="008376EA">
            <w:pPr>
              <w:jc w:val="center"/>
              <w:rPr>
                <w:rFonts w:ascii="Arial Narrow" w:hAnsi="Arial Narrow" w:cs="Arial"/>
                <w:sz w:val="22"/>
                <w:szCs w:val="22"/>
              </w:rPr>
            </w:pPr>
            <w:r w:rsidRPr="0041487F">
              <w:rPr>
                <w:rFonts w:ascii="Arial Narrow" w:hAnsi="Arial Narrow" w:cs="Arial"/>
                <w:b/>
                <w:caps/>
                <w:sz w:val="22"/>
                <w:szCs w:val="22"/>
              </w:rPr>
              <w:t>---------------</w:t>
            </w:r>
          </w:p>
        </w:tc>
      </w:tr>
    </w:tbl>
    <w:p w:rsidR="00024898" w:rsidRPr="00024898" w:rsidRDefault="00024898" w:rsidP="00024898"/>
    <w:p w:rsidR="00024898" w:rsidRPr="008376EA" w:rsidRDefault="00024898" w:rsidP="008376EA">
      <w:pPr>
        <w:pStyle w:val="Corpsdetexte"/>
        <w:spacing w:after="0"/>
        <w:jc w:val="both"/>
      </w:pPr>
      <w:r w:rsidRPr="008376EA">
        <w:rPr>
          <w:b/>
        </w:rPr>
        <w:t>AVIS D</w:t>
      </w:r>
      <w:r w:rsidR="000E3180" w:rsidRPr="008376EA">
        <w:rPr>
          <w:b/>
        </w:rPr>
        <w:t xml:space="preserve">’APPEL D’OFFRES NATIONAL RESTREINT N° </w:t>
      </w:r>
      <w:r w:rsidR="002D1849">
        <w:rPr>
          <w:b/>
        </w:rPr>
        <w:t>___________/AONR/CR-ES/CIPM/2023</w:t>
      </w:r>
      <w:r w:rsidR="000E3180" w:rsidRPr="008376EA">
        <w:rPr>
          <w:b/>
        </w:rPr>
        <w:t xml:space="preserve"> DU __________________</w:t>
      </w:r>
      <w:r w:rsidR="00441F42" w:rsidRPr="00441F42">
        <w:t xml:space="preserve"> </w:t>
      </w:r>
      <w:r w:rsidR="009334D7" w:rsidRPr="009334D7">
        <w:rPr>
          <w:b/>
        </w:rPr>
        <w:t xml:space="preserve">POUR </w:t>
      </w:r>
      <w:r w:rsidR="001A5842" w:rsidRPr="001A5842">
        <w:rPr>
          <w:b/>
          <w:bCs/>
        </w:rPr>
        <w:t xml:space="preserve">LA REALISATION DE L’ETUDE TECHNIQUE D’APPUI A LA TRANSFORMATION STRUCTURELLE DE L'ACTION ECONOMIQUE ET SOCIOCULTURELLE DU CONSEIL REGIONAL </w:t>
      </w:r>
      <w:r w:rsidR="000E3180" w:rsidRPr="00822744">
        <w:rPr>
          <w:b/>
        </w:rPr>
        <w:t>(</w:t>
      </w:r>
      <w:r w:rsidR="000E3180" w:rsidRPr="008376EA">
        <w:rPr>
          <w:b/>
        </w:rPr>
        <w:t>PROCEDURE D’URGENCE).</w:t>
      </w:r>
    </w:p>
    <w:p w:rsidR="008376EA" w:rsidRDefault="008376EA" w:rsidP="00024898"/>
    <w:p w:rsidR="00024898" w:rsidRPr="00024898" w:rsidRDefault="00024898" w:rsidP="008376EA">
      <w:pPr>
        <w:jc w:val="center"/>
      </w:pPr>
      <w:r w:rsidRPr="00024898">
        <w:t xml:space="preserve">Financement : </w:t>
      </w:r>
      <w:r w:rsidR="000E3180">
        <w:t>Budget du Conseil Régional de l’Est,</w:t>
      </w:r>
    </w:p>
    <w:p w:rsidR="00024898" w:rsidRPr="00024898" w:rsidRDefault="00024898" w:rsidP="00024898"/>
    <w:p w:rsidR="00024898" w:rsidRPr="000E3180" w:rsidRDefault="00024898" w:rsidP="001570E5">
      <w:pPr>
        <w:pStyle w:val="Paragraphedeliste"/>
        <w:numPr>
          <w:ilvl w:val="0"/>
          <w:numId w:val="26"/>
        </w:numPr>
        <w:rPr>
          <w:b/>
        </w:rPr>
      </w:pPr>
      <w:r w:rsidRPr="000E3180">
        <w:rPr>
          <w:b/>
        </w:rPr>
        <w:t>Objet de la Consultation</w:t>
      </w:r>
    </w:p>
    <w:p w:rsidR="00024898" w:rsidRPr="00024898" w:rsidRDefault="00024898" w:rsidP="00024898"/>
    <w:p w:rsidR="008376EA" w:rsidRPr="00024898" w:rsidRDefault="008376EA" w:rsidP="00441F42">
      <w:pPr>
        <w:jc w:val="both"/>
      </w:pPr>
      <w:r>
        <w:rPr>
          <w:bCs/>
        </w:rPr>
        <w:t>Le Président du Conseil Régional de l’Est, Maître d’Ouvrage lance un Appel d’Offres National Restreint</w:t>
      </w:r>
      <w:r w:rsidRPr="00ED51CB">
        <w:t xml:space="preserve"> </w:t>
      </w:r>
      <w:r w:rsidRPr="00ED51CB">
        <w:rPr>
          <w:bCs/>
        </w:rPr>
        <w:t xml:space="preserve">pour </w:t>
      </w:r>
      <w:r w:rsidR="001A5842">
        <w:rPr>
          <w:bCs/>
        </w:rPr>
        <w:t xml:space="preserve">la réalisation de l’étude technique d’appui à la transformation structurelle de l'action économique et socioculturelle du Conseil Régional </w:t>
      </w:r>
      <w:r w:rsidRPr="002A2BA9">
        <w:rPr>
          <w:bCs/>
        </w:rPr>
        <w:t>en procédure d’urgence</w:t>
      </w:r>
      <w:r>
        <w:rPr>
          <w:bCs/>
        </w:rPr>
        <w:t>.</w:t>
      </w:r>
    </w:p>
    <w:p w:rsidR="00024898" w:rsidRPr="008376EA" w:rsidRDefault="00024898" w:rsidP="001570E5">
      <w:pPr>
        <w:pStyle w:val="Paragraphedeliste"/>
        <w:numPr>
          <w:ilvl w:val="0"/>
          <w:numId w:val="26"/>
        </w:numPr>
        <w:rPr>
          <w:b/>
        </w:rPr>
      </w:pPr>
      <w:r w:rsidRPr="008376EA">
        <w:rPr>
          <w:b/>
        </w:rPr>
        <w:t>Consistance des prestations</w:t>
      </w:r>
    </w:p>
    <w:p w:rsidR="00024898" w:rsidRPr="00024898" w:rsidRDefault="00024898" w:rsidP="00024898">
      <w:r w:rsidRPr="00024898">
        <w:t>La consistance des prestations objet de la présente est précisée dans les Termes de Références, pièce N°5.</w:t>
      </w:r>
    </w:p>
    <w:p w:rsidR="00024898" w:rsidRPr="008376EA" w:rsidRDefault="00024898" w:rsidP="001570E5">
      <w:pPr>
        <w:pStyle w:val="Paragraphedeliste"/>
        <w:numPr>
          <w:ilvl w:val="0"/>
          <w:numId w:val="26"/>
        </w:numPr>
        <w:rPr>
          <w:b/>
        </w:rPr>
      </w:pPr>
      <w:r w:rsidRPr="008376EA">
        <w:rPr>
          <w:b/>
        </w:rPr>
        <w:t>Délais d’exécution</w:t>
      </w:r>
    </w:p>
    <w:p w:rsidR="008376EA" w:rsidRPr="008376EA" w:rsidRDefault="008376EA" w:rsidP="008376EA">
      <w:pPr>
        <w:rPr>
          <w:b/>
        </w:rPr>
      </w:pPr>
      <w:r w:rsidRPr="000E048D">
        <w:rPr>
          <w:bCs/>
        </w:rPr>
        <w:t>Le délai de livraison est</w:t>
      </w:r>
      <w:r>
        <w:rPr>
          <w:bCs/>
        </w:rPr>
        <w:t xml:space="preserve"> fixé à</w:t>
      </w:r>
      <w:r w:rsidRPr="000E048D">
        <w:rPr>
          <w:bCs/>
        </w:rPr>
        <w:t xml:space="preserve"> </w:t>
      </w:r>
      <w:r w:rsidR="000A0D93">
        <w:rPr>
          <w:bCs/>
        </w:rPr>
        <w:t>deux</w:t>
      </w:r>
      <w:r w:rsidR="00D552D4">
        <w:rPr>
          <w:bCs/>
        </w:rPr>
        <w:t xml:space="preserve"> (0</w:t>
      </w:r>
      <w:r w:rsidR="000A0D93">
        <w:rPr>
          <w:bCs/>
        </w:rPr>
        <w:t>2</w:t>
      </w:r>
      <w:r>
        <w:rPr>
          <w:bCs/>
        </w:rPr>
        <w:t xml:space="preserve">) mois </w:t>
      </w:r>
      <w:r w:rsidRPr="000E048D">
        <w:rPr>
          <w:bCs/>
        </w:rPr>
        <w:t xml:space="preserve">à compter de la date de notification de </w:t>
      </w:r>
      <w:r>
        <w:rPr>
          <w:bCs/>
        </w:rPr>
        <w:t xml:space="preserve">l’ordre de </w:t>
      </w:r>
      <w:r w:rsidRPr="000E048D">
        <w:rPr>
          <w:bCs/>
        </w:rPr>
        <w:t xml:space="preserve">démarrage des </w:t>
      </w:r>
      <w:r>
        <w:rPr>
          <w:bCs/>
        </w:rPr>
        <w:t>prestations</w:t>
      </w:r>
    </w:p>
    <w:p w:rsidR="00024898" w:rsidRPr="008376EA" w:rsidRDefault="00024898" w:rsidP="001570E5">
      <w:pPr>
        <w:pStyle w:val="Paragraphedeliste"/>
        <w:numPr>
          <w:ilvl w:val="0"/>
          <w:numId w:val="26"/>
        </w:numPr>
        <w:rPr>
          <w:b/>
        </w:rPr>
      </w:pPr>
      <w:r w:rsidRPr="008376EA">
        <w:rPr>
          <w:b/>
        </w:rPr>
        <w:t xml:space="preserve">Allotissement </w:t>
      </w:r>
    </w:p>
    <w:p w:rsidR="00024898" w:rsidRPr="00024898" w:rsidRDefault="00024898" w:rsidP="00024898">
      <w:r w:rsidRPr="00024898">
        <w:t>Les prestations sont en un lot unique.</w:t>
      </w:r>
    </w:p>
    <w:p w:rsidR="00024898" w:rsidRPr="008376EA" w:rsidRDefault="00024898" w:rsidP="001570E5">
      <w:pPr>
        <w:pStyle w:val="Paragraphedeliste"/>
        <w:numPr>
          <w:ilvl w:val="0"/>
          <w:numId w:val="26"/>
        </w:numPr>
        <w:rPr>
          <w:b/>
        </w:rPr>
      </w:pPr>
      <w:r w:rsidRPr="008376EA">
        <w:rPr>
          <w:b/>
        </w:rPr>
        <w:t>Coût prévisionnel</w:t>
      </w:r>
    </w:p>
    <w:p w:rsidR="008376EA" w:rsidRPr="008376EA" w:rsidRDefault="008376EA" w:rsidP="00B7303D">
      <w:pPr>
        <w:jc w:val="both"/>
        <w:rPr>
          <w:lang w:val="fr-BE"/>
        </w:rPr>
      </w:pPr>
      <w:r w:rsidRPr="008376EA">
        <w:rPr>
          <w:bCs/>
          <w:lang w:val="fr-BE"/>
        </w:rPr>
        <w:t xml:space="preserve">Le coût prévisionnel de l’opération à l’issue des études préalables est de </w:t>
      </w:r>
      <w:r w:rsidR="001A5842">
        <w:rPr>
          <w:b/>
          <w:bCs/>
          <w:lang w:val="fr-BE"/>
        </w:rPr>
        <w:t>4</w:t>
      </w:r>
      <w:r w:rsidR="00573211">
        <w:rPr>
          <w:b/>
          <w:bCs/>
          <w:lang w:val="fr-BE"/>
        </w:rPr>
        <w:t>0</w:t>
      </w:r>
      <w:r w:rsidRPr="008376EA">
        <w:rPr>
          <w:b/>
          <w:bCs/>
          <w:lang w:val="fr-BE"/>
        </w:rPr>
        <w:t> 000 000 (</w:t>
      </w:r>
      <w:r w:rsidR="001A5842">
        <w:rPr>
          <w:b/>
          <w:bCs/>
          <w:lang w:val="fr-BE"/>
        </w:rPr>
        <w:t>Quarante</w:t>
      </w:r>
      <w:r w:rsidR="00573211">
        <w:rPr>
          <w:b/>
          <w:bCs/>
          <w:lang w:val="fr-BE"/>
        </w:rPr>
        <w:t xml:space="preserve"> </w:t>
      </w:r>
      <w:r w:rsidRPr="008376EA">
        <w:rPr>
          <w:b/>
          <w:bCs/>
          <w:lang w:val="fr-BE"/>
        </w:rPr>
        <w:t xml:space="preserve">millions) </w:t>
      </w:r>
      <w:r w:rsidRPr="008376EA">
        <w:rPr>
          <w:bCs/>
          <w:lang w:val="fr-BE"/>
        </w:rPr>
        <w:t>de FCFA.</w:t>
      </w:r>
    </w:p>
    <w:p w:rsidR="00024898" w:rsidRPr="008376EA" w:rsidRDefault="00024898" w:rsidP="001570E5">
      <w:pPr>
        <w:pStyle w:val="Paragraphedeliste"/>
        <w:numPr>
          <w:ilvl w:val="0"/>
          <w:numId w:val="26"/>
        </w:numPr>
        <w:rPr>
          <w:b/>
        </w:rPr>
      </w:pPr>
      <w:r w:rsidRPr="008376EA">
        <w:rPr>
          <w:b/>
        </w:rPr>
        <w:t>Participation et origine</w:t>
      </w:r>
    </w:p>
    <w:p w:rsidR="00B7303D" w:rsidRDefault="00024898" w:rsidP="00024898">
      <w:r w:rsidRPr="00024898">
        <w:t>La présente consultation est adressée aux entreprises ci-après :</w:t>
      </w:r>
    </w:p>
    <w:tbl>
      <w:tblPr>
        <w:tblW w:w="99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4638"/>
        <w:gridCol w:w="4376"/>
      </w:tblGrid>
      <w:tr w:rsidR="001A5842" w:rsidRPr="00C54AD3" w:rsidTr="000A0D93">
        <w:trPr>
          <w:trHeight w:val="58"/>
        </w:trPr>
        <w:tc>
          <w:tcPr>
            <w:tcW w:w="919" w:type="dxa"/>
            <w:vAlign w:val="center"/>
          </w:tcPr>
          <w:p w:rsidR="00746446" w:rsidRPr="00C54AD3" w:rsidRDefault="00746446" w:rsidP="000A0D93">
            <w:pPr>
              <w:jc w:val="both"/>
              <w:rPr>
                <w:b/>
                <w:sz w:val="20"/>
                <w:szCs w:val="20"/>
              </w:rPr>
            </w:pPr>
            <w:r w:rsidRPr="00C54AD3">
              <w:rPr>
                <w:b/>
                <w:sz w:val="20"/>
                <w:szCs w:val="20"/>
              </w:rPr>
              <w:t>N°</w:t>
            </w:r>
          </w:p>
        </w:tc>
        <w:tc>
          <w:tcPr>
            <w:tcW w:w="4638" w:type="dxa"/>
            <w:vAlign w:val="center"/>
          </w:tcPr>
          <w:p w:rsidR="00746446" w:rsidRPr="00C54AD3" w:rsidRDefault="00746446" w:rsidP="000A0D93">
            <w:pPr>
              <w:jc w:val="both"/>
              <w:rPr>
                <w:b/>
                <w:sz w:val="20"/>
                <w:szCs w:val="20"/>
              </w:rPr>
            </w:pPr>
            <w:r w:rsidRPr="00C54AD3">
              <w:rPr>
                <w:b/>
                <w:sz w:val="20"/>
                <w:szCs w:val="20"/>
              </w:rPr>
              <w:t>Cabinet</w:t>
            </w:r>
          </w:p>
        </w:tc>
        <w:tc>
          <w:tcPr>
            <w:tcW w:w="4376" w:type="dxa"/>
            <w:vAlign w:val="center"/>
          </w:tcPr>
          <w:p w:rsidR="00746446" w:rsidRPr="00C54AD3" w:rsidRDefault="00746446" w:rsidP="000A0D93">
            <w:pPr>
              <w:jc w:val="both"/>
              <w:rPr>
                <w:b/>
                <w:sz w:val="20"/>
                <w:szCs w:val="20"/>
              </w:rPr>
            </w:pPr>
            <w:r w:rsidRPr="00C54AD3">
              <w:rPr>
                <w:b/>
                <w:sz w:val="20"/>
                <w:szCs w:val="20"/>
              </w:rPr>
              <w:t>Adresses</w:t>
            </w:r>
          </w:p>
        </w:tc>
      </w:tr>
      <w:tr w:rsidR="001A5842" w:rsidRPr="00C54AD3" w:rsidTr="001A5842">
        <w:trPr>
          <w:trHeight w:val="250"/>
        </w:trPr>
        <w:tc>
          <w:tcPr>
            <w:tcW w:w="919" w:type="dxa"/>
            <w:vAlign w:val="center"/>
          </w:tcPr>
          <w:p w:rsidR="00822744" w:rsidRPr="00C54AD3" w:rsidRDefault="00822744" w:rsidP="00822744">
            <w:pPr>
              <w:jc w:val="both"/>
              <w:rPr>
                <w:b/>
                <w:sz w:val="20"/>
                <w:szCs w:val="20"/>
              </w:rPr>
            </w:pPr>
            <w:r w:rsidRPr="00C54AD3">
              <w:rPr>
                <w:b/>
                <w:sz w:val="20"/>
                <w:szCs w:val="20"/>
              </w:rPr>
              <w:t>1</w:t>
            </w:r>
          </w:p>
        </w:tc>
        <w:tc>
          <w:tcPr>
            <w:tcW w:w="4638" w:type="dxa"/>
            <w:vAlign w:val="center"/>
          </w:tcPr>
          <w:p w:rsidR="00822744" w:rsidRPr="00C54AD3" w:rsidRDefault="00822744" w:rsidP="00822744">
            <w:pPr>
              <w:rPr>
                <w:b/>
              </w:rPr>
            </w:pPr>
            <w:r w:rsidRPr="00C54AD3">
              <w:rPr>
                <w:rFonts w:ascii="Arial" w:hAnsi="Arial" w:cs="Arial"/>
                <w:b/>
                <w:sz w:val="20"/>
                <w:szCs w:val="20"/>
              </w:rPr>
              <w:t>ETS GOD’S TIME</w:t>
            </w:r>
          </w:p>
        </w:tc>
        <w:tc>
          <w:tcPr>
            <w:tcW w:w="4376" w:type="dxa"/>
            <w:vAlign w:val="center"/>
          </w:tcPr>
          <w:p w:rsidR="00822744" w:rsidRPr="00C54AD3" w:rsidRDefault="00822744" w:rsidP="00822744">
            <w:pPr>
              <w:jc w:val="center"/>
              <w:rPr>
                <w:rFonts w:ascii="Arial" w:hAnsi="Arial" w:cs="Arial"/>
                <w:b/>
                <w:sz w:val="20"/>
                <w:szCs w:val="20"/>
              </w:rPr>
            </w:pPr>
            <w:r w:rsidRPr="00C54AD3">
              <w:rPr>
                <w:rFonts w:ascii="Arial" w:hAnsi="Arial" w:cs="Arial"/>
                <w:b/>
                <w:sz w:val="20"/>
                <w:szCs w:val="20"/>
              </w:rPr>
              <w:t>Tél : 699358656</w:t>
            </w:r>
          </w:p>
        </w:tc>
      </w:tr>
      <w:tr w:rsidR="001A5842" w:rsidRPr="00C54AD3" w:rsidTr="001A5842">
        <w:trPr>
          <w:trHeight w:val="299"/>
        </w:trPr>
        <w:tc>
          <w:tcPr>
            <w:tcW w:w="919" w:type="dxa"/>
          </w:tcPr>
          <w:p w:rsidR="00822744" w:rsidRPr="00C54AD3" w:rsidRDefault="00822744" w:rsidP="00822744">
            <w:pPr>
              <w:jc w:val="both"/>
              <w:rPr>
                <w:b/>
                <w:sz w:val="20"/>
                <w:szCs w:val="20"/>
              </w:rPr>
            </w:pPr>
            <w:r w:rsidRPr="00C54AD3">
              <w:rPr>
                <w:b/>
                <w:sz w:val="20"/>
                <w:szCs w:val="20"/>
              </w:rPr>
              <w:t>2</w:t>
            </w:r>
          </w:p>
        </w:tc>
        <w:tc>
          <w:tcPr>
            <w:tcW w:w="4638" w:type="dxa"/>
            <w:vAlign w:val="center"/>
          </w:tcPr>
          <w:p w:rsidR="00822744" w:rsidRPr="00C54AD3" w:rsidRDefault="00822744" w:rsidP="00822744">
            <w:pPr>
              <w:rPr>
                <w:b/>
              </w:rPr>
            </w:pPr>
            <w:r w:rsidRPr="00C54AD3">
              <w:rPr>
                <w:rFonts w:ascii="Arial" w:hAnsi="Arial" w:cs="Arial"/>
                <w:b/>
                <w:sz w:val="20"/>
                <w:szCs w:val="20"/>
              </w:rPr>
              <w:t>ETS EXCELLENCE PLUS</w:t>
            </w:r>
          </w:p>
        </w:tc>
        <w:tc>
          <w:tcPr>
            <w:tcW w:w="4376" w:type="dxa"/>
            <w:vAlign w:val="center"/>
          </w:tcPr>
          <w:p w:rsidR="00822744" w:rsidRPr="00C54AD3" w:rsidRDefault="00822744" w:rsidP="00822744">
            <w:pPr>
              <w:jc w:val="center"/>
              <w:rPr>
                <w:rFonts w:ascii="Arial" w:hAnsi="Arial" w:cs="Arial"/>
                <w:b/>
                <w:sz w:val="20"/>
                <w:szCs w:val="20"/>
              </w:rPr>
            </w:pPr>
            <w:r w:rsidRPr="00C54AD3">
              <w:rPr>
                <w:rFonts w:ascii="Arial" w:hAnsi="Arial" w:cs="Arial"/>
                <w:b/>
                <w:sz w:val="20"/>
                <w:szCs w:val="20"/>
              </w:rPr>
              <w:t>Tél : 655846829</w:t>
            </w:r>
          </w:p>
        </w:tc>
      </w:tr>
      <w:tr w:rsidR="001A5842" w:rsidRPr="00C54AD3" w:rsidTr="001A5842">
        <w:trPr>
          <w:trHeight w:val="132"/>
        </w:trPr>
        <w:tc>
          <w:tcPr>
            <w:tcW w:w="919" w:type="dxa"/>
          </w:tcPr>
          <w:p w:rsidR="00822744" w:rsidRPr="00C54AD3" w:rsidRDefault="00822744" w:rsidP="00822744">
            <w:pPr>
              <w:jc w:val="both"/>
              <w:rPr>
                <w:b/>
                <w:sz w:val="20"/>
                <w:szCs w:val="20"/>
              </w:rPr>
            </w:pPr>
            <w:r w:rsidRPr="00C54AD3">
              <w:rPr>
                <w:b/>
                <w:sz w:val="20"/>
                <w:szCs w:val="20"/>
              </w:rPr>
              <w:t>3</w:t>
            </w:r>
          </w:p>
        </w:tc>
        <w:tc>
          <w:tcPr>
            <w:tcW w:w="4638" w:type="dxa"/>
            <w:vAlign w:val="center"/>
          </w:tcPr>
          <w:p w:rsidR="00822744" w:rsidRPr="00C54AD3" w:rsidRDefault="00822744" w:rsidP="00822744">
            <w:pPr>
              <w:rPr>
                <w:b/>
              </w:rPr>
            </w:pPr>
            <w:r w:rsidRPr="00C54AD3">
              <w:rPr>
                <w:rFonts w:ascii="Arial" w:hAnsi="Arial" w:cs="Arial"/>
                <w:b/>
                <w:bCs/>
                <w:sz w:val="20"/>
                <w:szCs w:val="20"/>
              </w:rPr>
              <w:t>DUJEX INTERNATIONAL</w:t>
            </w:r>
          </w:p>
        </w:tc>
        <w:tc>
          <w:tcPr>
            <w:tcW w:w="4376" w:type="dxa"/>
            <w:vAlign w:val="center"/>
          </w:tcPr>
          <w:p w:rsidR="00822744" w:rsidRPr="00C54AD3" w:rsidRDefault="00822744" w:rsidP="00822744">
            <w:pPr>
              <w:jc w:val="center"/>
              <w:rPr>
                <w:rFonts w:ascii="Arial" w:hAnsi="Arial" w:cs="Arial"/>
                <w:b/>
                <w:sz w:val="20"/>
                <w:szCs w:val="20"/>
              </w:rPr>
            </w:pPr>
            <w:r w:rsidRPr="00C54AD3">
              <w:rPr>
                <w:rFonts w:ascii="Arial" w:hAnsi="Arial" w:cs="Arial"/>
                <w:b/>
                <w:sz w:val="20"/>
                <w:szCs w:val="20"/>
              </w:rPr>
              <w:t>Tél : 696605539</w:t>
            </w:r>
          </w:p>
        </w:tc>
      </w:tr>
    </w:tbl>
    <w:p w:rsidR="00024898" w:rsidRPr="008376EA" w:rsidRDefault="00024898" w:rsidP="001570E5">
      <w:pPr>
        <w:pStyle w:val="Paragraphedeliste"/>
        <w:numPr>
          <w:ilvl w:val="0"/>
          <w:numId w:val="26"/>
        </w:numPr>
        <w:rPr>
          <w:b/>
        </w:rPr>
      </w:pPr>
      <w:r w:rsidRPr="008376EA">
        <w:rPr>
          <w:b/>
        </w:rPr>
        <w:t xml:space="preserve"> Financement</w:t>
      </w:r>
    </w:p>
    <w:p w:rsidR="008376EA" w:rsidRPr="008376EA" w:rsidRDefault="008376EA" w:rsidP="008376EA">
      <w:pPr>
        <w:rPr>
          <w:lang w:val="fr-BE"/>
        </w:rPr>
      </w:pPr>
      <w:r w:rsidRPr="008376EA">
        <w:rPr>
          <w:lang w:val="fr-BE"/>
        </w:rPr>
        <w:t>Les travaux objet du présent Appel d'Offres sont financés par le Budget du Conseil Régional de l’Est, Exercice 202</w:t>
      </w:r>
      <w:r w:rsidR="00441F42">
        <w:rPr>
          <w:lang w:val="fr-BE"/>
        </w:rPr>
        <w:t>3</w:t>
      </w:r>
      <w:r w:rsidRPr="008376EA">
        <w:rPr>
          <w:lang w:val="fr-BE"/>
        </w:rPr>
        <w:t>, Imputation 203 100.</w:t>
      </w:r>
    </w:p>
    <w:p w:rsidR="00024898" w:rsidRPr="008376EA" w:rsidRDefault="00024898" w:rsidP="001570E5">
      <w:pPr>
        <w:pStyle w:val="Paragraphedeliste"/>
        <w:numPr>
          <w:ilvl w:val="0"/>
          <w:numId w:val="26"/>
        </w:numPr>
        <w:rPr>
          <w:b/>
        </w:rPr>
      </w:pPr>
      <w:r w:rsidRPr="008376EA">
        <w:rPr>
          <w:b/>
        </w:rPr>
        <w:t>Consult</w:t>
      </w:r>
      <w:r w:rsidR="005F25EB">
        <w:rPr>
          <w:b/>
        </w:rPr>
        <w:t>ation du Dossier d’Appel d’Offres</w:t>
      </w:r>
    </w:p>
    <w:p w:rsidR="00024898" w:rsidRPr="00024898" w:rsidRDefault="005F25EB" w:rsidP="00573211">
      <w:pPr>
        <w:jc w:val="both"/>
      </w:pPr>
      <w:r w:rsidRPr="005F25EB">
        <w:t xml:space="preserve">Le Dossier d’Appel d’Offres (DAO) peut être consulté aux heures ouvrables à l’Annexe 3 du Conseil Régional de l’Est, sis au carrefour Teerenstra-Nkolibikon, Tél : (237) 222 24 </w:t>
      </w:r>
      <w:r w:rsidR="00441F42">
        <w:t>28 28</w:t>
      </w:r>
      <w:r w:rsidRPr="005F25EB">
        <w:t>, dès publication du présent avis</w:t>
      </w:r>
      <w:r w:rsidR="00024898" w:rsidRPr="00024898">
        <w:t>.</w:t>
      </w:r>
    </w:p>
    <w:p w:rsidR="00024898" w:rsidRPr="008376EA" w:rsidRDefault="00024898" w:rsidP="001570E5">
      <w:pPr>
        <w:pStyle w:val="Paragraphedeliste"/>
        <w:numPr>
          <w:ilvl w:val="0"/>
          <w:numId w:val="26"/>
        </w:numPr>
        <w:rPr>
          <w:b/>
        </w:rPr>
      </w:pPr>
      <w:r w:rsidRPr="008376EA">
        <w:rPr>
          <w:b/>
        </w:rPr>
        <w:t>Acquisition du Dossier d</w:t>
      </w:r>
      <w:r w:rsidR="005F25EB">
        <w:rPr>
          <w:b/>
        </w:rPr>
        <w:t>’Appel d’Offres</w:t>
      </w:r>
    </w:p>
    <w:p w:rsidR="005F25EB" w:rsidRDefault="005F25EB" w:rsidP="00441F42">
      <w:pPr>
        <w:jc w:val="both"/>
      </w:pPr>
      <w:r w:rsidRPr="005F25EB">
        <w:t xml:space="preserve">Le dossier peut être obtenu les jours ouvrables dans les services du Conseil Régional de l’Est situés à l’Annexe 3 du Conseil Régional de l’Est, sis au carrefour Teerenstra-Nkolibikon, BP : 507 Bertoua, Tél : (237) 222 24 </w:t>
      </w:r>
      <w:r w:rsidR="00441F42">
        <w:t>28 28</w:t>
      </w:r>
      <w:r w:rsidRPr="005F25EB">
        <w:t xml:space="preserve">, dès publication du présent avis, contre versement d'une somme non remboursable de </w:t>
      </w:r>
      <w:r w:rsidR="001A5842">
        <w:t>Cinquante mille (5</w:t>
      </w:r>
      <w:r w:rsidR="00302FE3">
        <w:t>0</w:t>
      </w:r>
      <w:r w:rsidRPr="005F25EB">
        <w:t xml:space="preserve"> 000) francs CFA, payable à la Recette Régionale de Finances du Conseil Régional de l’Est aux heures ouvrables tous les jours ouvrables. Cette quittance devra identifier l’entreprise désireuse de participer à l’Appel d’Offres.</w:t>
      </w:r>
    </w:p>
    <w:p w:rsidR="00441F42" w:rsidRDefault="00441F42" w:rsidP="00441F42">
      <w:pPr>
        <w:jc w:val="both"/>
      </w:pPr>
    </w:p>
    <w:p w:rsidR="00024898" w:rsidRPr="008376EA" w:rsidRDefault="00024898" w:rsidP="001570E5">
      <w:pPr>
        <w:pStyle w:val="Paragraphedeliste"/>
        <w:numPr>
          <w:ilvl w:val="0"/>
          <w:numId w:val="26"/>
        </w:numPr>
        <w:rPr>
          <w:b/>
        </w:rPr>
      </w:pPr>
      <w:r w:rsidRPr="008376EA">
        <w:rPr>
          <w:b/>
        </w:rPr>
        <w:t>Remise des offres</w:t>
      </w:r>
    </w:p>
    <w:p w:rsidR="005F25EB" w:rsidRDefault="005F25EB" w:rsidP="00024898">
      <w:r>
        <w:lastRenderedPageBreak/>
        <w:t>C</w:t>
      </w:r>
      <w:r w:rsidRPr="005F25EB">
        <w:t>haque offre est rédigée en français ou en anglais en sept (07) exemplaires dont un (01) original et six (06) copies marquées comme telles, devra parvenir au Conseil Régional de l’Est, au plus tard le _______________à _____________ et devra porter la mention :</w:t>
      </w:r>
    </w:p>
    <w:p w:rsidR="00024898" w:rsidRPr="00024898" w:rsidRDefault="001A5842" w:rsidP="005F25EB">
      <w:pPr>
        <w:pStyle w:val="Corpsdetexte"/>
        <w:spacing w:after="0"/>
        <w:jc w:val="both"/>
      </w:pPr>
      <w:r w:rsidRPr="00024898">
        <w:t xml:space="preserve"> </w:t>
      </w:r>
      <w:r w:rsidR="00024898" w:rsidRPr="00024898">
        <w:t>«</w:t>
      </w:r>
      <w:r w:rsidR="005F25EB" w:rsidRPr="008376EA">
        <w:rPr>
          <w:b/>
        </w:rPr>
        <w:t xml:space="preserve">AVIS D’APPEL D’OFFRES NATIONAL RESTREINT N° </w:t>
      </w:r>
      <w:r w:rsidR="002D1849">
        <w:rPr>
          <w:b/>
        </w:rPr>
        <w:t>___________/AONR/CR-ES/CIPM/2023</w:t>
      </w:r>
      <w:r w:rsidR="005F25EB" w:rsidRPr="008376EA">
        <w:rPr>
          <w:b/>
        </w:rPr>
        <w:t xml:space="preserve"> DU __________________</w:t>
      </w:r>
      <w:r w:rsidR="00441F42" w:rsidRPr="00441F42">
        <w:rPr>
          <w:b/>
        </w:rPr>
        <w:t xml:space="preserve"> POUR </w:t>
      </w:r>
      <w:r w:rsidR="00C54AD3" w:rsidRPr="001A5842">
        <w:rPr>
          <w:b/>
          <w:bCs/>
        </w:rPr>
        <w:t xml:space="preserve">LA REALISATION DE L’ETUDE TECHNIQUE D’APPUI A LA TRANSFORMATION STRUCTURELLE DE L'ACTION ECONOMIQUE ET SOCIOCULTURELLE DU CONSEIL REGIONAL </w:t>
      </w:r>
      <w:r w:rsidR="005F25EB" w:rsidRPr="008376EA">
        <w:rPr>
          <w:b/>
        </w:rPr>
        <w:t>(PROCEDURE D’URGENCE).</w:t>
      </w:r>
      <w:r w:rsidR="00024898" w:rsidRPr="00024898">
        <w:t>»</w:t>
      </w:r>
    </w:p>
    <w:p w:rsidR="00024898" w:rsidRPr="00024898" w:rsidRDefault="00024898" w:rsidP="005F25EB">
      <w:pPr>
        <w:jc w:val="center"/>
      </w:pPr>
      <w:r w:rsidRPr="00024898">
        <w:t>« A N’OUVRIR QU’EN SEANCE DE DEPOUILLEMENT »</w:t>
      </w:r>
    </w:p>
    <w:p w:rsidR="00024898" w:rsidRPr="00024898" w:rsidRDefault="00024898" w:rsidP="00024898"/>
    <w:p w:rsidR="00024898" w:rsidRPr="008376EA" w:rsidRDefault="00024898" w:rsidP="001570E5">
      <w:pPr>
        <w:pStyle w:val="Paragraphedeliste"/>
        <w:numPr>
          <w:ilvl w:val="0"/>
          <w:numId w:val="26"/>
        </w:numPr>
        <w:rPr>
          <w:b/>
        </w:rPr>
      </w:pPr>
      <w:r w:rsidRPr="008376EA">
        <w:rPr>
          <w:b/>
        </w:rPr>
        <w:t>Recevabilité des offres</w:t>
      </w:r>
    </w:p>
    <w:p w:rsidR="005F25EB" w:rsidRDefault="005F25EB" w:rsidP="005F25EB">
      <w:pPr>
        <w:jc w:val="both"/>
      </w:pPr>
      <w:r>
        <w:t xml:space="preserve">Sous peine de rejet, chaque soumissionnaire devra joindre à ses pièces administratives, une caution de soumission d'un montant de </w:t>
      </w:r>
      <w:r w:rsidR="001A5842">
        <w:t>Huit cent mille (8</w:t>
      </w:r>
      <w:r>
        <w:t>00 000) F CFA, établie par une banque de premier ordre agréé par le Ministère chargé des Finances, et dont la liste figure dans la pièce no 12 du DAO, valable pendant trente (30) jours au-delà de la date originale de validité des offres.</w:t>
      </w:r>
    </w:p>
    <w:p w:rsidR="005F25EB" w:rsidRDefault="005F25EB" w:rsidP="005F25EB">
      <w:pPr>
        <w:jc w:val="both"/>
      </w:pPr>
      <w:r>
        <w:t>Les autres pièces administratives requises devront être impérativement produites en originaux ou en copies certifiées conformes par le service émetteur ou une autorité administrative (Préfet, Sous-préfet.. .), conformément aux stipulations du Règlement Particulier de l'Appel d' Offres. Elles devront obligatoirement dater de moins de trois (03) mois ou avoir été établies postérieurement à la date signature de l'Avis d'Appel d'Offres.</w:t>
      </w:r>
    </w:p>
    <w:p w:rsidR="005F25EB" w:rsidRDefault="005F25EB" w:rsidP="005F25EB">
      <w:pPr>
        <w:jc w:val="both"/>
      </w:pPr>
      <w:r>
        <w:t>Toute Offre non-conforme aux prescriptions du présent avis et du Dossier d'Appel d'Offres sera déclarée irrecevable, notamment, l'absence de la caution de soumission délivrée par une banque de premier ordre agréée par le Ministère chargé des Finances ou le non-respect des modèles des pièces du Dossier d'Appel d'Offres entrainera le rejet pur et simple de l'offre sans aucun recours possible.</w:t>
      </w:r>
    </w:p>
    <w:p w:rsidR="005F25EB" w:rsidRPr="00024898" w:rsidRDefault="005F25EB" w:rsidP="00024898"/>
    <w:p w:rsidR="00024898" w:rsidRPr="008376EA" w:rsidRDefault="00024898" w:rsidP="001570E5">
      <w:pPr>
        <w:pStyle w:val="Paragraphedeliste"/>
        <w:numPr>
          <w:ilvl w:val="0"/>
          <w:numId w:val="26"/>
        </w:numPr>
        <w:rPr>
          <w:b/>
        </w:rPr>
      </w:pPr>
      <w:r w:rsidRPr="008376EA">
        <w:rPr>
          <w:b/>
        </w:rPr>
        <w:t>Ouverture des offres</w:t>
      </w:r>
    </w:p>
    <w:p w:rsidR="005F25EB" w:rsidRDefault="005F25EB" w:rsidP="005F25EB">
      <w:r>
        <w:t>L'Ouverture des plis se fera en deux temps.</w:t>
      </w:r>
    </w:p>
    <w:p w:rsidR="005F25EB" w:rsidRDefault="005F25EB" w:rsidP="00441F42">
      <w:pPr>
        <w:jc w:val="both"/>
      </w:pPr>
      <w:r>
        <w:t>L'Ouverture des pièces administratives et offres techniques aura lieu le _____________. à _________heures, heure locale, par la Commission Interne de Passation des Marchés auprès du Conseil Régional de l’Est, dans la salle de réunion, sise à l’annexe 3 Carrefour Teerentra-Nkolbikon.</w:t>
      </w:r>
    </w:p>
    <w:p w:rsidR="005F25EB" w:rsidRDefault="005F25EB" w:rsidP="00441F42">
      <w:pPr>
        <w:jc w:val="both"/>
      </w:pPr>
      <w:r>
        <w:t>L'ouverture des offres financières se fera dans la même salle par la même Commission à une date ultérieure. Seuls les soumissionnaires ou leurs représentants dûment mandatés, et ayant une parfaite connaissance du dossier, peuvent assister à cette séance d'ouverture.</w:t>
      </w:r>
    </w:p>
    <w:p w:rsidR="005F25EB" w:rsidRPr="00024898" w:rsidRDefault="005F25EB" w:rsidP="00024898"/>
    <w:p w:rsidR="00024898" w:rsidRPr="008376EA" w:rsidRDefault="00024898" w:rsidP="001570E5">
      <w:pPr>
        <w:pStyle w:val="Paragraphedeliste"/>
        <w:numPr>
          <w:ilvl w:val="0"/>
          <w:numId w:val="26"/>
        </w:numPr>
        <w:rPr>
          <w:b/>
        </w:rPr>
      </w:pPr>
      <w:r w:rsidRPr="008376EA">
        <w:rPr>
          <w:b/>
        </w:rPr>
        <w:t>Critères d’évaluation</w:t>
      </w:r>
    </w:p>
    <w:p w:rsidR="00024898" w:rsidRPr="004C03FA" w:rsidRDefault="004C03FA" w:rsidP="00024898">
      <w:pPr>
        <w:rPr>
          <w:b/>
        </w:rPr>
      </w:pPr>
      <w:r w:rsidRPr="004C03FA">
        <w:rPr>
          <w:b/>
        </w:rPr>
        <w:t>13.1-</w:t>
      </w:r>
      <w:r w:rsidR="00024898" w:rsidRPr="004C03FA">
        <w:rPr>
          <w:b/>
        </w:rPr>
        <w:t xml:space="preserve"> Critères éliminatoires</w:t>
      </w:r>
    </w:p>
    <w:p w:rsidR="00F62192" w:rsidRPr="00024898" w:rsidRDefault="00F62192" w:rsidP="00F62192">
      <w:pPr>
        <w:pStyle w:val="Paragraphedeliste"/>
        <w:numPr>
          <w:ilvl w:val="0"/>
          <w:numId w:val="48"/>
        </w:numPr>
        <w:ind w:left="644"/>
      </w:pPr>
      <w:r w:rsidRPr="00024898">
        <w:t>figurer sur la liste des entreprises suspendues ;</w:t>
      </w:r>
    </w:p>
    <w:p w:rsidR="00F62192" w:rsidRPr="00024898" w:rsidRDefault="00F62192" w:rsidP="00F62192">
      <w:pPr>
        <w:pStyle w:val="Paragraphedeliste"/>
        <w:numPr>
          <w:ilvl w:val="0"/>
          <w:numId w:val="48"/>
        </w:numPr>
        <w:ind w:left="644"/>
      </w:pPr>
      <w:r w:rsidRPr="00024898">
        <w:t>absence de la déclaration sur l’honneur de non abandon de marché au cours des trois dernières années ;</w:t>
      </w:r>
    </w:p>
    <w:p w:rsidR="00F62192" w:rsidRPr="00024898" w:rsidRDefault="00F62192" w:rsidP="00F62192">
      <w:pPr>
        <w:pStyle w:val="Paragraphedeliste"/>
        <w:numPr>
          <w:ilvl w:val="0"/>
          <w:numId w:val="48"/>
        </w:numPr>
        <w:ind w:left="644"/>
      </w:pPr>
      <w:r w:rsidRPr="00024898">
        <w:t>fausse déclaration ou pièce falsifiée ;</w:t>
      </w:r>
    </w:p>
    <w:p w:rsidR="00F62192" w:rsidRPr="00024898" w:rsidRDefault="00F62192" w:rsidP="00F62192">
      <w:pPr>
        <w:pStyle w:val="Paragraphedeliste"/>
        <w:numPr>
          <w:ilvl w:val="0"/>
          <w:numId w:val="48"/>
        </w:numPr>
        <w:ind w:left="644"/>
      </w:pPr>
      <w:r w:rsidRPr="00024898">
        <w:t>absence ou non-conformité d’une pièce du dossier administratif au-delà du délai réglementaire de 48 heures ;</w:t>
      </w:r>
    </w:p>
    <w:p w:rsidR="00F62192" w:rsidRPr="00024898" w:rsidRDefault="00F62192" w:rsidP="00F62192">
      <w:pPr>
        <w:pStyle w:val="Paragraphedeliste"/>
        <w:numPr>
          <w:ilvl w:val="0"/>
          <w:numId w:val="48"/>
        </w:numPr>
        <w:ind w:left="644"/>
      </w:pPr>
      <w:r w:rsidRPr="00024898">
        <w:t>absence d’un prix unitaire quantifié dans le Devis quantitatif et estimatif ;</w:t>
      </w:r>
    </w:p>
    <w:p w:rsidR="00F62192" w:rsidRDefault="00F62192" w:rsidP="00F62192">
      <w:pPr>
        <w:pStyle w:val="Paragraphedeliste"/>
        <w:numPr>
          <w:ilvl w:val="0"/>
          <w:numId w:val="48"/>
        </w:numPr>
        <w:ind w:left="644"/>
      </w:pPr>
      <w:r w:rsidRPr="00024898">
        <w:t>présence d’une information financière dans l’offre administrative et technique ;</w:t>
      </w:r>
    </w:p>
    <w:p w:rsidR="00F62192" w:rsidRPr="00024898" w:rsidRDefault="00F62192" w:rsidP="00F62192">
      <w:pPr>
        <w:pStyle w:val="Paragraphedeliste"/>
        <w:numPr>
          <w:ilvl w:val="0"/>
          <w:numId w:val="48"/>
        </w:numPr>
        <w:ind w:left="644"/>
      </w:pPr>
      <w:r>
        <w:t>absence de la caution de soumission ;</w:t>
      </w:r>
    </w:p>
    <w:p w:rsidR="00F62192" w:rsidRPr="00024898" w:rsidRDefault="00F62192" w:rsidP="00F62192">
      <w:pPr>
        <w:pStyle w:val="Paragraphedeliste"/>
        <w:numPr>
          <w:ilvl w:val="0"/>
          <w:numId w:val="48"/>
        </w:numPr>
        <w:ind w:left="644"/>
      </w:pPr>
      <w:r w:rsidRPr="00024898">
        <w:t>note technique inférieure à 80 points.</w:t>
      </w:r>
    </w:p>
    <w:p w:rsidR="004C03FA" w:rsidRDefault="004C03FA" w:rsidP="00024898"/>
    <w:p w:rsidR="00024898" w:rsidRPr="004C03FA" w:rsidRDefault="004C03FA" w:rsidP="00024898">
      <w:pPr>
        <w:rPr>
          <w:b/>
        </w:rPr>
      </w:pPr>
      <w:r w:rsidRPr="004C03FA">
        <w:rPr>
          <w:b/>
        </w:rPr>
        <w:t>13.2-</w:t>
      </w:r>
      <w:r w:rsidR="00024898" w:rsidRPr="004C03FA">
        <w:rPr>
          <w:b/>
        </w:rPr>
        <w:t xml:space="preserve"> Critères essentiels</w:t>
      </w:r>
    </w:p>
    <w:p w:rsidR="00024898" w:rsidRPr="00024898" w:rsidRDefault="00024898" w:rsidP="00024898">
      <w:r w:rsidRPr="00024898">
        <w:t>Le système de notation des offres dont</w:t>
      </w:r>
      <w:r w:rsidR="00F62192">
        <w:t xml:space="preserve"> le détail est donné dans le RPAO</w:t>
      </w:r>
      <w:r w:rsidRPr="00024898">
        <w:t xml:space="preserve"> portera sur les critères ci-après :</w:t>
      </w:r>
    </w:p>
    <w:tbl>
      <w:tblPr>
        <w:tblW w:w="9493" w:type="dxa"/>
        <w:tblLook w:val="04A0" w:firstRow="1" w:lastRow="0" w:firstColumn="1" w:lastColumn="0" w:noHBand="0" w:noVBand="1"/>
      </w:tblPr>
      <w:tblGrid>
        <w:gridCol w:w="704"/>
        <w:gridCol w:w="7938"/>
        <w:gridCol w:w="851"/>
      </w:tblGrid>
      <w:tr w:rsidR="00024898" w:rsidRPr="00024898" w:rsidTr="00024898">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bookmarkStart w:id="12" w:name="_Toc51257876"/>
            <w:bookmarkEnd w:id="12"/>
            <w:r>
              <w:t>1</w:t>
            </w:r>
          </w:p>
        </w:tc>
        <w:tc>
          <w:tcPr>
            <w:tcW w:w="7938"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r w:rsidRPr="00024898">
              <w:t>Expérience générale du soumissionnaire dans le domaine faisant l’objet de la consultation</w:t>
            </w:r>
          </w:p>
        </w:tc>
        <w:tc>
          <w:tcPr>
            <w:tcW w:w="851"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r>
              <w:t>10</w:t>
            </w:r>
          </w:p>
        </w:tc>
      </w:tr>
      <w:tr w:rsidR="00024898" w:rsidRPr="00024898" w:rsidTr="00024898">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bookmarkStart w:id="13" w:name="_Toc51257877"/>
            <w:bookmarkEnd w:id="13"/>
            <w:r>
              <w:lastRenderedPageBreak/>
              <w:t>2</w:t>
            </w:r>
          </w:p>
        </w:tc>
        <w:tc>
          <w:tcPr>
            <w:tcW w:w="7938"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r w:rsidRPr="00024898">
              <w:t>Qualifications et références du personnel clé affecté à la mission</w:t>
            </w:r>
          </w:p>
        </w:tc>
        <w:tc>
          <w:tcPr>
            <w:tcW w:w="851"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r>
              <w:t>60</w:t>
            </w:r>
          </w:p>
        </w:tc>
      </w:tr>
      <w:tr w:rsidR="00024898" w:rsidRPr="00024898" w:rsidTr="00024898">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bookmarkStart w:id="14" w:name="_Toc51257878"/>
            <w:bookmarkEnd w:id="14"/>
            <w:r>
              <w:t>3</w:t>
            </w:r>
          </w:p>
        </w:tc>
        <w:tc>
          <w:tcPr>
            <w:tcW w:w="7938"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r w:rsidRPr="00024898">
              <w:rPr>
                <w:rFonts w:eastAsia="Calibri"/>
              </w:rPr>
              <w:t>Approche méthodologie et compréhension des TDR</w:t>
            </w:r>
          </w:p>
        </w:tc>
        <w:tc>
          <w:tcPr>
            <w:tcW w:w="851"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r>
              <w:t>20</w:t>
            </w:r>
          </w:p>
        </w:tc>
      </w:tr>
      <w:tr w:rsidR="00024898" w:rsidRPr="00024898" w:rsidTr="00024898">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bookmarkStart w:id="15" w:name="_Toc51257879"/>
            <w:bookmarkEnd w:id="15"/>
            <w:r>
              <w:t>4</w:t>
            </w:r>
          </w:p>
        </w:tc>
        <w:tc>
          <w:tcPr>
            <w:tcW w:w="7938"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pPr>
              <w:rPr>
                <w:rFonts w:eastAsia="Calibri"/>
              </w:rPr>
            </w:pPr>
            <w:r>
              <w:rPr>
                <w:rFonts w:eastAsia="Calibri"/>
              </w:rPr>
              <w:t xml:space="preserve">Moyens logistiques et techniques </w:t>
            </w:r>
          </w:p>
        </w:tc>
        <w:tc>
          <w:tcPr>
            <w:tcW w:w="851"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7E0B86">
            <w:r w:rsidRPr="00024898">
              <w:t>0</w:t>
            </w:r>
            <w:r w:rsidR="007E0B86">
              <w:t>8</w:t>
            </w:r>
          </w:p>
        </w:tc>
      </w:tr>
      <w:tr w:rsidR="00024898" w:rsidRPr="00024898" w:rsidTr="00024898">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bookmarkStart w:id="16" w:name="_Toc51257880"/>
            <w:bookmarkEnd w:id="16"/>
            <w:r>
              <w:t>5</w:t>
            </w:r>
          </w:p>
        </w:tc>
        <w:tc>
          <w:tcPr>
            <w:tcW w:w="7938"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r w:rsidRPr="00024898">
              <w:t>Présentation générale</w:t>
            </w:r>
          </w:p>
        </w:tc>
        <w:tc>
          <w:tcPr>
            <w:tcW w:w="851" w:type="dxa"/>
            <w:tcBorders>
              <w:top w:val="single" w:sz="4" w:space="0" w:color="auto"/>
              <w:left w:val="single" w:sz="4" w:space="0" w:color="auto"/>
              <w:bottom w:val="single" w:sz="4" w:space="0" w:color="auto"/>
              <w:right w:val="single" w:sz="4" w:space="0" w:color="auto"/>
            </w:tcBorders>
            <w:vAlign w:val="center"/>
          </w:tcPr>
          <w:p w:rsidR="00024898" w:rsidRPr="00024898" w:rsidRDefault="007E0B86" w:rsidP="00024898">
            <w:r>
              <w:t>02</w:t>
            </w:r>
          </w:p>
        </w:tc>
      </w:tr>
      <w:tr w:rsidR="00024898" w:rsidRPr="00024898" w:rsidTr="00024898">
        <w:trPr>
          <w:trHeight w:val="20"/>
        </w:trPr>
        <w:tc>
          <w:tcPr>
            <w:tcW w:w="8642" w:type="dxa"/>
            <w:gridSpan w:val="2"/>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r w:rsidRPr="00024898">
              <w:t>TOTAL</w:t>
            </w:r>
          </w:p>
        </w:tc>
        <w:tc>
          <w:tcPr>
            <w:tcW w:w="851"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r w:rsidRPr="00024898">
              <w:t>100</w:t>
            </w:r>
          </w:p>
        </w:tc>
      </w:tr>
    </w:tbl>
    <w:p w:rsidR="00024898" w:rsidRPr="00024898" w:rsidRDefault="00024898" w:rsidP="00024898"/>
    <w:p w:rsidR="00024898" w:rsidRPr="008376EA" w:rsidRDefault="00024898" w:rsidP="001570E5">
      <w:pPr>
        <w:pStyle w:val="Paragraphedeliste"/>
        <w:numPr>
          <w:ilvl w:val="0"/>
          <w:numId w:val="26"/>
        </w:numPr>
        <w:rPr>
          <w:b/>
        </w:rPr>
      </w:pPr>
      <w:r w:rsidRPr="008376EA">
        <w:rPr>
          <w:b/>
        </w:rPr>
        <w:t>Méthode de sélection du consultant</w:t>
      </w:r>
    </w:p>
    <w:p w:rsidR="00024898" w:rsidRPr="00024898" w:rsidRDefault="00024898" w:rsidP="00024898">
      <w:r w:rsidRPr="00024898">
        <w:t>Le Marché sera attribué au soumissionnaire présentant l’offre la mieux-disante par combinaison des critères techniques et financiers.</w:t>
      </w:r>
    </w:p>
    <w:p w:rsidR="00024898" w:rsidRPr="00024898" w:rsidRDefault="00024898" w:rsidP="00024898">
      <w:r w:rsidRPr="00024898">
        <w:t>La formule de calcul de la note est la suivante :</w:t>
      </w:r>
    </w:p>
    <w:p w:rsidR="00024898" w:rsidRPr="00024898" w:rsidRDefault="00024898" w:rsidP="00024898">
      <w:r w:rsidRPr="00024898">
        <w:t xml:space="preserve">La note finale (N) sera calculée par combinaison pondérée des notes techniques (NT) et la note financière (NF), suivant la formule ci-après : N = 0,8 x NT+ 0,2 x NF </w:t>
      </w:r>
    </w:p>
    <w:p w:rsidR="00024898" w:rsidRPr="00024898" w:rsidRDefault="00024898" w:rsidP="00024898">
      <w:r w:rsidRPr="00024898">
        <w:t>La note financière NF est obtenue ainsi qu’il suit :</w:t>
      </w:r>
    </w:p>
    <w:p w:rsidR="00024898" w:rsidRPr="00024898" w:rsidRDefault="00024898" w:rsidP="00024898">
      <w:r w:rsidRPr="00024898">
        <w:t>Soit Fm le montant de la proposition la moins-disante, sa note financière sera au plus égale à 100 points.</w:t>
      </w:r>
    </w:p>
    <w:p w:rsidR="00024898" w:rsidRPr="00024898" w:rsidRDefault="00024898" w:rsidP="00024898">
      <w:r w:rsidRPr="00024898">
        <w:t>F est le montant de la proposition considérée</w:t>
      </w:r>
    </w:p>
    <w:p w:rsidR="00024898" w:rsidRPr="00024898" w:rsidRDefault="00024898" w:rsidP="00024898">
      <w:r w:rsidRPr="00024898">
        <w:t>Les notes des autres soumissionnaires seront calculées à partir de la NF de la proposition la moins-disante par la formule :</w:t>
      </w:r>
    </w:p>
    <w:p w:rsidR="00024898" w:rsidRPr="00024898" w:rsidRDefault="00024898" w:rsidP="00024898">
      <w:r w:rsidRPr="00024898">
        <w:t>NF = Fm x 100</w:t>
      </w:r>
      <w:r w:rsidR="004C03FA">
        <w:t>/F</w:t>
      </w:r>
    </w:p>
    <w:p w:rsidR="00024898" w:rsidRPr="00024898" w:rsidRDefault="00024898" w:rsidP="004C03FA">
      <w:r w:rsidRPr="00024898">
        <w:t xml:space="preserve"> Le soumissionnaire présentant la note générale la plus élevée sera déclaré adjudicataire du Marché. Les soumissionnaires seront alors classés par ordre de mérite en fonction de la note globale.</w:t>
      </w:r>
    </w:p>
    <w:p w:rsidR="00024898" w:rsidRPr="00024898" w:rsidRDefault="00024898" w:rsidP="00441F42">
      <w:pPr>
        <w:jc w:val="both"/>
      </w:pPr>
      <w:r w:rsidRPr="00024898">
        <w:t>NB : Les offres financières du soumissionnaire seront vérifiées et éventuellement corrigées. S’il y a une différence entre le montant en chiffres et le montant en lettres, c’est le montant en lettres qui fera foi. Le montant de la soumission sera alors corrigé. Si le soumissionnaire n’accepte pas cette correction, son offre sera rejetée.</w:t>
      </w:r>
    </w:p>
    <w:p w:rsidR="00024898" w:rsidRPr="008376EA" w:rsidRDefault="00024898" w:rsidP="001570E5">
      <w:pPr>
        <w:pStyle w:val="Paragraphedeliste"/>
        <w:numPr>
          <w:ilvl w:val="0"/>
          <w:numId w:val="26"/>
        </w:numPr>
        <w:rPr>
          <w:b/>
        </w:rPr>
      </w:pPr>
      <w:r w:rsidRPr="008376EA">
        <w:rPr>
          <w:b/>
        </w:rPr>
        <w:t>Attribution</w:t>
      </w:r>
    </w:p>
    <w:p w:rsidR="00024898" w:rsidRPr="00024898" w:rsidRDefault="00024898" w:rsidP="00441F42">
      <w:pPr>
        <w:jc w:val="both"/>
      </w:pPr>
      <w:r w:rsidRPr="00024898">
        <w:t>Le Marché sera attribué au Soumissionnaire ayant présenté l’offre la mieux-disante par combinaison des critères de qualification technique et financier requis.</w:t>
      </w:r>
    </w:p>
    <w:p w:rsidR="00024898" w:rsidRPr="008376EA" w:rsidRDefault="00024898" w:rsidP="001570E5">
      <w:pPr>
        <w:pStyle w:val="Paragraphedeliste"/>
        <w:numPr>
          <w:ilvl w:val="0"/>
          <w:numId w:val="26"/>
        </w:numPr>
        <w:rPr>
          <w:b/>
        </w:rPr>
      </w:pPr>
      <w:r w:rsidRPr="008376EA">
        <w:rPr>
          <w:b/>
        </w:rPr>
        <w:t>Durée de validité des offres</w:t>
      </w:r>
    </w:p>
    <w:p w:rsidR="00024898" w:rsidRPr="00024898" w:rsidRDefault="00024898" w:rsidP="00024898">
      <w:r w:rsidRPr="00024898">
        <w:t>Le cocontractant sera engagé par son offre pendant une période de cent vingt (120) jours, à compter de la date limite de dépôt de celles-ci.</w:t>
      </w:r>
    </w:p>
    <w:p w:rsidR="00024898" w:rsidRPr="008376EA" w:rsidRDefault="00024898" w:rsidP="008376EA">
      <w:pPr>
        <w:ind w:left="360"/>
        <w:rPr>
          <w:b/>
        </w:rPr>
      </w:pPr>
      <w:r w:rsidRPr="008376EA">
        <w:rPr>
          <w:b/>
        </w:rPr>
        <w:t>Renseignements complémentaires</w:t>
      </w:r>
    </w:p>
    <w:p w:rsidR="005F25EB" w:rsidRPr="00441F42" w:rsidRDefault="005F25EB" w:rsidP="00441F42">
      <w:pPr>
        <w:jc w:val="both"/>
      </w:pPr>
      <w:r w:rsidRPr="00441F42">
        <w:t xml:space="preserve">Les renseignements complémentaires peuvent être obtenus aux heures ouvrables à l’Annexe 3 du Conseil Régional de l’Est, sis au carrefour Teerenstra-Nkolbikon, Tél : (237) 222 24 </w:t>
      </w:r>
      <w:r w:rsidR="00441F42">
        <w:t>28 28</w:t>
      </w:r>
      <w:r w:rsidRPr="00441F42">
        <w:t>.</w:t>
      </w:r>
    </w:p>
    <w:p w:rsidR="005F25EB" w:rsidRPr="00CB1B49" w:rsidRDefault="005F25EB" w:rsidP="005F25EB">
      <w:pPr>
        <w:ind w:firstLine="360"/>
        <w:rPr>
          <w:rFonts w:ascii="Arial Narrow" w:hAnsi="Arial Narrow" w:cs="Arial"/>
          <w:b/>
        </w:rPr>
      </w:pPr>
      <w:r w:rsidRPr="00CB1B49">
        <w:rPr>
          <w:rFonts w:ascii="Arial Narrow" w:hAnsi="Arial Narrow" w:cs="Arial"/>
          <w:b/>
        </w:rPr>
        <w:t>NB : « Pour toute tentative de corruption ou faits de mauvaises pratiques, bien vouloir appeler le MINMAP ou envoyer un SMS aux numéros suivants : 673 20 57 25 / 699 37 07 48 »</w:t>
      </w:r>
    </w:p>
    <w:p w:rsidR="005F25EB" w:rsidRPr="00F62192" w:rsidRDefault="005F25EB" w:rsidP="005F25EB">
      <w:pPr>
        <w:spacing w:line="276" w:lineRule="auto"/>
        <w:rPr>
          <w:rFonts w:ascii="Arial Narrow" w:hAnsi="Arial Narrow" w:cs="Arial"/>
          <w:sz w:val="14"/>
        </w:rPr>
      </w:pPr>
      <w:r w:rsidRPr="00CB1B49">
        <w:rPr>
          <w:rFonts w:ascii="Arial Narrow" w:hAnsi="Arial Narrow" w:cs="Arial"/>
        </w:rPr>
        <w:t xml:space="preserve">                                                                              </w:t>
      </w:r>
    </w:p>
    <w:p w:rsidR="005F25EB" w:rsidRPr="00CB1B49" w:rsidRDefault="005F25EB" w:rsidP="005F25EB">
      <w:pPr>
        <w:spacing w:line="276" w:lineRule="auto"/>
        <w:ind w:left="4248"/>
        <w:jc w:val="center"/>
        <w:rPr>
          <w:rFonts w:ascii="Arial Narrow" w:hAnsi="Arial Narrow" w:cs="Arial"/>
        </w:rPr>
      </w:pPr>
      <w:r w:rsidRPr="00CB1B49">
        <w:rPr>
          <w:rFonts w:ascii="Arial Narrow" w:hAnsi="Arial Narrow" w:cs="Arial"/>
        </w:rPr>
        <w:t xml:space="preserve">Bertoua, le </w:t>
      </w:r>
      <w:r w:rsidR="00441F42">
        <w:rPr>
          <w:rFonts w:ascii="Arial Narrow" w:hAnsi="Arial Narrow" w:cs="Arial"/>
        </w:rPr>
        <w:t>_________________</w:t>
      </w:r>
    </w:p>
    <w:p w:rsidR="005F25EB" w:rsidRPr="00F62192" w:rsidRDefault="005F25EB" w:rsidP="005F25EB">
      <w:pPr>
        <w:spacing w:line="276" w:lineRule="auto"/>
        <w:ind w:left="4248"/>
        <w:jc w:val="center"/>
        <w:rPr>
          <w:rFonts w:ascii="Arial Narrow" w:hAnsi="Arial Narrow" w:cs="Arial"/>
          <w:sz w:val="14"/>
        </w:rPr>
      </w:pPr>
    </w:p>
    <w:p w:rsidR="005F25EB" w:rsidRPr="00CB1B49" w:rsidRDefault="005F25EB" w:rsidP="005F25EB">
      <w:pPr>
        <w:spacing w:line="276" w:lineRule="auto"/>
        <w:ind w:left="4248"/>
        <w:jc w:val="center"/>
        <w:rPr>
          <w:rFonts w:ascii="Arial Narrow" w:hAnsi="Arial Narrow" w:cs="Arial"/>
          <w:b/>
        </w:rPr>
      </w:pPr>
      <w:r w:rsidRPr="00CB1B49">
        <w:rPr>
          <w:rFonts w:ascii="Arial Narrow" w:hAnsi="Arial Narrow" w:cs="Arial"/>
          <w:b/>
        </w:rPr>
        <w:t>LE PRESIDENT DU CONSEIL REGIONAL,</w:t>
      </w:r>
    </w:p>
    <w:p w:rsidR="005F25EB" w:rsidRPr="00CB1B49" w:rsidRDefault="005F25EB" w:rsidP="005F25EB">
      <w:pPr>
        <w:ind w:left="4248" w:firstLine="708"/>
        <w:rPr>
          <w:rFonts w:ascii="Arial Narrow" w:hAnsi="Arial Narrow" w:cs="Arial"/>
          <w:b/>
          <w:bCs/>
        </w:rPr>
      </w:pPr>
      <w:r w:rsidRPr="00CB1B49">
        <w:rPr>
          <w:rFonts w:ascii="Arial Narrow" w:hAnsi="Arial Narrow" w:cs="Arial"/>
        </w:rPr>
        <w:t xml:space="preserve">              </w:t>
      </w:r>
    </w:p>
    <w:p w:rsidR="005F25EB" w:rsidRPr="00E83F70" w:rsidRDefault="005F25EB" w:rsidP="005F25EB">
      <w:pPr>
        <w:tabs>
          <w:tab w:val="left" w:pos="5460"/>
        </w:tabs>
        <w:suppressAutoHyphens/>
        <w:spacing w:line="276" w:lineRule="auto"/>
        <w:rPr>
          <w:rFonts w:ascii="Arial Narrow" w:hAnsi="Arial Narrow" w:cs="Arial"/>
          <w:sz w:val="22"/>
          <w:lang w:bidi="he-IL"/>
        </w:rPr>
      </w:pPr>
      <w:r w:rsidRPr="00E83F70">
        <w:rPr>
          <w:rFonts w:ascii="Arial Narrow" w:hAnsi="Arial Narrow" w:cs="Arial"/>
          <w:b/>
          <w:sz w:val="22"/>
          <w:lang w:bidi="he-IL"/>
        </w:rPr>
        <w:t xml:space="preserve">Ampliations :                                                                   </w:t>
      </w:r>
      <w:r w:rsidRPr="00E83F70">
        <w:rPr>
          <w:rFonts w:ascii="Arial Narrow" w:hAnsi="Arial Narrow" w:cs="Arial"/>
          <w:b/>
          <w:sz w:val="22"/>
          <w:lang w:bidi="he-IL"/>
        </w:rPr>
        <w:tab/>
      </w:r>
      <w:r w:rsidRPr="00E83F70">
        <w:rPr>
          <w:rFonts w:ascii="Arial Narrow" w:hAnsi="Arial Narrow" w:cs="Arial"/>
          <w:b/>
          <w:sz w:val="22"/>
          <w:lang w:bidi="he-IL"/>
        </w:rPr>
        <w:tab/>
      </w:r>
      <w:r w:rsidRPr="00E83F70">
        <w:rPr>
          <w:rFonts w:ascii="Arial Narrow" w:hAnsi="Arial Narrow" w:cs="Arial"/>
          <w:i/>
          <w:sz w:val="22"/>
          <w:lang w:bidi="he-IL"/>
        </w:rPr>
        <w:t xml:space="preserve">;                                                        </w:t>
      </w:r>
    </w:p>
    <w:p w:rsidR="005F25EB" w:rsidRPr="00E83F70" w:rsidRDefault="005F25EB" w:rsidP="001570E5">
      <w:pPr>
        <w:numPr>
          <w:ilvl w:val="0"/>
          <w:numId w:val="23"/>
        </w:numPr>
        <w:tabs>
          <w:tab w:val="left" w:pos="720"/>
          <w:tab w:val="right" w:leader="dot" w:pos="8640"/>
        </w:tabs>
        <w:jc w:val="both"/>
        <w:rPr>
          <w:rFonts w:ascii="Arial Narrow" w:hAnsi="Arial Narrow" w:cs="Arial"/>
          <w:i/>
          <w:sz w:val="22"/>
          <w:lang w:bidi="he-IL"/>
        </w:rPr>
      </w:pPr>
      <w:r w:rsidRPr="00E83F70">
        <w:rPr>
          <w:rFonts w:ascii="Arial Narrow" w:hAnsi="Arial Narrow" w:cs="Arial"/>
          <w:i/>
          <w:sz w:val="22"/>
          <w:lang w:bidi="he-IL"/>
        </w:rPr>
        <w:t>MINMAP/DR/ES ;</w:t>
      </w:r>
    </w:p>
    <w:p w:rsidR="005F25EB" w:rsidRPr="00CB1B49" w:rsidRDefault="005F25EB" w:rsidP="001570E5">
      <w:pPr>
        <w:numPr>
          <w:ilvl w:val="0"/>
          <w:numId w:val="23"/>
        </w:numPr>
        <w:tabs>
          <w:tab w:val="left" w:pos="720"/>
          <w:tab w:val="right" w:leader="dot" w:pos="8640"/>
        </w:tabs>
        <w:jc w:val="both"/>
        <w:rPr>
          <w:rFonts w:ascii="Arial Narrow" w:hAnsi="Arial Narrow" w:cs="Arial"/>
          <w:i/>
          <w:sz w:val="22"/>
          <w:lang w:bidi="he-IL"/>
        </w:rPr>
      </w:pPr>
      <w:r w:rsidRPr="00CB1B49">
        <w:rPr>
          <w:rFonts w:ascii="Arial Narrow" w:hAnsi="Arial Narrow" w:cs="Arial"/>
          <w:i/>
          <w:sz w:val="22"/>
          <w:lang w:bidi="he-IL"/>
        </w:rPr>
        <w:t>ARMP/ES (pour publication et archivage).</w:t>
      </w:r>
    </w:p>
    <w:p w:rsidR="005F25EB" w:rsidRPr="00E83F70" w:rsidRDefault="004C03FA" w:rsidP="001570E5">
      <w:pPr>
        <w:numPr>
          <w:ilvl w:val="0"/>
          <w:numId w:val="23"/>
        </w:numPr>
        <w:tabs>
          <w:tab w:val="left" w:pos="720"/>
          <w:tab w:val="right" w:leader="dot" w:pos="8640"/>
        </w:tabs>
        <w:jc w:val="both"/>
        <w:rPr>
          <w:rFonts w:ascii="Arial Narrow" w:hAnsi="Arial Narrow" w:cs="Arial"/>
          <w:i/>
          <w:sz w:val="22"/>
          <w:lang w:bidi="he-IL"/>
        </w:rPr>
      </w:pPr>
      <w:r>
        <w:rPr>
          <w:rFonts w:ascii="Arial Narrow" w:hAnsi="Arial Narrow" w:cs="Arial"/>
          <w:i/>
          <w:sz w:val="22"/>
          <w:lang w:bidi="he-IL"/>
        </w:rPr>
        <w:t>Président CIPM/CR/ES.</w:t>
      </w:r>
      <w:r w:rsidR="005F25EB" w:rsidRPr="00E83F70">
        <w:rPr>
          <w:rFonts w:ascii="Arial Narrow" w:hAnsi="Arial Narrow" w:cs="Arial"/>
          <w:i/>
          <w:sz w:val="22"/>
          <w:lang w:bidi="he-IL"/>
        </w:rPr>
        <w:t xml:space="preserve">                                                                                               </w:t>
      </w:r>
    </w:p>
    <w:p w:rsidR="00024898" w:rsidRPr="004C03FA" w:rsidRDefault="00024898" w:rsidP="00024898"/>
    <w:p w:rsidR="00AE588A" w:rsidRDefault="00AE588A" w:rsidP="00AE588A"/>
    <w:p w:rsidR="00AE588A" w:rsidRDefault="00AE588A" w:rsidP="00024898"/>
    <w:p w:rsidR="00024898" w:rsidRPr="00024898" w:rsidRDefault="00024898" w:rsidP="00024898">
      <w:r w:rsidRPr="00024898">
        <w:br w:type="page"/>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17" w:name="_Toc76528350"/>
      <w:bookmarkStart w:id="18" w:name="_Toc76529172"/>
      <w:r w:rsidRPr="00024898">
        <w:t>PIECE N° 2</w:t>
      </w:r>
      <w:bookmarkEnd w:id="17"/>
      <w:bookmarkEnd w:id="18"/>
    </w:p>
    <w:p w:rsidR="00024898" w:rsidRPr="00024898" w:rsidRDefault="00024898" w:rsidP="00024898">
      <w:r w:rsidRPr="00024898">
        <w:t xml:space="preserve">REGLEMENT GENERAL DE </w:t>
      </w:r>
      <w:r w:rsidR="001A5842">
        <w:t>L’APPEL d’OFFRES (RGAO</w:t>
      </w:r>
      <w:r w:rsidRPr="00024898">
        <w:t>)</w:t>
      </w:r>
      <w:r w:rsidRPr="00024898">
        <w:br w:type="page"/>
      </w:r>
    </w:p>
    <w:p w:rsidR="000C7CE7" w:rsidRDefault="000C7CE7" w:rsidP="000C7CE7">
      <w:pPr>
        <w:spacing w:line="269" w:lineRule="auto"/>
        <w:ind w:left="118" w:right="7"/>
        <w:rPr>
          <w:sz w:val="26"/>
        </w:rPr>
      </w:pPr>
      <w:r>
        <w:rPr>
          <w:sz w:val="26"/>
        </w:rPr>
        <w:lastRenderedPageBreak/>
        <w:t>Table des matières</w:t>
      </w:r>
    </w:p>
    <w:p w:rsidR="000C7CE7" w:rsidRDefault="000C7CE7" w:rsidP="000C7CE7">
      <w:pPr>
        <w:spacing w:line="269" w:lineRule="auto"/>
        <w:ind w:left="118" w:right="7"/>
      </w:pPr>
    </w:p>
    <w:tbl>
      <w:tblPr>
        <w:tblW w:w="8712" w:type="dxa"/>
        <w:tblInd w:w="535" w:type="dxa"/>
        <w:tblCellMar>
          <w:left w:w="168" w:type="dxa"/>
          <w:right w:w="144" w:type="dxa"/>
        </w:tblCellMar>
        <w:tblLook w:val="04A0" w:firstRow="1" w:lastRow="0" w:firstColumn="1" w:lastColumn="0" w:noHBand="0" w:noVBand="1"/>
      </w:tblPr>
      <w:tblGrid>
        <w:gridCol w:w="681"/>
        <w:gridCol w:w="7008"/>
        <w:gridCol w:w="1023"/>
      </w:tblGrid>
      <w:tr w:rsidR="000C7CE7" w:rsidTr="00BB341C">
        <w:trPr>
          <w:trHeight w:val="300"/>
        </w:trPr>
        <w:tc>
          <w:tcPr>
            <w:tcW w:w="681"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c>
          <w:tcPr>
            <w:tcW w:w="7008"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39"/>
              <w:jc w:val="center"/>
            </w:pPr>
            <w:r w:rsidRPr="00306B1C">
              <w:t>l .</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533"/>
            </w:pPr>
            <w:r>
              <w:t>Introduction</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RPr="007358D1" w:rsidTr="00BB341C">
        <w:trPr>
          <w:trHeight w:val="593"/>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39"/>
              <w:jc w:val="center"/>
            </w:pPr>
            <w:r>
              <w:t>2.</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Pr="007358D1" w:rsidRDefault="000C7CE7" w:rsidP="00BB341C">
            <w:pPr>
              <w:ind w:left="540"/>
            </w:pPr>
            <w:r w:rsidRPr="007358D1">
              <w:t>Eclaircissements, modifications apportés au DAO et recours</w:t>
            </w:r>
          </w:p>
        </w:tc>
        <w:tc>
          <w:tcPr>
            <w:tcW w:w="1023" w:type="dxa"/>
            <w:tcBorders>
              <w:top w:val="single" w:sz="2" w:space="0" w:color="000000"/>
              <w:left w:val="single" w:sz="2" w:space="0" w:color="000000"/>
              <w:bottom w:val="single" w:sz="2" w:space="0" w:color="000000"/>
              <w:right w:val="single" w:sz="2" w:space="0" w:color="000000"/>
            </w:tcBorders>
            <w:shd w:val="clear" w:color="auto" w:fill="auto"/>
            <w:vAlign w:val="bottom"/>
          </w:tcPr>
          <w:p w:rsidR="000C7CE7" w:rsidRPr="007358D1" w:rsidRDefault="000C7CE7" w:rsidP="00BB341C"/>
        </w:tc>
      </w:tr>
      <w:tr w:rsidR="000C7CE7"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31"/>
              <w:jc w:val="center"/>
            </w:pPr>
            <w:r w:rsidRPr="00FD1CCB">
              <w:rPr>
                <w:sz w:val="26"/>
              </w:rPr>
              <w:t>3.</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533"/>
            </w:pPr>
            <w:r>
              <w:t>Etablissement des propositions</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691"/>
            </w:pPr>
            <w:r>
              <w:t>Proposition technique</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Tr="00BB341C">
        <w:trPr>
          <w:trHeight w:val="595"/>
        </w:trPr>
        <w:tc>
          <w:tcPr>
            <w:tcW w:w="681"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684"/>
            </w:pPr>
            <w:r>
              <w:t>Proposition financière</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RPr="007358D1"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10"/>
              <w:jc w:val="center"/>
            </w:pPr>
            <w:r>
              <w:t>4.</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Pr="007358D1" w:rsidRDefault="000C7CE7" w:rsidP="00BB341C">
            <w:pPr>
              <w:ind w:left="526"/>
            </w:pPr>
            <w:r w:rsidRPr="007358D1">
              <w:t>Soumission, réception et ouverture des propositions</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Pr="007358D1" w:rsidRDefault="000C7CE7" w:rsidP="00BB341C"/>
        </w:tc>
      </w:tr>
      <w:tr w:rsidR="000C7CE7" w:rsidTr="00BB341C">
        <w:trPr>
          <w:trHeight w:val="593"/>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10"/>
              <w:jc w:val="center"/>
            </w:pPr>
            <w:r w:rsidRPr="00FD1CCB">
              <w:rPr>
                <w:sz w:val="26"/>
              </w:rPr>
              <w:t>5.</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511"/>
            </w:pPr>
            <w:r>
              <w:t>Evaluation des propositions</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662"/>
            </w:pPr>
            <w:r>
              <w:t>Généralités</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655"/>
            </w:pPr>
            <w:r>
              <w:t>Evaluation des Propositions techniques</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RPr="007358D1" w:rsidTr="00BB341C">
        <w:trPr>
          <w:trHeight w:val="595"/>
        </w:trPr>
        <w:tc>
          <w:tcPr>
            <w:tcW w:w="681"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Pr="007358D1" w:rsidRDefault="000C7CE7" w:rsidP="00BB341C">
            <w:pPr>
              <w:jc w:val="right"/>
            </w:pPr>
            <w:r w:rsidRPr="007358D1">
              <w:t>Ouverture et évaluation des Propositions financières et recours</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Pr="007358D1" w:rsidRDefault="000C7CE7" w:rsidP="00BB341C"/>
        </w:tc>
      </w:tr>
      <w:tr w:rsidR="000C7CE7"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right="26"/>
              <w:jc w:val="center"/>
            </w:pPr>
            <w:r>
              <w:t>6.</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475"/>
            </w:pPr>
            <w:r>
              <w:t>Négociations</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Tr="00BB341C">
        <w:trPr>
          <w:trHeight w:val="598"/>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right="48"/>
              <w:jc w:val="center"/>
            </w:pPr>
            <w:r>
              <w:t>7.</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475"/>
            </w:pPr>
            <w:r>
              <w:t>Attribution du Contrat</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RPr="007358D1"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right="55"/>
              <w:jc w:val="center"/>
            </w:pPr>
            <w:r>
              <w:t>8.</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Pr="007358D1" w:rsidRDefault="000C7CE7" w:rsidP="00BB341C">
            <w:pPr>
              <w:ind w:left="468"/>
            </w:pPr>
            <w:r w:rsidRPr="007358D1">
              <w:t>Publication des résultats d'attribution et recours</w:t>
            </w:r>
          </w:p>
        </w:tc>
        <w:tc>
          <w:tcPr>
            <w:tcW w:w="102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Pr="007358D1" w:rsidRDefault="000C7CE7" w:rsidP="00BB341C"/>
        </w:tc>
      </w:tr>
      <w:tr w:rsidR="000C7CE7"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right="77"/>
              <w:jc w:val="center"/>
            </w:pPr>
            <w:r>
              <w:t>9.</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461"/>
            </w:pPr>
            <w:r>
              <w:t>Confidentialité</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right="69"/>
              <w:jc w:val="center"/>
            </w:pPr>
            <w:r>
              <w:t>10.</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461"/>
            </w:pPr>
            <w:r>
              <w:t>Signature du marché</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r w:rsidR="000C7CE7" w:rsidTr="00BB341C">
        <w:trPr>
          <w:trHeight w:val="590"/>
        </w:trPr>
        <w:tc>
          <w:tcPr>
            <w:tcW w:w="6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right="69"/>
              <w:jc w:val="center"/>
            </w:pPr>
            <w:r>
              <w:t>11</w:t>
            </w:r>
          </w:p>
        </w:tc>
        <w:tc>
          <w:tcPr>
            <w:tcW w:w="70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7CE7" w:rsidRDefault="000C7CE7" w:rsidP="00BB341C">
            <w:pPr>
              <w:ind w:left="454"/>
            </w:pPr>
            <w:r>
              <w:t>Cautionnement définitif</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0C7CE7" w:rsidRDefault="000C7CE7" w:rsidP="00BB341C"/>
        </w:tc>
      </w:tr>
    </w:tbl>
    <w:p w:rsidR="000C7CE7" w:rsidRDefault="000C7CE7" w:rsidP="000C7CE7">
      <w:pPr>
        <w:spacing w:after="202" w:line="260" w:lineRule="auto"/>
        <w:ind w:left="341" w:right="194" w:hanging="10"/>
        <w:jc w:val="center"/>
        <w:rPr>
          <w:sz w:val="26"/>
        </w:rPr>
      </w:pPr>
    </w:p>
    <w:p w:rsidR="00AE588A" w:rsidRPr="007358D1" w:rsidRDefault="000C7CE7" w:rsidP="00AE588A">
      <w:pPr>
        <w:spacing w:after="202" w:line="260" w:lineRule="auto"/>
        <w:ind w:left="341" w:right="194" w:hanging="10"/>
        <w:jc w:val="center"/>
      </w:pPr>
      <w:r>
        <w:rPr>
          <w:sz w:val="26"/>
        </w:rPr>
        <w:br w:type="page"/>
      </w:r>
      <w:r w:rsidR="00AE588A" w:rsidRPr="007358D1">
        <w:rPr>
          <w:sz w:val="26"/>
        </w:rPr>
        <w:lastRenderedPageBreak/>
        <w:t>Règlement Général de l'Appel d'Offres (RGAO)</w:t>
      </w:r>
    </w:p>
    <w:p w:rsidR="00AE588A" w:rsidRPr="00724596" w:rsidRDefault="00AE588A" w:rsidP="00AE588A">
      <w:pPr>
        <w:spacing w:after="248" w:line="260" w:lineRule="auto"/>
        <w:ind w:left="341" w:right="166" w:hanging="10"/>
        <w:jc w:val="center"/>
        <w:rPr>
          <w:b/>
        </w:rPr>
      </w:pPr>
      <w:r w:rsidRPr="00724596">
        <w:rPr>
          <w:b/>
          <w:sz w:val="26"/>
        </w:rPr>
        <w:t>1. Introduction</w:t>
      </w:r>
    </w:p>
    <w:p w:rsidR="00AE588A" w:rsidRPr="007358D1" w:rsidRDefault="00AE588A" w:rsidP="00AE588A">
      <w:pPr>
        <w:spacing w:after="250"/>
        <w:ind w:left="133" w:right="14"/>
      </w:pPr>
      <w:r w:rsidRPr="007358D1">
        <w:t>I . I . L'Autorité Contractante sélectionne un Prestataire parmi les candidats dont les noms figurent sur la Lettre d'invitation, conformément à la méthode de sélection spécifiée dans le Règlement Particulier de l'Appel d'Offres (RPAO).</w:t>
      </w:r>
    </w:p>
    <w:p w:rsidR="00AE588A" w:rsidRPr="007358D1" w:rsidRDefault="00AE588A" w:rsidP="00AE588A">
      <w:pPr>
        <w:spacing w:after="264"/>
        <w:ind w:left="125" w:right="14"/>
      </w:pPr>
      <w:r w:rsidRPr="007358D1">
        <w:t>I .2. Les Candidats sont invités à soumettre un dossier administratif, une proposition technique et une proposition financière pour la prestation des services nécessaires à la mission désignée dans les Termes de Référence. La proposition servira de base aux négociations du contrat et, à terme, au contrat signé avec le Candidat retenu.</w:t>
      </w:r>
    </w:p>
    <w:p w:rsidR="00AE588A" w:rsidRPr="007358D1" w:rsidRDefault="00AE588A" w:rsidP="00AE588A">
      <w:pPr>
        <w:spacing w:after="243"/>
        <w:ind w:left="125" w:right="14"/>
      </w:pPr>
      <w:r w:rsidRPr="007358D1">
        <w:t>I .3. La mission sera accomplie conformément au calendrier indiqué dans les Termes de Référence. Lorsque la mission comporte plusieurs phases, la performance du Prestataire durant une phase donnée devra donner satisfaction au Maître d'Ouvrage avant que la phase suivante ne débute.</w:t>
      </w:r>
    </w:p>
    <w:p w:rsidR="00AE588A" w:rsidRPr="007358D1" w:rsidRDefault="00AE588A" w:rsidP="00AE588A">
      <w:pPr>
        <w:spacing w:after="256"/>
        <w:ind w:left="43" w:right="14" w:firstLine="43"/>
      </w:pPr>
      <w:r w:rsidRPr="007358D1">
        <w:t>I .4. Les Candidats doivent s'informer des conditions locales et en tenir compte dans l'établissement de leur proposition. Pour obtenir des informations de première main sur la mission et les conditions locales, il est recommandé aux Candidats, avant de soumettre une proposition, d'assister à la conférence préparatoire aux propositions, si le RPAO en prévoit une. Mais participer à ce genre de réunion n'est pas obligatoire. Les représentants des Candidats doivent contacter les responsables mentionnés dans le RPAO pour organiser une visite ou obtenir des renseignements complémentaires sur la conférence préparatoire. Les Candidats doivent faire en sorte que ces responsables soient avisés de leur visite en temps voulu pour pouvoir prendre les dispositions appropriées.</w:t>
      </w:r>
    </w:p>
    <w:p w:rsidR="00AE588A" w:rsidRPr="007358D1" w:rsidRDefault="00AE588A" w:rsidP="00AE588A">
      <w:pPr>
        <w:spacing w:after="167"/>
        <w:ind w:left="46" w:right="14"/>
      </w:pPr>
      <w:r w:rsidRPr="007358D1">
        <w:t>1.5. Le Maître d'Ouvrage fournit les informations spécifiées dans les Termes de Référence, aide le Prestataire à obtenir les licences et permis nécessaires à la prestation des services. et fournit les données et rapports afférents aux projets pertinents.</w:t>
      </w:r>
    </w:p>
    <w:p w:rsidR="00AE588A" w:rsidRDefault="00AE588A" w:rsidP="00AE588A">
      <w:pPr>
        <w:spacing w:after="141"/>
        <w:ind w:left="111" w:right="14"/>
      </w:pPr>
      <w:r>
        <w:t>I .6. Veuillez noter que :</w:t>
      </w:r>
    </w:p>
    <w:p w:rsidR="00AE588A" w:rsidRPr="007358D1" w:rsidRDefault="00AE588A" w:rsidP="00AE588A">
      <w:pPr>
        <w:numPr>
          <w:ilvl w:val="0"/>
          <w:numId w:val="27"/>
        </w:numPr>
        <w:spacing w:after="134" w:line="261" w:lineRule="auto"/>
        <w:ind w:left="46" w:right="14" w:hanging="720"/>
        <w:jc w:val="both"/>
      </w:pPr>
      <w:r w:rsidRPr="007358D1">
        <w:t>Les coûts de l'établissement de la proposition et de la négociation du contrat, y compris de la visite au maître d'ouvrage, ne sont pas considérés comme des coûts directs de la mission et ne sont donc pas remboursables ; et que</w:t>
      </w:r>
    </w:p>
    <w:p w:rsidR="00AE588A" w:rsidRPr="007358D1" w:rsidRDefault="00AE588A" w:rsidP="00AE588A">
      <w:pPr>
        <w:numPr>
          <w:ilvl w:val="0"/>
          <w:numId w:val="27"/>
        </w:numPr>
        <w:spacing w:after="290" w:line="261" w:lineRule="auto"/>
        <w:ind w:left="46" w:right="14" w:hanging="720"/>
        <w:jc w:val="both"/>
      </w:pPr>
      <w:r w:rsidRPr="007358D1">
        <w:t xml:space="preserve">L'Autorité Contractante n'est nullement </w:t>
      </w:r>
      <w:r w:rsidR="00B9082C" w:rsidRPr="007358D1">
        <w:t>tenue</w:t>
      </w:r>
      <w:r w:rsidRPr="007358D1">
        <w:t xml:space="preserve"> d'accepter l'une quelconque des propositions qui auront été soumises.</w:t>
      </w:r>
    </w:p>
    <w:p w:rsidR="00AE588A" w:rsidRDefault="00AE588A" w:rsidP="00AE588A">
      <w:pPr>
        <w:spacing w:after="259"/>
        <w:ind w:left="46" w:right="14"/>
      </w:pPr>
      <w:r w:rsidRPr="007358D1">
        <w:t xml:space="preserve">I .7. L'Autorité Contractante exige des soumissionnaires et de ses cocontractants, qu'ils respectent les règles d'éthique professionnelle les plus strictes durant la passation et l'exécution de ces marchés. </w:t>
      </w:r>
      <w:r>
        <w:t>En vertu de ce principe, l'Autorité Contractante :</w:t>
      </w:r>
    </w:p>
    <w:p w:rsidR="00AE588A" w:rsidRPr="007358D1" w:rsidRDefault="00AE588A" w:rsidP="00AE588A">
      <w:pPr>
        <w:numPr>
          <w:ilvl w:val="0"/>
          <w:numId w:val="28"/>
        </w:numPr>
        <w:spacing w:after="260" w:line="261" w:lineRule="auto"/>
        <w:ind w:left="281" w:right="57" w:hanging="360"/>
        <w:jc w:val="both"/>
      </w:pPr>
      <w:r w:rsidRPr="007358D1">
        <w:t xml:space="preserve">Définit aux fins de cette clause, les expressions ci-dessous de la façon </w:t>
      </w:r>
      <w:r w:rsidR="00B9082C" w:rsidRPr="007358D1">
        <w:t>suivante :</w:t>
      </w:r>
    </w:p>
    <w:p w:rsidR="00AE588A" w:rsidRPr="007358D1" w:rsidRDefault="00AE588A" w:rsidP="00AE588A">
      <w:pPr>
        <w:spacing w:after="298"/>
        <w:ind w:left="892" w:right="14" w:hanging="410"/>
      </w:pPr>
      <w:r w:rsidRPr="007358D1">
        <w:t>1. Est coupable de "corruption" quiconque offre, donne, sollicite ou accepte un quelconque avantage en vue d'influencer l'action d'un agent public au cours de l'attribution ou de l'exécution d'un marché •</w:t>
      </w:r>
    </w:p>
    <w:p w:rsidR="00AE588A" w:rsidRPr="007358D1" w:rsidRDefault="00AE588A" w:rsidP="00AE588A">
      <w:pPr>
        <w:spacing w:line="216" w:lineRule="auto"/>
        <w:ind w:left="878" w:right="7" w:hanging="475"/>
      </w:pPr>
      <w:r w:rsidRPr="007358D1">
        <w:rPr>
          <w:sz w:val="26"/>
        </w:rPr>
        <w:t>li. Se livre à des "manœuvres frauduleuses" quiconque déforme ou dénature des faits afin d'influencer l'attribution ou l'exécution d'un marché ;</w:t>
      </w:r>
    </w:p>
    <w:p w:rsidR="00AE588A" w:rsidRPr="007358D1" w:rsidRDefault="00AE588A" w:rsidP="00AE588A">
      <w:pPr>
        <w:spacing w:after="233"/>
        <w:ind w:left="856" w:hanging="554"/>
      </w:pPr>
      <w:r w:rsidRPr="007358D1">
        <w:lastRenderedPageBreak/>
        <w:t>ill. "Pratiques collusoires" désignent toute forme d'entente entre deux ou plusieurs soumissionnaires (que l'Autorité Contractante en ait connaissance ou non) visant à maintenir artificiellement les prix des offres à des niveaux ne correspondant pas à ceux qui résulteraient du jeu de la concurrence ;</w:t>
      </w:r>
    </w:p>
    <w:p w:rsidR="00AE588A" w:rsidRPr="007358D1" w:rsidRDefault="00AE588A" w:rsidP="00AE588A">
      <w:pPr>
        <w:spacing w:after="230"/>
        <w:ind w:left="864" w:right="101" w:hanging="540"/>
      </w:pPr>
      <w:r w:rsidRPr="007358D1">
        <w:t>iv. "Pratiques coercitives" désignent toute forme d'atteinte aux personnes ou à leurs biens ou de menaces à leur encontre afin d'influencer leur action au cours de l'attribution ou de l'exécution d'un marché.</w:t>
      </w:r>
    </w:p>
    <w:p w:rsidR="00AE588A" w:rsidRPr="007358D1" w:rsidRDefault="00AE588A" w:rsidP="00AE588A">
      <w:pPr>
        <w:spacing w:after="127" w:line="312" w:lineRule="auto"/>
        <w:ind w:left="396" w:right="187" w:firstLine="58"/>
      </w:pPr>
      <w:r>
        <w:rPr>
          <w:noProof/>
        </w:rPr>
        <w:drawing>
          <wp:anchor distT="0" distB="0" distL="114300" distR="114300" simplePos="0" relativeHeight="251700224" behindDoc="0" locked="0" layoutInCell="1" allowOverlap="0" wp14:anchorId="005EF570" wp14:editId="55FA8508">
            <wp:simplePos x="0" y="0"/>
            <wp:positionH relativeFrom="column">
              <wp:posOffset>251460</wp:posOffset>
            </wp:positionH>
            <wp:positionV relativeFrom="paragraph">
              <wp:posOffset>79375</wp:posOffset>
            </wp:positionV>
            <wp:extent cx="105410" cy="73025"/>
            <wp:effectExtent l="0" t="0" r="8890"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 cy="7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8D1">
        <w:t>le 'conflit d'intérêt » est toute situation dans laquelle l'intérêt financier ou personnel d'un agent ou d'une entité publique est de nature à compromettre a transparence dans la passation des marchés publics.</w:t>
      </w:r>
    </w:p>
    <w:p w:rsidR="00AE588A" w:rsidRPr="007358D1" w:rsidRDefault="00AE588A" w:rsidP="00AE588A">
      <w:pPr>
        <w:numPr>
          <w:ilvl w:val="0"/>
          <w:numId w:val="28"/>
        </w:numPr>
        <w:spacing w:after="244" w:line="261" w:lineRule="auto"/>
        <w:ind w:left="281" w:right="57" w:hanging="360"/>
        <w:jc w:val="both"/>
      </w:pPr>
      <w:r w:rsidRPr="007358D1">
        <w:t>Toute proposition d'attribution est rejetée s'il est prouvé que l'attributaire proposé est directement ou par l'intermédiaire d'un agent public, coupable de corruption, s'est livré à des manœuvres frauduleuses, des pratiques collusoires ou coercitives ou encore en situation de conflit d'intérêt lors de l'attribution de ce marché</w:t>
      </w:r>
    </w:p>
    <w:p w:rsidR="00AE588A" w:rsidRPr="007358D1" w:rsidRDefault="00AE588A" w:rsidP="00AE588A">
      <w:pPr>
        <w:spacing w:after="283"/>
        <w:ind w:left="46" w:right="101"/>
      </w:pPr>
      <w:r w:rsidRPr="007358D1">
        <w:t>I .8. Les candidats communiquent les renseignements sur les commissions et primes éventuellement réglées ou devant être réglées à des agents en rapport avec la présente proposition, et l'exécution du contrat s'il est attribué au candidat, comme demandé sur le formulaire de proposition financière (lettre de soumission).</w:t>
      </w:r>
    </w:p>
    <w:p w:rsidR="00AE588A" w:rsidRPr="007358D1" w:rsidRDefault="00AE588A" w:rsidP="00AE588A">
      <w:pPr>
        <w:spacing w:after="294" w:line="320" w:lineRule="auto"/>
        <w:ind w:left="46" w:right="14"/>
      </w:pPr>
      <w:r w:rsidRPr="007358D1">
        <w:t>I .9. Les candidats ne doivent pas avoir été déclarés exclus de toutes attributions de contrats pour corruption, manœuvres frauduleuses ou tout autre motif.</w:t>
      </w:r>
    </w:p>
    <w:p w:rsidR="00AE588A" w:rsidRPr="00724596" w:rsidRDefault="00AE588A" w:rsidP="00AE588A">
      <w:pPr>
        <w:spacing w:after="259" w:line="260" w:lineRule="auto"/>
        <w:ind w:left="341" w:right="410" w:hanging="10"/>
        <w:jc w:val="center"/>
        <w:rPr>
          <w:b/>
        </w:rPr>
      </w:pPr>
      <w:r w:rsidRPr="00724596">
        <w:rPr>
          <w:b/>
          <w:sz w:val="26"/>
        </w:rPr>
        <w:t>2. Eclaircissements, modifications apportés au DAO et recours</w:t>
      </w:r>
    </w:p>
    <w:p w:rsidR="00AE588A" w:rsidRPr="007358D1" w:rsidRDefault="00AE588A" w:rsidP="00AE588A">
      <w:pPr>
        <w:numPr>
          <w:ilvl w:val="0"/>
          <w:numId w:val="29"/>
        </w:numPr>
        <w:spacing w:after="253" w:line="261" w:lineRule="auto"/>
        <w:ind w:right="194" w:hanging="360"/>
        <w:jc w:val="both"/>
      </w:pPr>
      <w:r w:rsidRPr="007358D1">
        <w:t>l . Les Candidats ont jusqu'à une date limite précisée dans le RPAO pour demander des éclaircissements sur l'un quelconque des documents du DAO. Toute demande d'éclaircissement doit être formulée par écrit, et expédiée par courrier, télécopie, ou courrier électronique à l'adresse de l'Autorité Contractante avec copie au Maître d'Ouvrage figurant sur le RPAO. L'Autorité Contractante donne sa réponse par courrier, télécopie ou courrier électronique à tous les candidats destinataires de la lettre d'invitation et envoie des copies de la réponse (en y joignant une explication de la demande d'éclaircissement, sans en identifier l'origine) à tous ceux d'entre eux qui entendent soumettre des propositions.</w:t>
      </w:r>
    </w:p>
    <w:p w:rsidR="00AE588A" w:rsidRPr="007358D1" w:rsidRDefault="00AE588A" w:rsidP="00AE588A">
      <w:pPr>
        <w:numPr>
          <w:ilvl w:val="1"/>
          <w:numId w:val="29"/>
        </w:numPr>
        <w:spacing w:after="184" w:line="261" w:lineRule="auto"/>
        <w:ind w:right="14" w:hanging="360"/>
        <w:jc w:val="both"/>
      </w:pPr>
      <w:r w:rsidRPr="007358D1">
        <w:t xml:space="preserve">A tout moment, avant la soumission des propositions, l'Autorité Contractante peut, pour n'importe quelle raison, soit de sa propre initiative, soit en réponse à une demande d'éclaircissement d'un candidat invité à soumissionner, modifier l'un des documents du DAO au moyen d'un additif. Tout additif est publié par écrit sous la forrne d'un addendum. </w:t>
      </w:r>
      <w:r w:rsidR="00D96FFC">
        <w:t>Les addenda</w:t>
      </w:r>
      <w:r w:rsidRPr="007358D1">
        <w:t xml:space="preserve"> sont communiqués par courrier, télécopie ou courrier électronique à tous les candidats sollicités, et ont force obligatoire pour eux. L'Autorité Contractante avec copie au Maître d'Ouvrage peut, à sa convenance, reporter la date limite de remise des propositions.</w:t>
      </w:r>
    </w:p>
    <w:p w:rsidR="00AE588A" w:rsidRPr="007358D1" w:rsidRDefault="00AE588A" w:rsidP="00AE588A">
      <w:pPr>
        <w:numPr>
          <w:ilvl w:val="1"/>
          <w:numId w:val="29"/>
        </w:numPr>
        <w:spacing w:after="197" w:line="261" w:lineRule="auto"/>
        <w:ind w:right="14" w:hanging="360"/>
        <w:jc w:val="both"/>
      </w:pPr>
      <w:r w:rsidRPr="007358D1">
        <w:t>Entre la publication de l'Avis d'Appel d'Offres y compris la phase de pré-</w:t>
      </w:r>
      <w:r w:rsidR="00B9082C" w:rsidRPr="007358D1">
        <w:t>qualification</w:t>
      </w:r>
      <w:r w:rsidRPr="007358D1">
        <w:t xml:space="preserve"> des candidats, et l'ouverture des plis, tout soumissionnaire qui s'estime </w:t>
      </w:r>
      <w:r w:rsidR="00B9082C">
        <w:t>lésée</w:t>
      </w:r>
      <w:r w:rsidRPr="007358D1">
        <w:t xml:space="preserve"> </w:t>
      </w:r>
      <w:r w:rsidRPr="007358D1">
        <w:lastRenderedPageBreak/>
        <w:t>dans la procédure de passation des marchés publics peut introduire une requête auprès du Ministre Délégué à la Présidence chargé des Marchés Publics.</w:t>
      </w:r>
    </w:p>
    <w:p w:rsidR="00AE588A" w:rsidRPr="007358D1" w:rsidRDefault="00AE588A" w:rsidP="00AE588A">
      <w:pPr>
        <w:numPr>
          <w:ilvl w:val="1"/>
          <w:numId w:val="29"/>
        </w:numPr>
        <w:spacing w:after="4" w:line="261" w:lineRule="auto"/>
        <w:ind w:right="14" w:hanging="360"/>
        <w:jc w:val="both"/>
      </w:pPr>
      <w:r w:rsidRPr="007358D1">
        <w:t>Le recours doit être adressé au MINMAP avec copies à l'organisme chargé de la régulation des marchés publics, à l'Autorité Contractante et au Président de la Commission.</w:t>
      </w:r>
    </w:p>
    <w:p w:rsidR="00AE588A" w:rsidRPr="007358D1" w:rsidRDefault="00AE588A" w:rsidP="00AE588A">
      <w:pPr>
        <w:spacing w:after="231"/>
        <w:ind w:left="46" w:right="14"/>
      </w:pPr>
      <w:r w:rsidRPr="007358D1">
        <w:t>Il doit parvenir au plus tard quatorze (14) jours avant la date d'ouverture des offres.</w:t>
      </w:r>
    </w:p>
    <w:p w:rsidR="00AE588A" w:rsidRPr="00724596" w:rsidRDefault="00AE588A" w:rsidP="00AE588A">
      <w:pPr>
        <w:numPr>
          <w:ilvl w:val="1"/>
          <w:numId w:val="29"/>
        </w:numPr>
        <w:spacing w:after="4" w:line="269" w:lineRule="auto"/>
        <w:ind w:right="14" w:hanging="360"/>
        <w:jc w:val="both"/>
      </w:pPr>
      <w:r w:rsidRPr="007358D1">
        <w:rPr>
          <w:sz w:val="26"/>
        </w:rPr>
        <w:t>L'Autorité Contractante dispose de cinq (05) jours pour réagir. La copie de la réaction est transmise à l'organisme chargé de la régulation des marchés publics.</w:t>
      </w:r>
    </w:p>
    <w:p w:rsidR="00AE588A" w:rsidRPr="007358D1" w:rsidRDefault="00AE588A" w:rsidP="00AE588A">
      <w:pPr>
        <w:spacing w:line="269" w:lineRule="auto"/>
        <w:ind w:left="907" w:right="14"/>
      </w:pPr>
    </w:p>
    <w:p w:rsidR="00AE588A" w:rsidRPr="00724596" w:rsidRDefault="00AE588A" w:rsidP="00AE588A">
      <w:pPr>
        <w:numPr>
          <w:ilvl w:val="0"/>
          <w:numId w:val="29"/>
        </w:numPr>
        <w:spacing w:after="243" w:line="260" w:lineRule="auto"/>
        <w:ind w:right="194" w:hanging="360"/>
        <w:jc w:val="both"/>
        <w:rPr>
          <w:b/>
        </w:rPr>
      </w:pPr>
      <w:r w:rsidRPr="00724596">
        <w:rPr>
          <w:b/>
          <w:sz w:val="26"/>
        </w:rPr>
        <w:t>Etablissement des propositions</w:t>
      </w:r>
    </w:p>
    <w:p w:rsidR="00AE588A" w:rsidRPr="007358D1" w:rsidRDefault="00AE588A" w:rsidP="00AE588A">
      <w:pPr>
        <w:spacing w:after="246"/>
        <w:ind w:left="46" w:right="14"/>
      </w:pPr>
      <w:r>
        <w:t>3.1</w:t>
      </w:r>
      <w:r w:rsidRPr="007358D1">
        <w:t xml:space="preserve"> . Les candidats sont tenus de soumettre une proposition rédigée dans la (les) langue(s) spécifiée(s) dans le RPAO.</w:t>
      </w:r>
    </w:p>
    <w:p w:rsidR="00AE588A" w:rsidRDefault="00AE588A" w:rsidP="00AE588A">
      <w:pPr>
        <w:spacing w:after="233" w:line="269" w:lineRule="auto"/>
        <w:ind w:left="17" w:right="7"/>
      </w:pPr>
      <w:r>
        <w:rPr>
          <w:sz w:val="26"/>
        </w:rPr>
        <w:t>Proposition technique</w:t>
      </w:r>
    </w:p>
    <w:p w:rsidR="00AE588A" w:rsidRPr="007358D1" w:rsidRDefault="00AE588A" w:rsidP="00AE588A">
      <w:pPr>
        <w:numPr>
          <w:ilvl w:val="1"/>
          <w:numId w:val="30"/>
        </w:numPr>
        <w:spacing w:after="246" w:line="261" w:lineRule="auto"/>
        <w:ind w:left="46" w:right="14" w:hanging="360"/>
        <w:jc w:val="both"/>
      </w:pPr>
      <w:r w:rsidRPr="007358D1">
        <w:t>Lors de l'établissement de la Proposition technique, les Candidats sont censés examiner les documents constituant le présent Dossier de Consultation en détail. L'insuffisance patente des renseignements fournis peut entraîner le rejet d'une proposition.</w:t>
      </w:r>
    </w:p>
    <w:p w:rsidR="00AE588A" w:rsidRPr="007358D1" w:rsidRDefault="00AE588A" w:rsidP="00AE588A">
      <w:pPr>
        <w:spacing w:after="190"/>
        <w:ind w:left="46" w:right="14"/>
      </w:pPr>
      <w:r w:rsidRPr="007358D1">
        <w:t>En établissant la Proposition technique, les Candidats doivent prêter particulièrement attention aux considérations suivantes :</w:t>
      </w:r>
    </w:p>
    <w:p w:rsidR="00AE588A" w:rsidRPr="007358D1" w:rsidRDefault="00AE588A" w:rsidP="00AE588A">
      <w:pPr>
        <w:numPr>
          <w:ilvl w:val="2"/>
          <w:numId w:val="30"/>
        </w:numPr>
        <w:spacing w:after="202" w:line="261" w:lineRule="auto"/>
        <w:ind w:left="813" w:right="14" w:hanging="180"/>
        <w:jc w:val="both"/>
      </w:pPr>
      <w:r w:rsidRPr="007358D1">
        <w:t>Le Candidat qui estime ne pas posséder toutes les compétences nécessaires à la mission peut se les procurer en s'associant avec un ou plusieurs Candidat(s) individuel (s) et/ou d'autres Candidats sous forme de co-entreprise ou de sous-traitance, en tant que de besoin. Les Candidats ne peuvent s'associer avec les autres Candidats sollicités en vue de cette mission qu'avec l'approbation de l'Autorité Contractante, comme indiqué dans le RPAO. Les candidats sont encouragés à rechercher la participation de candidats nationaux en concluant des actes de coentreprise (actes notariés) avec eux ou en leur sous-traitant une partie de la mission ;</w:t>
      </w:r>
    </w:p>
    <w:p w:rsidR="00AE588A" w:rsidRPr="007358D1" w:rsidRDefault="00AE588A" w:rsidP="00AE588A">
      <w:pPr>
        <w:numPr>
          <w:ilvl w:val="2"/>
          <w:numId w:val="30"/>
        </w:numPr>
        <w:spacing w:after="209" w:line="261" w:lineRule="auto"/>
        <w:ind w:left="813" w:right="14" w:hanging="180"/>
        <w:jc w:val="both"/>
      </w:pPr>
      <w:r w:rsidRPr="007358D1">
        <w:t>Pour les missions reposant sur le temps de travail, l'estimation du temps de travail du personnel est fournie dans le RPAO. Cependant, la proposition doit se fonder sur l'estimation du temps de travail du personnel qui est faite par le Candidat ;</w:t>
      </w:r>
    </w:p>
    <w:p w:rsidR="00AE588A" w:rsidRPr="007358D1" w:rsidRDefault="00AE588A" w:rsidP="00AE588A">
      <w:pPr>
        <w:numPr>
          <w:ilvl w:val="2"/>
          <w:numId w:val="30"/>
        </w:numPr>
        <w:spacing w:after="262" w:line="261" w:lineRule="auto"/>
        <w:ind w:left="813" w:right="14" w:hanging="180"/>
        <w:jc w:val="both"/>
      </w:pPr>
      <w:r w:rsidRPr="007358D1">
        <w:t>Il est souhaitable que le personnel spécialisé proposé soit composé en majorité de salariés permanents du Candidat ou entretienne avec lui, de longue date une relation de travail stable;</w:t>
      </w:r>
    </w:p>
    <w:p w:rsidR="00AE588A" w:rsidRPr="007358D1" w:rsidRDefault="00AE588A" w:rsidP="00AE588A">
      <w:pPr>
        <w:numPr>
          <w:ilvl w:val="2"/>
          <w:numId w:val="30"/>
        </w:numPr>
        <w:spacing w:after="247" w:line="261" w:lineRule="auto"/>
        <w:ind w:left="813" w:right="14" w:hanging="180"/>
        <w:jc w:val="both"/>
      </w:pPr>
      <w:r w:rsidRPr="007358D1">
        <w:t>Le personnel spécialisé proposé doit posséder au minimum l'expérience indiquée dans le RPAO, qu'il aura de préférence acquise dans des conditions de travail analogues à celles du pays où doit se dérouler la mission ;</w:t>
      </w:r>
    </w:p>
    <w:p w:rsidR="00AE588A" w:rsidRPr="007358D1" w:rsidRDefault="00AE588A" w:rsidP="00AE588A">
      <w:pPr>
        <w:numPr>
          <w:ilvl w:val="2"/>
          <w:numId w:val="30"/>
        </w:numPr>
        <w:spacing w:after="174" w:line="261" w:lineRule="auto"/>
        <w:ind w:left="813" w:right="14" w:hanging="180"/>
        <w:jc w:val="both"/>
      </w:pPr>
      <w:r w:rsidRPr="007358D1">
        <w:t>Il ne peut être proposé un choix de personnel spécialisé, et il n'est autorisé de soumettre qu'un curriculum vitae (CV) par poste.</w:t>
      </w:r>
    </w:p>
    <w:p w:rsidR="00AE588A" w:rsidRPr="007358D1" w:rsidRDefault="00AE588A" w:rsidP="00AE588A">
      <w:pPr>
        <w:numPr>
          <w:ilvl w:val="1"/>
          <w:numId w:val="30"/>
        </w:numPr>
        <w:spacing w:after="206" w:line="261" w:lineRule="auto"/>
        <w:ind w:left="46" w:right="14" w:hanging="360"/>
        <w:jc w:val="both"/>
      </w:pPr>
      <w:r w:rsidRPr="007358D1">
        <w:lastRenderedPageBreak/>
        <w:t>Les rapports que doivent produire Ics Candidats dans le cadre de la présente mission doivent être rédigés dans la (les) langue(s) stipulée(s) dans le RPAO. Il est souhaitable que le personnel du Candidat ait une bonne connaissance pratique des langues française et anglaise;</w:t>
      </w:r>
    </w:p>
    <w:p w:rsidR="00AE588A" w:rsidRPr="007358D1" w:rsidRDefault="00AE588A" w:rsidP="00AE588A">
      <w:pPr>
        <w:numPr>
          <w:ilvl w:val="1"/>
          <w:numId w:val="30"/>
        </w:numPr>
        <w:spacing w:after="190" w:line="261" w:lineRule="auto"/>
        <w:ind w:left="46" w:right="14" w:hanging="360"/>
        <w:jc w:val="both"/>
      </w:pPr>
      <w:r w:rsidRPr="007358D1">
        <w:t>La Proposition technique fournit les informations suivantes à l'aide des Tableaux joints (Pièce 4) .</w:t>
      </w:r>
    </w:p>
    <w:p w:rsidR="00AE588A" w:rsidRPr="007358D1" w:rsidRDefault="00AE588A" w:rsidP="00AE588A">
      <w:pPr>
        <w:numPr>
          <w:ilvl w:val="2"/>
          <w:numId w:val="30"/>
        </w:numPr>
        <w:spacing w:after="4" w:line="261" w:lineRule="auto"/>
        <w:ind w:left="813" w:right="14" w:hanging="180"/>
        <w:jc w:val="both"/>
      </w:pPr>
      <w:r w:rsidRPr="007358D1">
        <w:t>Une brève description du Candidat et un aperçu de son expérience récente dans le cadre de missions similaires (Tableau 4B). Pour chacune d'entre elles, ce résumé doit notamment indiquer les caractéristiques du personnel proposé, la durée de la mission, le montant du contrat et la part prise par le candidat ;</w:t>
      </w:r>
    </w:p>
    <w:p w:rsidR="00AE588A" w:rsidRPr="007358D1" w:rsidRDefault="00AE588A" w:rsidP="00AE588A">
      <w:pPr>
        <w:numPr>
          <w:ilvl w:val="2"/>
          <w:numId w:val="30"/>
        </w:numPr>
        <w:spacing w:after="482" w:line="261" w:lineRule="auto"/>
        <w:ind w:left="813" w:right="14" w:hanging="180"/>
        <w:jc w:val="both"/>
      </w:pPr>
      <w:r w:rsidRPr="007358D1">
        <w:t>Toutes les observations ou suggestions éventuelles sur les Termes de référence et les données, services et installations devant être fournis par l'Autorité Contractante (Tableau</w:t>
      </w:r>
    </w:p>
    <w:p w:rsidR="00AE588A" w:rsidRPr="007358D1" w:rsidRDefault="00AE588A" w:rsidP="00AE588A">
      <w:pPr>
        <w:numPr>
          <w:ilvl w:val="2"/>
          <w:numId w:val="30"/>
        </w:numPr>
        <w:spacing w:after="43" w:line="261" w:lineRule="auto"/>
        <w:ind w:left="813" w:right="14" w:hanging="180"/>
        <w:jc w:val="both"/>
      </w:pPr>
      <w:r w:rsidRPr="007358D1">
        <w:t>Un descriptif de la méthodologie et du plan de travail proposés pour accomplir la</w:t>
      </w:r>
    </w:p>
    <w:p w:rsidR="00AE588A" w:rsidRDefault="00AE588A" w:rsidP="00AE588A">
      <w:pPr>
        <w:spacing w:after="151"/>
        <w:ind w:left="367" w:right="7560" w:firstLine="389"/>
      </w:pPr>
      <w:r>
        <w:t>mission iv. (Tableau 41)) ;</w:t>
      </w:r>
    </w:p>
    <w:p w:rsidR="00AE588A" w:rsidRPr="007358D1" w:rsidRDefault="00AE588A" w:rsidP="00AE588A">
      <w:pPr>
        <w:numPr>
          <w:ilvl w:val="2"/>
          <w:numId w:val="31"/>
        </w:numPr>
        <w:spacing w:after="209" w:line="261" w:lineRule="auto"/>
        <w:ind w:right="14" w:hanging="360"/>
        <w:jc w:val="both"/>
      </w:pPr>
      <w:r w:rsidRPr="007358D1">
        <w:t>La composition de l'équipe proposée, par spécialité, ainsi que les tâches qui sont confiées à chacun de ses membres et leur calendrier (Tableau 4E) •</w:t>
      </w:r>
    </w:p>
    <w:p w:rsidR="00AE588A" w:rsidRPr="007358D1" w:rsidRDefault="00AE588A" w:rsidP="00AE588A">
      <w:pPr>
        <w:numPr>
          <w:ilvl w:val="2"/>
          <w:numId w:val="31"/>
        </w:numPr>
        <w:spacing w:after="281" w:line="261" w:lineRule="auto"/>
        <w:ind w:right="14" w:hanging="360"/>
        <w:jc w:val="both"/>
      </w:pPr>
      <w:r w:rsidRPr="007358D1">
        <w:t>Des curricula vitæ récemment signés par le personnel spécialisé proposé et le représentant du Candidat habilité à soumettre la proposition (Tableau 4F).</w:t>
      </w:r>
    </w:p>
    <w:p w:rsidR="00AE588A" w:rsidRPr="007358D1" w:rsidRDefault="00AE588A" w:rsidP="00AE588A">
      <w:pPr>
        <w:spacing w:after="216"/>
        <w:ind w:left="46" w:right="14"/>
      </w:pPr>
      <w:r w:rsidRPr="007358D1">
        <w:t>Parmi les informations clés doivent figurer, pour chacun, le nombre d'années d'expérience du Candidat et l'étendue des responsabilités exercées dans le cadre de diverses missions au cours des dix (10) dernières années ;</w:t>
      </w:r>
    </w:p>
    <w:p w:rsidR="00AE588A" w:rsidRPr="007358D1" w:rsidRDefault="00AE588A" w:rsidP="00AE588A">
      <w:pPr>
        <w:numPr>
          <w:ilvl w:val="0"/>
          <w:numId w:val="32"/>
        </w:numPr>
        <w:spacing w:after="198" w:line="261" w:lineRule="auto"/>
        <w:ind w:right="14" w:hanging="360"/>
        <w:jc w:val="both"/>
      </w:pPr>
      <w:r w:rsidRPr="007358D1">
        <w:t>Les estimations des apports de personnel (cadres et personnel d'appui, temps) nécessaire à l'accomplissement de la mission, justifiées par des diagrammes à barres indiquant le temps de travail prévu pour chaque cadre de l'équipe (Tableaux 4E et 4G) ;</w:t>
      </w:r>
    </w:p>
    <w:p w:rsidR="00AE588A" w:rsidRPr="007358D1" w:rsidRDefault="00AE588A" w:rsidP="00AE588A">
      <w:pPr>
        <w:numPr>
          <w:ilvl w:val="0"/>
          <w:numId w:val="32"/>
        </w:numPr>
        <w:spacing w:after="314" w:line="261" w:lineRule="auto"/>
        <w:ind w:right="14" w:hanging="360"/>
        <w:jc w:val="both"/>
      </w:pPr>
      <w:r w:rsidRPr="007358D1">
        <w:t>Une description détaillée de la méthode, de la dotation en personnel et du suivi envisagés pour la formation, si le RPAO spécifie que celle-ci constitue un élément majeur de la mission ;</w:t>
      </w:r>
    </w:p>
    <w:p w:rsidR="00AE588A" w:rsidRPr="007358D1" w:rsidRDefault="00AE588A" w:rsidP="00AE588A">
      <w:pPr>
        <w:numPr>
          <w:ilvl w:val="0"/>
          <w:numId w:val="32"/>
        </w:numPr>
        <w:spacing w:after="294" w:line="261" w:lineRule="auto"/>
        <w:ind w:right="14" w:hanging="360"/>
        <w:jc w:val="both"/>
      </w:pPr>
      <w:r w:rsidRPr="007358D1">
        <w:t>Toute autre information demandée dans le RPAO.</w:t>
      </w:r>
    </w:p>
    <w:p w:rsidR="00AE588A" w:rsidRPr="007358D1" w:rsidRDefault="00AE588A" w:rsidP="00AE588A">
      <w:pPr>
        <w:spacing w:after="308"/>
        <w:ind w:left="46" w:right="14"/>
      </w:pPr>
      <w:r w:rsidRPr="007358D1">
        <w:t>3.5 La Proposition technique ne doit comporter aucune information financière.</w:t>
      </w:r>
    </w:p>
    <w:p w:rsidR="00AE588A" w:rsidRDefault="00AE588A" w:rsidP="00AE588A">
      <w:pPr>
        <w:spacing w:after="243" w:line="269" w:lineRule="auto"/>
        <w:ind w:left="17" w:right="7"/>
      </w:pPr>
      <w:r>
        <w:rPr>
          <w:sz w:val="26"/>
        </w:rPr>
        <w:t>Proposition financière</w:t>
      </w:r>
    </w:p>
    <w:p w:rsidR="00AE588A" w:rsidRPr="007358D1" w:rsidRDefault="00AE588A" w:rsidP="00AE588A">
      <w:pPr>
        <w:numPr>
          <w:ilvl w:val="1"/>
          <w:numId w:val="33"/>
        </w:numPr>
        <w:spacing w:after="242" w:line="261" w:lineRule="auto"/>
        <w:ind w:left="46" w:right="14" w:hanging="360"/>
        <w:jc w:val="both"/>
      </w:pPr>
      <w:r w:rsidRPr="007358D1">
        <w:t>La Proposition financière doit être établie au moyen des Tableaux types (Pièce 5). Elle énumère tous les coûts afférents à la mission. Si besoin est, toutes les charges peuvent être ventilées par activité.</w:t>
      </w:r>
    </w:p>
    <w:p w:rsidR="00AE588A" w:rsidRPr="007358D1" w:rsidRDefault="00AE588A" w:rsidP="00AE588A">
      <w:pPr>
        <w:numPr>
          <w:ilvl w:val="1"/>
          <w:numId w:val="33"/>
        </w:numPr>
        <w:spacing w:after="323" w:line="261" w:lineRule="auto"/>
        <w:ind w:left="46" w:right="14" w:hanging="360"/>
        <w:jc w:val="both"/>
      </w:pPr>
      <w:r w:rsidRPr="007358D1">
        <w:t>La Proposition financière doit présenter séparément les impôts, droits (y compris cotisations de sécurité sociale), taxes et autres charges fiscales applicables en vertu de la législation en vigueur sur les candidats, les sous-traitants et leur personnel (autre que les ressortissants ou résidents permanents du Carneroun), sauf indication contraire dans le RPAO.</w:t>
      </w:r>
    </w:p>
    <w:p w:rsidR="00AE588A" w:rsidRPr="007358D1" w:rsidRDefault="00AE588A" w:rsidP="00AE588A">
      <w:pPr>
        <w:numPr>
          <w:ilvl w:val="1"/>
          <w:numId w:val="33"/>
        </w:numPr>
        <w:spacing w:after="229" w:line="261" w:lineRule="auto"/>
        <w:ind w:left="46" w:right="14" w:hanging="360"/>
        <w:jc w:val="both"/>
      </w:pPr>
      <w:r w:rsidRPr="007358D1">
        <w:lastRenderedPageBreak/>
        <w:t>Les candidats libelleront les prix de leurs sewices dans la (les)monnaie(s) spécifiée(s) dans le RPAO.</w:t>
      </w:r>
    </w:p>
    <w:p w:rsidR="00AE588A" w:rsidRPr="007358D1" w:rsidRDefault="00AE588A" w:rsidP="00AE588A">
      <w:pPr>
        <w:numPr>
          <w:ilvl w:val="1"/>
          <w:numId w:val="33"/>
        </w:numPr>
        <w:spacing w:after="253" w:line="261" w:lineRule="auto"/>
        <w:ind w:left="46" w:right="14" w:hanging="360"/>
        <w:jc w:val="both"/>
      </w:pPr>
      <w:r w:rsidRPr="007358D1">
        <w:t>Les commissions et primes, éventuellement réglées ou devant être réglées par kes Candidats en rapport avec la mission, sont précisées dans la lettre de soumission de la Proposition financière (Section 5.A).</w:t>
      </w:r>
    </w:p>
    <w:p w:rsidR="00AE588A" w:rsidRPr="00724596" w:rsidRDefault="00AE588A" w:rsidP="00AE588A">
      <w:pPr>
        <w:numPr>
          <w:ilvl w:val="1"/>
          <w:numId w:val="33"/>
        </w:numPr>
        <w:spacing w:after="269" w:line="261" w:lineRule="auto"/>
        <w:ind w:left="46" w:right="14" w:hanging="360"/>
        <w:jc w:val="both"/>
      </w:pPr>
      <w:r w:rsidRPr="00724596">
        <w:t>Le RPAO indique combien de temps les propositions doivent demeurer valides à compter de la date de soumission. Pendant cette période, les candidats doivent garder à disposition le personnel spécialisé proposé pour la mission. L'Autorité Contractante en rapport avec le Maître d'Ouvrage fait tout son possible pour mener à bien les négociations dans ces délais. Si celui-ci souhaite prolonger la durée de validité des propositions, les Candidats qui n'y consentent pas sont en droit</w:t>
      </w:r>
      <w:r>
        <w:t xml:space="preserve"> </w:t>
      </w:r>
      <w:r w:rsidRPr="00724596">
        <w:t>de refuser une telle prolongation.</w:t>
      </w:r>
    </w:p>
    <w:p w:rsidR="00AE588A" w:rsidRPr="00724596" w:rsidRDefault="00AE588A" w:rsidP="00AE588A">
      <w:pPr>
        <w:spacing w:after="241" w:line="269" w:lineRule="auto"/>
        <w:ind w:left="1961" w:right="7"/>
        <w:rPr>
          <w:b/>
        </w:rPr>
      </w:pPr>
      <w:r w:rsidRPr="00724596">
        <w:rPr>
          <w:b/>
          <w:sz w:val="26"/>
        </w:rPr>
        <w:t xml:space="preserve">4. Soumission, réception et ouverture </w:t>
      </w:r>
    </w:p>
    <w:p w:rsidR="00AE588A" w:rsidRPr="007358D1" w:rsidRDefault="00AE588A" w:rsidP="00AE588A">
      <w:pPr>
        <w:numPr>
          <w:ilvl w:val="0"/>
          <w:numId w:val="34"/>
        </w:numPr>
        <w:spacing w:after="221" w:line="318" w:lineRule="auto"/>
        <w:ind w:left="46" w:right="108" w:hanging="360"/>
        <w:jc w:val="both"/>
      </w:pPr>
      <w:r w:rsidRPr="007358D1">
        <w:t>l. L'original de la proposition doit être rédigé à l'encre indélébile. Il ne doit comporter aucun ajout entre les lignes ou surcharge sur le texte même, si ce n'est pour corriger les éventuelles erreurs du candidat lui-même, toute correction de ce type devant alors être paraphée par le (les) signataire(s) des propositions.</w:t>
      </w:r>
    </w:p>
    <w:p w:rsidR="00AE588A" w:rsidRPr="007358D1" w:rsidRDefault="00AE588A" w:rsidP="00AE588A">
      <w:pPr>
        <w:numPr>
          <w:ilvl w:val="1"/>
          <w:numId w:val="34"/>
        </w:numPr>
        <w:spacing w:after="228" w:line="331" w:lineRule="auto"/>
        <w:ind w:left="504" w:right="47" w:hanging="360"/>
        <w:jc w:val="both"/>
      </w:pPr>
      <w:r w:rsidRPr="007358D1">
        <w:t>Un représentant habilité du candidat doit parapher toutes les pages de la proposition. Son habilitation est confirmée par une procuration écrite jointe aux propositions.</w:t>
      </w:r>
    </w:p>
    <w:p w:rsidR="00AE588A" w:rsidRPr="007358D1" w:rsidRDefault="00AE588A" w:rsidP="00AE588A">
      <w:pPr>
        <w:numPr>
          <w:ilvl w:val="1"/>
          <w:numId w:val="34"/>
        </w:numPr>
        <w:spacing w:after="259" w:line="261" w:lineRule="auto"/>
        <w:ind w:left="504" w:right="47" w:hanging="360"/>
        <w:jc w:val="both"/>
      </w:pPr>
      <w:r>
        <w:rPr>
          <w:noProof/>
        </w:rPr>
        <w:drawing>
          <wp:anchor distT="0" distB="0" distL="114300" distR="114300" simplePos="0" relativeHeight="251701248" behindDoc="0" locked="0" layoutInCell="1" allowOverlap="0" wp14:anchorId="06CE585B" wp14:editId="352051C2">
            <wp:simplePos x="0" y="0"/>
            <wp:positionH relativeFrom="column">
              <wp:posOffset>6066790</wp:posOffset>
            </wp:positionH>
            <wp:positionV relativeFrom="paragraph">
              <wp:posOffset>151130</wp:posOffset>
            </wp:positionV>
            <wp:extent cx="59690" cy="4127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 cy="4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8D1">
        <w:t>Pour chaque proposition, les candidats doivent préparer le nombre d'exemplaires indiqué dans le RPAO. Chaque Proposition technique et financière doit porter la mention " ORIGINAL " ou COPIE ", selon le cas. En cas de différence entre les exemplaires des propositions, c'est l'original qui fait foi.</w:t>
      </w:r>
    </w:p>
    <w:p w:rsidR="00AE588A" w:rsidRPr="007358D1" w:rsidRDefault="00AE588A" w:rsidP="00AE588A">
      <w:pPr>
        <w:numPr>
          <w:ilvl w:val="1"/>
          <w:numId w:val="34"/>
        </w:numPr>
        <w:spacing w:after="269" w:line="261" w:lineRule="auto"/>
        <w:ind w:left="504" w:right="47" w:hanging="360"/>
        <w:jc w:val="both"/>
      </w:pPr>
      <w:r w:rsidRPr="007358D1">
        <w:t xml:space="preserve">Les candidats doivent placer l'original et toutes les copies des pièces administratives énumérées dans le RPAO, dans une enveloppe portant la mention "DOSSIER ADMINISTRATIF </w:t>
      </w:r>
      <w:r>
        <w:rPr>
          <w:noProof/>
        </w:rPr>
        <w:drawing>
          <wp:inline distT="0" distB="0" distL="0" distR="0" wp14:anchorId="33ED49E2" wp14:editId="313824BD">
            <wp:extent cx="104775" cy="1333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7358D1">
        <w:t xml:space="preserve"> l'original et toutes les copies de la proposition technique dans une enveloppe portant clairement la mention " PROPOSITION TECHNIQUE ", et l'original et toutes les copies de la Proposition financière, dans une enveloppe scellée portant clairement la mention PROPOSITION FINANCIERE " et l'avertissement " NE PAS OUVRIR EN MEME TEMPS QUE LA PROPOSITION TECHNIQUE". Les Candidats placent ensuite ces trois enveloppes dans une même enveloppe cachetée, laquelle porte l'adresse du lieu de dépôt des soumissions et les renseignements indiqués dans le RPAO, ainsi que la mention " A N'OUVRIR QU'EN SEANCE DE DEPOUILLEMENT".</w:t>
      </w:r>
    </w:p>
    <w:p w:rsidR="00AE588A" w:rsidRPr="007358D1" w:rsidRDefault="00AE588A" w:rsidP="00AE588A">
      <w:pPr>
        <w:numPr>
          <w:ilvl w:val="1"/>
          <w:numId w:val="34"/>
        </w:numPr>
        <w:spacing w:after="194" w:line="261" w:lineRule="auto"/>
        <w:ind w:left="504" w:right="47" w:hanging="360"/>
        <w:jc w:val="both"/>
      </w:pPr>
      <w:r w:rsidRPr="007358D1">
        <w:t>La Caution de Soumission peut être saisie :</w:t>
      </w:r>
    </w:p>
    <w:p w:rsidR="00AE588A" w:rsidRPr="007358D1" w:rsidRDefault="00AE588A" w:rsidP="00AE588A">
      <w:pPr>
        <w:numPr>
          <w:ilvl w:val="0"/>
          <w:numId w:val="35"/>
        </w:numPr>
        <w:spacing w:after="223" w:line="261" w:lineRule="auto"/>
        <w:ind w:right="14" w:hanging="360"/>
        <w:jc w:val="both"/>
      </w:pPr>
      <w:r w:rsidRPr="007358D1">
        <w:t>Si le Soumissionnaire retire son offre durant la période de validité ;</w:t>
      </w:r>
    </w:p>
    <w:p w:rsidR="00AE588A" w:rsidRDefault="00AE588A" w:rsidP="00AE588A">
      <w:pPr>
        <w:numPr>
          <w:ilvl w:val="0"/>
          <w:numId w:val="35"/>
        </w:numPr>
        <w:spacing w:after="190" w:line="261" w:lineRule="auto"/>
        <w:ind w:right="14" w:hanging="360"/>
        <w:jc w:val="both"/>
      </w:pPr>
      <w:r>
        <w:t>Si, le soumissionnaire retenu :</w:t>
      </w:r>
    </w:p>
    <w:p w:rsidR="00AE588A" w:rsidRPr="007358D1" w:rsidRDefault="00AE588A" w:rsidP="00AE588A">
      <w:pPr>
        <w:numPr>
          <w:ilvl w:val="3"/>
          <w:numId w:val="36"/>
        </w:numPr>
        <w:spacing w:after="279" w:line="261" w:lineRule="auto"/>
        <w:ind w:right="14" w:hanging="360"/>
        <w:jc w:val="both"/>
      </w:pPr>
      <w:r w:rsidRPr="007358D1">
        <w:t>manque à son obligation de souscrire le marché, ou</w:t>
      </w:r>
    </w:p>
    <w:p w:rsidR="00AE588A" w:rsidRPr="007358D1" w:rsidRDefault="00AE588A" w:rsidP="00AE588A">
      <w:pPr>
        <w:numPr>
          <w:ilvl w:val="3"/>
          <w:numId w:val="36"/>
        </w:numPr>
        <w:spacing w:after="196" w:line="261" w:lineRule="auto"/>
        <w:ind w:right="14" w:hanging="360"/>
        <w:jc w:val="both"/>
      </w:pPr>
      <w:r w:rsidRPr="007358D1">
        <w:lastRenderedPageBreak/>
        <w:t>manque à son obligation de fournir le cautionnement définitif en application de l'article 1 1 du RGAO ;</w:t>
      </w:r>
    </w:p>
    <w:p w:rsidR="00AE588A" w:rsidRPr="007358D1" w:rsidRDefault="00AE588A" w:rsidP="00AE588A">
      <w:pPr>
        <w:numPr>
          <w:ilvl w:val="3"/>
          <w:numId w:val="36"/>
        </w:numPr>
        <w:spacing w:after="276" w:line="261" w:lineRule="auto"/>
        <w:ind w:right="14" w:hanging="360"/>
        <w:jc w:val="both"/>
      </w:pPr>
      <w:r w:rsidRPr="007358D1">
        <w:t>refuse de recevoir notification du marché</w:t>
      </w:r>
    </w:p>
    <w:p w:rsidR="00AE588A" w:rsidRPr="007358D1" w:rsidRDefault="00AE588A" w:rsidP="00AE588A">
      <w:pPr>
        <w:numPr>
          <w:ilvl w:val="1"/>
          <w:numId w:val="37"/>
        </w:numPr>
        <w:spacing w:after="272" w:line="261" w:lineRule="auto"/>
        <w:ind w:left="46" w:right="14" w:hanging="360"/>
        <w:jc w:val="both"/>
      </w:pPr>
      <w:r w:rsidRPr="007358D1">
        <w:t>Le dossier administratif, la proposition technique et la Proposition financière dûment établis doivent être remis à l'adresse indiquée au plus tard à la date et à l'heure figurant dans le RPAO. Toute proposition reçue après l'heure limite de soumission des propositions est retournée à l'expéditeur sans avoir été ouverte.</w:t>
      </w:r>
    </w:p>
    <w:p w:rsidR="00AE588A" w:rsidRDefault="00AE588A" w:rsidP="00AE588A">
      <w:pPr>
        <w:numPr>
          <w:ilvl w:val="1"/>
          <w:numId w:val="37"/>
        </w:numPr>
        <w:spacing w:after="4" w:line="261" w:lineRule="auto"/>
        <w:ind w:left="46" w:right="14" w:hanging="360"/>
        <w:jc w:val="both"/>
      </w:pPr>
      <w:r w:rsidRPr="007358D1">
        <w:t>Dès que l'heure limite de remise des propositions est passée, les dossiers administratif et technique sont ouverts par la Commission de Passation des Marchés. La Proposition financière reste cachetée et est confiée au Président de la Commission de Passation des Marchés compétente qui la conserve jusqu'à la séance d'ouverture des propositions financières.</w:t>
      </w:r>
    </w:p>
    <w:p w:rsidR="00AE588A" w:rsidRPr="007358D1" w:rsidRDefault="00AE588A" w:rsidP="00AE588A">
      <w:pPr>
        <w:ind w:left="43" w:right="14"/>
      </w:pPr>
    </w:p>
    <w:p w:rsidR="00AE588A" w:rsidRPr="00724596" w:rsidRDefault="00AE588A" w:rsidP="00AE588A">
      <w:pPr>
        <w:spacing w:after="260" w:line="216" w:lineRule="auto"/>
        <w:ind w:left="108" w:right="3686" w:firstLine="3197"/>
        <w:rPr>
          <w:b/>
        </w:rPr>
      </w:pPr>
      <w:r>
        <w:rPr>
          <w:b/>
          <w:sz w:val="26"/>
        </w:rPr>
        <w:t>5.</w:t>
      </w:r>
      <w:r w:rsidRPr="00724596">
        <w:rPr>
          <w:b/>
          <w:sz w:val="26"/>
        </w:rPr>
        <w:t>Evaluation Généralités</w:t>
      </w:r>
    </w:p>
    <w:p w:rsidR="00AE588A" w:rsidRPr="007358D1" w:rsidRDefault="00AE588A" w:rsidP="00AE588A">
      <w:pPr>
        <w:spacing w:after="245"/>
        <w:ind w:left="46" w:right="14"/>
      </w:pPr>
      <w:r w:rsidRPr="007358D1">
        <w:t>5.1 . Les soumissionnaires ne contacteront pas les membres de la Commission des marchés et de la Sous-commission pour des questions ayant trait à leurs offres, entre l'ouverture des plis et l'attribution du marché.</w:t>
      </w:r>
    </w:p>
    <w:p w:rsidR="00AE588A" w:rsidRPr="007358D1" w:rsidRDefault="00AE588A" w:rsidP="00AE588A">
      <w:pPr>
        <w:numPr>
          <w:ilvl w:val="1"/>
          <w:numId w:val="39"/>
        </w:numPr>
        <w:spacing w:after="265" w:line="261" w:lineRule="auto"/>
        <w:ind w:left="46" w:right="14" w:hanging="360"/>
        <w:jc w:val="both"/>
      </w:pPr>
      <w:r w:rsidRPr="007358D1">
        <w:t>Toute tentative faite par un soumissionnaire pour influencer les propositions de la Commission des Marchés, relatives à l'évaluation et la comparaison des offres ou les décisions de l'Autorité Contractante vue de l'attribution d'un marché, pourra entraîner le rejet de son offre.</w:t>
      </w:r>
    </w:p>
    <w:p w:rsidR="00AE588A" w:rsidRDefault="00AE588A" w:rsidP="00AE588A">
      <w:pPr>
        <w:spacing w:after="255" w:line="269" w:lineRule="auto"/>
        <w:ind w:left="104" w:right="7"/>
      </w:pPr>
      <w:r>
        <w:rPr>
          <w:sz w:val="26"/>
        </w:rPr>
        <w:t>Evaluation des Propositions techniques</w:t>
      </w:r>
    </w:p>
    <w:p w:rsidR="00AE588A" w:rsidRPr="007358D1" w:rsidRDefault="00AE588A" w:rsidP="00AE588A">
      <w:pPr>
        <w:numPr>
          <w:ilvl w:val="1"/>
          <w:numId w:val="39"/>
        </w:numPr>
        <w:spacing w:after="268" w:line="261" w:lineRule="auto"/>
        <w:ind w:left="46" w:right="14" w:hanging="360"/>
        <w:jc w:val="both"/>
      </w:pPr>
      <w:r w:rsidRPr="007358D1">
        <w:t>La Sous-commission d'analyse mise en place par la Commission de Passation des Marchés évalue [es propositions techniques sur la base de leur conformité aux termes de référence, à I 'aide des critères d'évaluation, des sous- critères (en règle générale, pas plus de trois par critère) et du système de points spécifiés dans le RPAO. Chaque proposition conforme se voit attribuer un score technique (St). Une proposition est rejetée à ce stade si elle ne satisfait pas à des aspects importants des termes de référence, ou n'atteint pas le score technique minimum spécifié dans le RPAO.</w:t>
      </w:r>
    </w:p>
    <w:p w:rsidR="00AE588A" w:rsidRPr="007358D1" w:rsidRDefault="00AE588A" w:rsidP="00AE588A">
      <w:pPr>
        <w:spacing w:after="268"/>
        <w:ind w:left="46" w:right="14"/>
      </w:pPr>
      <w:r w:rsidRPr="007358D1">
        <w:t>5.4.A l'issue de l'évaluation de la qualité technique, l'Autorité Contractante avise les candidats dont [es propositions n'ont pas obtenu la note de qualité minimum, que leurs offres n'ont pas été retenues ; leurs propositions financières leur seront donc restituées sur demande, sans avoir été ouvertes à l'issue du processus de sélection. L'Autorité Contractante dans le même temps, avise les Candidats qui ont obtenu la note de qualification minimum, et leur indique la date, l'heure et le lieu d'ouverture des propositions financières. Cette notification peut être adressée par courrier recommandé, télécopie ou courrier électronique.</w:t>
      </w:r>
    </w:p>
    <w:p w:rsidR="00AE588A" w:rsidRPr="007358D1" w:rsidRDefault="00AE588A" w:rsidP="00AE588A">
      <w:pPr>
        <w:spacing w:after="218" w:line="269" w:lineRule="auto"/>
        <w:ind w:left="17" w:right="7"/>
      </w:pPr>
      <w:r w:rsidRPr="007358D1">
        <w:rPr>
          <w:sz w:val="26"/>
        </w:rPr>
        <w:t>Ouverture ct évaluation des propositions financières et recours</w:t>
      </w:r>
    </w:p>
    <w:p w:rsidR="00AE588A" w:rsidRPr="007358D1" w:rsidRDefault="00AE588A" w:rsidP="00AE588A">
      <w:pPr>
        <w:spacing w:after="270"/>
        <w:ind w:left="46" w:right="14"/>
      </w:pPr>
      <w:r w:rsidRPr="007358D1">
        <w:t>5.6. Les propositions financières sont ouvertes par la Commission de Passation des Marchés, en présence des représentants des Candidats qui désirent y assister. Le nom du candidat et les prix proposés sont lus à haute voix et consignés par écrit lors de l'ouverture des Propositions financières. La Commission dresse un procès-verbal de la séance.</w:t>
      </w:r>
    </w:p>
    <w:p w:rsidR="00AE588A" w:rsidRPr="007358D1" w:rsidRDefault="00AE588A" w:rsidP="00AE588A">
      <w:pPr>
        <w:spacing w:after="294"/>
        <w:ind w:left="46" w:right="14"/>
      </w:pPr>
      <w:r w:rsidRPr="007358D1">
        <w:lastRenderedPageBreak/>
        <w:t>5.7.A la fin de chaque séance d'ouverture des plis, le Président de la Commission met immédiatement à la disposition du point focal désigné par I'ARMP, une copie paraphée des offres des soumissionnaires</w:t>
      </w:r>
    </w:p>
    <w:p w:rsidR="00AE588A" w:rsidRPr="007358D1" w:rsidRDefault="00AE588A" w:rsidP="00AE588A">
      <w:pPr>
        <w:numPr>
          <w:ilvl w:val="1"/>
          <w:numId w:val="38"/>
        </w:numPr>
        <w:spacing w:after="287" w:line="261" w:lineRule="auto"/>
        <w:ind w:left="46" w:right="14" w:hanging="360"/>
        <w:jc w:val="both"/>
      </w:pPr>
      <w:r w:rsidRPr="007358D1">
        <w:t>En cas de recours, il doit être adressé au Ministre Délégué à la Présidence chargé des Marchés Publics avec copies à l'organisme chargé de la régulation des Marchés Publics et au Maître d'Ouvrage ou au Maître d'ouvrage Délégué, à l'Autorité Contractante.</w:t>
      </w:r>
    </w:p>
    <w:p w:rsidR="00AE588A" w:rsidRPr="007358D1" w:rsidRDefault="00AE588A" w:rsidP="00AE588A">
      <w:pPr>
        <w:spacing w:after="299"/>
        <w:ind w:left="46" w:right="324"/>
      </w:pPr>
      <w:r w:rsidRPr="007358D1">
        <w:t>Il doit parvenir dans un délai maximum de trois (03) jours ouvrables après l'ouverture des plis, sous la forme d'une lettre à laquelle est obligatoirement joint un feuillet de la fiche de recours dûment signée par le requérant et, éventuellement, par le Président de la Commission de Passation des marchés.</w:t>
      </w:r>
    </w:p>
    <w:p w:rsidR="00AE588A" w:rsidRPr="007358D1" w:rsidRDefault="00AE588A" w:rsidP="00AE588A">
      <w:pPr>
        <w:ind w:left="46" w:right="14"/>
      </w:pPr>
      <w:r w:rsidRPr="007358D1">
        <w:t>L'Observateur Indépendant annexe à son rapport, le feuillet qui lui a été remis, assorti des commentaires ou des observations y afférents.</w:t>
      </w:r>
    </w:p>
    <w:p w:rsidR="00AE588A" w:rsidRPr="007358D1" w:rsidRDefault="00AE588A" w:rsidP="00AE588A">
      <w:pPr>
        <w:numPr>
          <w:ilvl w:val="1"/>
          <w:numId w:val="38"/>
        </w:numPr>
        <w:spacing w:after="267" w:line="261" w:lineRule="auto"/>
        <w:ind w:left="46" w:right="14" w:hanging="360"/>
        <w:jc w:val="both"/>
      </w:pPr>
      <w:r w:rsidRPr="007358D1">
        <w:t>La Sous-commission d'analyse établit si financières sont complètes (c'està-dire si tous les éléments de la Proposition technique correspondante ont été chiffrés ; corrige toute erreur de calcul, et convertit les prix exprimés en diverses monnaies en francs CFA. Les cours de vente officiels utilisés à cet effet, fournis par la BEAC, sont ceux en vigueur à la date limite de dépôt des propositions. L'évaluation est faite sans tenir compte des impôts, droits, taxes et autres charges fiscales tels que définis au paragraphe 3.7.</w:t>
      </w:r>
    </w:p>
    <w:p w:rsidR="00AE588A" w:rsidRPr="007358D1" w:rsidRDefault="00AE588A" w:rsidP="00AE588A">
      <w:pPr>
        <w:numPr>
          <w:ilvl w:val="1"/>
          <w:numId w:val="38"/>
        </w:numPr>
        <w:spacing w:after="269" w:line="261" w:lineRule="auto"/>
        <w:ind w:left="46" w:right="14" w:hanging="360"/>
        <w:jc w:val="both"/>
      </w:pPr>
      <w:r w:rsidRPr="007358D1">
        <w:t>En cas de sélection qualité - coût, la proposition financière conforme la moins- disante (Fm) reçoit un score financier (SD de 100 points.</w:t>
      </w:r>
    </w:p>
    <w:p w:rsidR="00AE588A" w:rsidRPr="007358D1" w:rsidRDefault="00AE588A" w:rsidP="00AE588A">
      <w:pPr>
        <w:spacing w:after="298" w:line="231" w:lineRule="auto"/>
        <w:ind w:left="82"/>
      </w:pPr>
      <w:r w:rsidRPr="007358D1">
        <w:t>Les scores financiers (SD des autres Propositions financières sont calculés comme indiqué dans le RPAO. Les propositions sont classées en fonction de leurs Scores technique (St) et financier (SD combinés après introduction de pondérations</w:t>
      </w:r>
    </w:p>
    <w:p w:rsidR="00AE588A" w:rsidRPr="007358D1" w:rsidRDefault="00AE588A" w:rsidP="00AE588A">
      <w:pPr>
        <w:spacing w:after="323"/>
        <w:ind w:left="46" w:right="14"/>
      </w:pPr>
      <w:r w:rsidRPr="007358D1">
        <w:t>(T étant le poids attribué à la Proposition technique et P le poids accordé à la Proposition financière ; T + P étant égal à 100, comme indiqué dans le RPAO. Le Candidat ayant obtenu le score technique et financier combiné le plus élevé est invité à des négociations comme potentiel attributaire.</w:t>
      </w:r>
    </w:p>
    <w:p w:rsidR="00AE588A" w:rsidRPr="007358D1" w:rsidRDefault="00AE588A" w:rsidP="00AE588A">
      <w:pPr>
        <w:spacing w:after="355"/>
        <w:ind w:left="46" w:right="14"/>
      </w:pPr>
      <w:r w:rsidRPr="007358D1">
        <w:t>5.11. En cas de sélection dans le cadre d'un budget déterminé, la Sous-commission d'analyse retient le Consultant ayant remis la Proposition technique la mieux classée dans les limites du budget (« prix évalué »). Les propositions dépassant ce budget sont rejetées. En cas de sélection au moindre coût, l'Autorité Contractante retient la proposition la moins- disante (« prix évalué ») parmi celles qui ont obtenu le score technique minimum requis. Dans les deux cas, le Consultant sélectionné est invité à des négociations.</w:t>
      </w:r>
    </w:p>
    <w:p w:rsidR="00AE588A" w:rsidRPr="00724596" w:rsidRDefault="00AE588A" w:rsidP="00AE588A">
      <w:pPr>
        <w:numPr>
          <w:ilvl w:val="0"/>
          <w:numId w:val="40"/>
        </w:numPr>
        <w:spacing w:after="221" w:line="260" w:lineRule="auto"/>
        <w:ind w:left="426" w:right="263" w:hanging="360"/>
        <w:jc w:val="center"/>
        <w:rPr>
          <w:b/>
        </w:rPr>
      </w:pPr>
      <w:r>
        <w:rPr>
          <w:b/>
          <w:noProof/>
        </w:rPr>
        <w:drawing>
          <wp:anchor distT="0" distB="0" distL="114300" distR="114300" simplePos="0" relativeHeight="251702272" behindDoc="0" locked="0" layoutInCell="1" allowOverlap="0" wp14:anchorId="51E644FE" wp14:editId="09F1B86A">
            <wp:simplePos x="0" y="0"/>
            <wp:positionH relativeFrom="page">
              <wp:posOffset>425450</wp:posOffset>
            </wp:positionH>
            <wp:positionV relativeFrom="page">
              <wp:posOffset>1974850</wp:posOffset>
            </wp:positionV>
            <wp:extent cx="8890" cy="1397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596">
        <w:rPr>
          <w:b/>
          <w:sz w:val="26"/>
        </w:rPr>
        <w:t>Négociations</w:t>
      </w:r>
    </w:p>
    <w:p w:rsidR="00AE588A" w:rsidRPr="007358D1" w:rsidRDefault="00AE588A" w:rsidP="00AE588A">
      <w:pPr>
        <w:spacing w:after="355"/>
        <w:ind w:left="46" w:right="14"/>
      </w:pPr>
      <w:r>
        <w:rPr>
          <w:sz w:val="26"/>
        </w:rPr>
        <w:t>6.</w:t>
      </w:r>
      <w:r w:rsidRPr="007358D1">
        <w:rPr>
          <w:sz w:val="26"/>
        </w:rPr>
        <w:t>l . Les négociations auront lieu à l'adresse indiquée dans le RPAO, entre l'Autorité Contractante et/ou le Maître d’Ouvrage et le candidat dont la proposition est retenue, l'objectif étant de parvenir à un accord sur tous les points et de signer un contrat.</w:t>
      </w:r>
    </w:p>
    <w:p w:rsidR="00AE588A" w:rsidRPr="007358D1" w:rsidRDefault="00AE588A" w:rsidP="00AE588A">
      <w:pPr>
        <w:spacing w:after="274" w:line="216" w:lineRule="auto"/>
        <w:ind w:left="17" w:right="7"/>
      </w:pPr>
      <w:r w:rsidRPr="007358D1">
        <w:rPr>
          <w:sz w:val="26"/>
        </w:rPr>
        <w:t>En aucun cas des négociations ne peuvent être conduites avec plus d'un candidat à la fois. Ces négociations, qui ne doivent pas porter sur les prix unitaires, sont sanctionnées par un procès-verbal signé par les deux parties.</w:t>
      </w:r>
    </w:p>
    <w:p w:rsidR="00AE588A" w:rsidRPr="007358D1" w:rsidRDefault="00AE588A" w:rsidP="00AE588A">
      <w:pPr>
        <w:numPr>
          <w:ilvl w:val="1"/>
          <w:numId w:val="41"/>
        </w:numPr>
        <w:spacing w:after="249" w:line="261" w:lineRule="auto"/>
        <w:ind w:right="126" w:hanging="360"/>
        <w:jc w:val="both"/>
      </w:pPr>
      <w:r w:rsidRPr="007358D1">
        <w:lastRenderedPageBreak/>
        <w:t>Les négociations comportent une discussion de la Proposition technique, de la méthodologie proposée (plan de travail), de la dotation en personnel et de toute suggestion faite par le Candidat pour améliorer les Termes de référence. L'Autorité Contractante et/ou le Maître d'Ouvrage et le candidat mettent ensuite au point les termes de référence finaux, la dotation en personnel, et les diagrammes à barres indiquant les activités, le personnel utilisé, et le temps passé sur le terrain et au siège, le temps de travail en mois, les aspects logistiques et les conditions d'établissement des rapports. Le plan de travail et les termes de référence finaux qui ont été convenus sont ensuite intégrés à la « description des services », qui fait partie du contrat. Il faut veiller tout particulièrement à obtenir du candidat retenu le maximum qu'il puisse</w:t>
      </w:r>
      <w:r>
        <w:t xml:space="preserve"> offrir dans les limites du budg</w:t>
      </w:r>
      <w:r w:rsidRPr="007358D1">
        <w:t>et disponible, et à définir clairement les informations que le Maître d'Ouvrage doit fournir pour assurer la bonne exécution de la mission.</w:t>
      </w:r>
    </w:p>
    <w:p w:rsidR="00AE588A" w:rsidRPr="00724596" w:rsidRDefault="00AE588A" w:rsidP="00AE588A">
      <w:pPr>
        <w:numPr>
          <w:ilvl w:val="1"/>
          <w:numId w:val="41"/>
        </w:numPr>
        <w:spacing w:after="256" w:line="261" w:lineRule="auto"/>
        <w:ind w:right="126" w:hanging="360"/>
        <w:jc w:val="both"/>
      </w:pPr>
      <w:r w:rsidRPr="00724596">
        <w:t>Les négoci</w:t>
      </w:r>
      <w:r>
        <w:t>ations financières visent notam</w:t>
      </w:r>
      <w:r w:rsidRPr="00724596">
        <w:t>ment à préciser (le cas échéant) les obligations fiscales du Candidat en République du Cameroun, et la manière dont elles sont prises en compte dans le contrat ; elles intègrent aussi les modifications techniques convenues au coût des services. Sauf circonstances exceptionnelles, les négociations financières ne portent ni sur les taux de rémunération du personnel pas de décomposition de ces taux), ni sur d'autres taux unitaires quel que soit le mode de sélection.</w:t>
      </w:r>
      <w:r>
        <w:t xml:space="preserve"> </w:t>
      </w:r>
      <w:r w:rsidRPr="00724596">
        <w:t>Ayant fondé son choix du Candidat, entre autres, sur une évaluation du personnel spécialisé proposé, l'Autorité Contractante entend négocier le contrat sur la base des experts dont le nom figure dans la proposition. Préalablement à la négociation du contrat, l'Autorité Contractante exige l'assurance que ces experts soient effectivement disponibles. Elle ne prend en considération aucun remplacement de ce personnel durant les négociations, à moins que les deux parties ne conviennent que ce remplacement a été rendu inévitable par un trop grand retard du processus de sélection, ou que ces remplacements sont indispensables à la réalisation des objectifs de la mission. Si tel n'est pas le cas, et s'il est établi que le Candidat a proposé une personne clé sans s'être assuré de sa disponibilité, la société peut être disqualifiée.</w:t>
      </w:r>
    </w:p>
    <w:p w:rsidR="00AE588A" w:rsidRPr="007358D1" w:rsidRDefault="00AE588A" w:rsidP="00AE588A">
      <w:pPr>
        <w:numPr>
          <w:ilvl w:val="1"/>
          <w:numId w:val="41"/>
        </w:numPr>
        <w:spacing w:after="209" w:line="261" w:lineRule="auto"/>
        <w:ind w:right="126" w:hanging="360"/>
        <w:jc w:val="both"/>
      </w:pPr>
      <w:r w:rsidRPr="007358D1">
        <w:t>Les négociations s'achèvent par un examen du projet de contrat. En conclusion des négociations, l'Autorité Contractante et le candidat paraphent le contrat convenu. Si les négociations échouent, l'Autorité Contractante invite le Candidat dont la proposition a été classée en deuxième position à des négociations.</w:t>
      </w:r>
    </w:p>
    <w:p w:rsidR="00AE588A" w:rsidRPr="00724596" w:rsidRDefault="00AE588A" w:rsidP="00AE588A">
      <w:pPr>
        <w:numPr>
          <w:ilvl w:val="0"/>
          <w:numId w:val="40"/>
        </w:numPr>
        <w:spacing w:after="221" w:line="260" w:lineRule="auto"/>
        <w:ind w:left="426" w:right="263" w:hanging="360"/>
        <w:jc w:val="center"/>
        <w:rPr>
          <w:b/>
        </w:rPr>
      </w:pPr>
      <w:r w:rsidRPr="00724596">
        <w:rPr>
          <w:b/>
          <w:sz w:val="26"/>
        </w:rPr>
        <w:t>Attribution du contrat</w:t>
      </w:r>
    </w:p>
    <w:p w:rsidR="00AE588A" w:rsidRPr="007358D1" w:rsidRDefault="00AE588A" w:rsidP="00AE588A">
      <w:pPr>
        <w:numPr>
          <w:ilvl w:val="1"/>
          <w:numId w:val="40"/>
        </w:numPr>
        <w:spacing w:after="266" w:line="261" w:lineRule="auto"/>
        <w:ind w:left="426" w:right="72" w:hanging="360"/>
        <w:jc w:val="both"/>
      </w:pPr>
      <w:r w:rsidRPr="007358D1">
        <w:t>Une fois les négociations menées à bien. L'Autorité Contractante attribue et publie les résultats.</w:t>
      </w:r>
    </w:p>
    <w:p w:rsidR="00AE588A" w:rsidRPr="007358D1" w:rsidRDefault="00AE588A" w:rsidP="00AE588A">
      <w:pPr>
        <w:numPr>
          <w:ilvl w:val="1"/>
          <w:numId w:val="40"/>
        </w:numPr>
        <w:spacing w:after="260" w:line="261" w:lineRule="auto"/>
        <w:ind w:left="426" w:right="72" w:hanging="360"/>
        <w:jc w:val="both"/>
      </w:pPr>
      <w:r w:rsidRPr="007358D1">
        <w:t>Le candidat est censé commencer sa mission à la date et aux lieu spécifiés dans le RPAO.</w:t>
      </w:r>
    </w:p>
    <w:p w:rsidR="00AE588A" w:rsidRPr="00724596" w:rsidRDefault="00AE588A" w:rsidP="00AE588A">
      <w:pPr>
        <w:numPr>
          <w:ilvl w:val="0"/>
          <w:numId w:val="40"/>
        </w:numPr>
        <w:spacing w:after="223" w:line="260" w:lineRule="auto"/>
        <w:ind w:left="426" w:right="263" w:hanging="360"/>
        <w:jc w:val="center"/>
        <w:rPr>
          <w:b/>
        </w:rPr>
      </w:pPr>
      <w:r w:rsidRPr="00724596">
        <w:rPr>
          <w:b/>
          <w:sz w:val="26"/>
        </w:rPr>
        <w:t>Publication des résultats d'attribution et recours</w:t>
      </w:r>
    </w:p>
    <w:p w:rsidR="00AE588A" w:rsidRPr="007358D1" w:rsidRDefault="00AE588A" w:rsidP="00AE588A">
      <w:pPr>
        <w:numPr>
          <w:ilvl w:val="1"/>
          <w:numId w:val="40"/>
        </w:numPr>
        <w:spacing w:after="248" w:line="261" w:lineRule="auto"/>
        <w:ind w:left="426" w:right="72" w:hanging="360"/>
        <w:jc w:val="both"/>
      </w:pPr>
      <w:r w:rsidRPr="007358D1">
        <w:t>L'Autorité Contractante communique à tout soumissionnaire ou administration concernée, sur requête à lui adressée dans un délai maximal de cinq (5) jours après la publication des résultats d'attribution, le rapport de l'Observateur indépendant ainsi que le procès-verbal de la séance d'attribution du marché y relatif auquel est annexé le rapport d'analyse des offres.</w:t>
      </w:r>
    </w:p>
    <w:p w:rsidR="00AE588A" w:rsidRPr="007358D1" w:rsidRDefault="00AE588A" w:rsidP="00AE588A">
      <w:pPr>
        <w:numPr>
          <w:ilvl w:val="1"/>
          <w:numId w:val="40"/>
        </w:numPr>
        <w:spacing w:after="258" w:line="261" w:lineRule="auto"/>
        <w:ind w:left="426" w:right="72" w:hanging="360"/>
        <w:jc w:val="both"/>
      </w:pPr>
      <w:r w:rsidRPr="007358D1">
        <w:t>L'Autorité Contractante est tenue de communiquer les motifs de rejet des offres des soumissionnaires concernés qui en font la demande.</w:t>
      </w:r>
    </w:p>
    <w:p w:rsidR="00AE588A" w:rsidRPr="007358D1" w:rsidRDefault="00AE588A" w:rsidP="00AE588A">
      <w:pPr>
        <w:numPr>
          <w:ilvl w:val="1"/>
          <w:numId w:val="40"/>
        </w:numPr>
        <w:spacing w:after="276" w:line="261" w:lineRule="auto"/>
        <w:ind w:left="426" w:right="72" w:hanging="360"/>
        <w:jc w:val="both"/>
      </w:pPr>
      <w:r w:rsidRPr="007358D1">
        <w:lastRenderedPageBreak/>
        <w:t>Après la publication du résultat de l'attribution, les offres non retirées dans un délai maximal de quinze (15) jours seront détruites, sans qu'il y ait lieu à réclamation, à l'exception de l'exemplaire destiné à l'organisme chargé de la régulation des Marchés Publics.</w:t>
      </w:r>
    </w:p>
    <w:p w:rsidR="00AE588A" w:rsidRPr="007358D1" w:rsidRDefault="00AE588A" w:rsidP="00AE588A">
      <w:pPr>
        <w:numPr>
          <w:ilvl w:val="1"/>
          <w:numId w:val="40"/>
        </w:numPr>
        <w:spacing w:after="255" w:line="261" w:lineRule="auto"/>
        <w:ind w:left="426" w:right="72" w:hanging="360"/>
        <w:jc w:val="both"/>
      </w:pPr>
      <w:r w:rsidRPr="007358D1">
        <w:t xml:space="preserve">En cas de recours tel que prévu par le Code des marchés publics, il doit être adressé au Ministre en charge des Marchés Publics avec copies à l'organisme chargé de la régulation des </w:t>
      </w:r>
      <w:r>
        <w:t>Marchés Publics et au Maître d'</w:t>
      </w:r>
      <w:r w:rsidRPr="007358D1">
        <w:t>Ouvrage ou au Maître d'ouvrage Délégué et au Président de la Commission.</w:t>
      </w:r>
    </w:p>
    <w:p w:rsidR="00AE588A" w:rsidRPr="007358D1" w:rsidRDefault="00AE588A" w:rsidP="00AE588A">
      <w:pPr>
        <w:spacing w:after="251"/>
        <w:ind w:left="219" w:right="14"/>
      </w:pPr>
      <w:r w:rsidRPr="007358D1">
        <w:t>Il doit intervenir dans un délai maximum de cinq (05) jours ouvrables après la publication des résultats.</w:t>
      </w:r>
    </w:p>
    <w:p w:rsidR="00AE588A" w:rsidRPr="00724596" w:rsidRDefault="00AE588A" w:rsidP="00AE588A">
      <w:pPr>
        <w:numPr>
          <w:ilvl w:val="0"/>
          <w:numId w:val="40"/>
        </w:numPr>
        <w:spacing w:after="255" w:line="260" w:lineRule="auto"/>
        <w:ind w:right="263" w:hanging="360"/>
        <w:jc w:val="center"/>
        <w:rPr>
          <w:b/>
        </w:rPr>
      </w:pPr>
      <w:r w:rsidRPr="00724596">
        <w:rPr>
          <w:b/>
          <w:sz w:val="26"/>
        </w:rPr>
        <w:t>Confidentialité</w:t>
      </w:r>
    </w:p>
    <w:p w:rsidR="00AE588A" w:rsidRPr="007358D1" w:rsidRDefault="00AE588A" w:rsidP="00AE588A">
      <w:pPr>
        <w:spacing w:after="297"/>
        <w:ind w:left="190" w:right="259"/>
      </w:pPr>
      <w:r w:rsidRPr="007358D1">
        <w:t>Aucun renseignement concernant l'évaluation des propositions et les recommandations d'attribution ne doit être communiqué aux Candidats ayant soumis une proposition ou à toute autre personne n'ayant pas qualité pour participer à [a procédure de sélection, tant que l'attribution du contrat n'a pas été notifiée au Candidat gagnant</w:t>
      </w:r>
    </w:p>
    <w:p w:rsidR="00AE588A" w:rsidRPr="00724596" w:rsidRDefault="00AE588A" w:rsidP="00AE588A">
      <w:pPr>
        <w:numPr>
          <w:ilvl w:val="0"/>
          <w:numId w:val="40"/>
        </w:numPr>
        <w:spacing w:after="3" w:line="260" w:lineRule="auto"/>
        <w:ind w:right="263" w:hanging="360"/>
        <w:jc w:val="center"/>
        <w:rPr>
          <w:b/>
        </w:rPr>
      </w:pPr>
      <w:r w:rsidRPr="00724596">
        <w:rPr>
          <w:b/>
          <w:sz w:val="26"/>
        </w:rPr>
        <w:t>Signature du marché</w:t>
      </w:r>
    </w:p>
    <w:p w:rsidR="00AE588A" w:rsidRPr="007358D1" w:rsidRDefault="00AE588A" w:rsidP="00AE588A">
      <w:pPr>
        <w:numPr>
          <w:ilvl w:val="1"/>
          <w:numId w:val="40"/>
        </w:numPr>
        <w:spacing w:after="255" w:line="261" w:lineRule="auto"/>
        <w:ind w:left="426" w:right="72" w:hanging="360"/>
        <w:jc w:val="both"/>
      </w:pPr>
      <w:r w:rsidRPr="007358D1">
        <w:t>Après publication des résultats, le projet de marché souscrit par l'attributaire est soumis à la Commission de Passation des Marchés concernée pour examen et adoption.</w:t>
      </w:r>
    </w:p>
    <w:p w:rsidR="00AE588A" w:rsidRPr="007358D1" w:rsidRDefault="00AE588A" w:rsidP="00AE588A">
      <w:pPr>
        <w:numPr>
          <w:ilvl w:val="1"/>
          <w:numId w:val="40"/>
        </w:numPr>
        <w:spacing w:after="255" w:line="261" w:lineRule="auto"/>
        <w:ind w:left="426" w:right="72" w:hanging="360"/>
        <w:jc w:val="both"/>
      </w:pPr>
      <w:r w:rsidRPr="007358D1">
        <w:t>L'Autorité Contractante dispose d'un délai de cinq (05) jours pour la signature du marché, à compter de la date de réception du projet de marché adopté par la Commission des Marchés compétente et souscrit par l'attributaire.</w:t>
      </w:r>
    </w:p>
    <w:p w:rsidR="00AE588A" w:rsidRPr="007358D1" w:rsidRDefault="00AE588A" w:rsidP="00AE588A">
      <w:pPr>
        <w:numPr>
          <w:ilvl w:val="1"/>
          <w:numId w:val="40"/>
        </w:numPr>
        <w:spacing w:after="255" w:line="261" w:lineRule="auto"/>
        <w:ind w:left="426" w:right="72" w:hanging="360"/>
        <w:jc w:val="both"/>
      </w:pPr>
      <w:r w:rsidRPr="007358D1">
        <w:t>Le marché doit être notifié à son titulaire dans les cinq (5) jou</w:t>
      </w:r>
      <w:r>
        <w:t>rs qui suivent la date de sa sig</w:t>
      </w:r>
      <w:r w:rsidRPr="007358D1">
        <w:t>nature.</w:t>
      </w:r>
    </w:p>
    <w:p w:rsidR="00AE588A" w:rsidRPr="00724596" w:rsidRDefault="00AE588A" w:rsidP="00AE588A">
      <w:pPr>
        <w:numPr>
          <w:ilvl w:val="0"/>
          <w:numId w:val="40"/>
        </w:numPr>
        <w:spacing w:after="221" w:line="260" w:lineRule="auto"/>
        <w:ind w:right="263" w:hanging="360"/>
        <w:jc w:val="center"/>
        <w:rPr>
          <w:b/>
        </w:rPr>
      </w:pPr>
      <w:r w:rsidRPr="00724596">
        <w:rPr>
          <w:b/>
          <w:sz w:val="26"/>
        </w:rPr>
        <w:t>Cautionnement définitif</w:t>
      </w:r>
    </w:p>
    <w:p w:rsidR="00AE588A" w:rsidRPr="007358D1" w:rsidRDefault="00AE588A" w:rsidP="00AE588A">
      <w:pPr>
        <w:numPr>
          <w:ilvl w:val="1"/>
          <w:numId w:val="40"/>
        </w:numPr>
        <w:spacing w:after="255" w:line="261" w:lineRule="auto"/>
        <w:ind w:left="426" w:right="72" w:hanging="360"/>
        <w:jc w:val="both"/>
      </w:pPr>
      <w:r w:rsidRPr="007358D1">
        <w:t>Dans les vingt-(20) jours suivant la notification du marché par l'Autorité Contractante le prestataire fournira au Maître d' Ouvrage un Cautionnement définitif, sous la forme stipulée dans le RPAO, conformément au modèle fourni dans le Dossier d' Appel d'Offres.</w:t>
      </w:r>
    </w:p>
    <w:p w:rsidR="00AE588A" w:rsidRPr="007358D1" w:rsidRDefault="00AE588A" w:rsidP="00AE588A">
      <w:pPr>
        <w:numPr>
          <w:ilvl w:val="1"/>
          <w:numId w:val="40"/>
        </w:numPr>
        <w:spacing w:after="255" w:line="261" w:lineRule="auto"/>
        <w:ind w:left="426" w:right="72" w:hanging="360"/>
        <w:jc w:val="both"/>
      </w:pPr>
      <w:r w:rsidRPr="007358D1">
        <w:t>Le cautionnement dont le taux varie entre 2 et 5</w:t>
      </w:r>
      <w:r w:rsidRPr="007358D1">
        <w:rPr>
          <w:vertAlign w:val="superscript"/>
        </w:rPr>
        <w:t>0</w:t>
      </w:r>
      <w:r w:rsidRPr="007358D1">
        <w:t>/0 du montant du marché, peut être remplacé par la garantie d'une caution d'un établissement bancaire agréé conformément aux textes en vigueur, et émise au profit du Maître d'Ouvrage ou par une caution personnelle et solidaire.</w:t>
      </w:r>
    </w:p>
    <w:p w:rsidR="00AE588A" w:rsidRPr="007358D1" w:rsidRDefault="00AE588A" w:rsidP="00AE588A">
      <w:pPr>
        <w:spacing w:after="294"/>
        <w:ind w:left="313" w:right="159"/>
      </w:pPr>
      <w:r w:rsidRPr="007358D1">
        <w:t>11.3. Les Petites et Moyennes Entreprises (PME) à capitaux et dirigeants nationaux peuvent produire à la place du cautionnement, soit une hypothèque légale, soit une caution d'un établissement bancaire ou d'un organisme financier agréé de premier rang conformément aux textes en vigueur.</w:t>
      </w:r>
    </w:p>
    <w:p w:rsidR="00AE588A" w:rsidRDefault="00AE588A" w:rsidP="00AE588A">
      <w:pPr>
        <w:ind w:left="306" w:right="14"/>
      </w:pPr>
      <w:r w:rsidRPr="007358D1">
        <w:t>1 1.4. L'absence de production du cautionnement définitif dans les délais prescrits est susceptible de donner lieu à la résiliation du marché dans les conditions prévues dans le CCAG.</w:t>
      </w:r>
    </w:p>
    <w:p w:rsidR="00024898" w:rsidRPr="00024898" w:rsidRDefault="00024898" w:rsidP="00024898">
      <w:r w:rsidRPr="00024898">
        <w:br w:type="page"/>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19" w:name="_Toc76528357"/>
      <w:bookmarkStart w:id="20" w:name="_Toc76529179"/>
      <w:r w:rsidRPr="00024898">
        <w:t>PIECE N° 3</w:t>
      </w:r>
      <w:bookmarkEnd w:id="19"/>
      <w:bookmarkEnd w:id="20"/>
      <w:r w:rsidR="000C7CE7">
        <w:t xml:space="preserve"> </w:t>
      </w:r>
      <w:r w:rsidRPr="00024898">
        <w:t>REGLEMENT PARTICULIER DE L</w:t>
      </w:r>
      <w:r w:rsidR="00E14F3B">
        <w:t>’APPEL D’OFFRES (RPAO</w:t>
      </w:r>
      <w:r w:rsidRPr="00024898">
        <w:t>)</w:t>
      </w:r>
    </w:p>
    <w:p w:rsidR="00024898" w:rsidRPr="00024898" w:rsidRDefault="00024898" w:rsidP="00024898"/>
    <w:p w:rsidR="00024898" w:rsidRPr="00024898" w:rsidRDefault="00024898" w:rsidP="00024898">
      <w:pPr>
        <w:sectPr w:rsidR="00024898" w:rsidRPr="00024898" w:rsidSect="00024898">
          <w:footerReference w:type="default" r:id="rId14"/>
          <w:pgSz w:w="11900" w:h="16820"/>
          <w:pgMar w:top="1134" w:right="987" w:bottom="1134" w:left="1418" w:header="720" w:footer="720" w:gutter="0"/>
          <w:cols w:space="720"/>
          <w:docGrid w:linePitch="326"/>
        </w:sectPr>
      </w:pPr>
    </w:p>
    <w:tbl>
      <w:tblPr>
        <w:tblW w:w="10235" w:type="dxa"/>
        <w:tblInd w:w="-34" w:type="dxa"/>
        <w:tblLayout w:type="fixed"/>
        <w:tblCellMar>
          <w:left w:w="10" w:type="dxa"/>
          <w:right w:w="10" w:type="dxa"/>
        </w:tblCellMar>
        <w:tblLook w:val="0000" w:firstRow="0" w:lastRow="0" w:firstColumn="0" w:lastColumn="0" w:noHBand="0" w:noVBand="0"/>
      </w:tblPr>
      <w:tblGrid>
        <w:gridCol w:w="1418"/>
        <w:gridCol w:w="8817"/>
      </w:tblGrid>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E14F3B" w:rsidP="00024898">
            <w:bookmarkStart w:id="21" w:name="_Hlk44678538"/>
            <w:r>
              <w:lastRenderedPageBreak/>
              <w:t>Références du RGAO</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024898">
            <w:r w:rsidRPr="00024898">
              <w:t>Généralités</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1</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024898">
            <w:r w:rsidRPr="00024898">
              <w:t>Introduction</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1.1</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024898">
            <w:r w:rsidRPr="00024898">
              <w:t xml:space="preserve">Nom et adresse du Maître d’Ouvrage : </w:t>
            </w:r>
            <w:r w:rsidR="00034CA6">
              <w:t>Le Président du Conseil Régional de l’Est</w:t>
            </w:r>
          </w:p>
          <w:p w:rsidR="00024898" w:rsidRPr="00024898" w:rsidRDefault="00024898" w:rsidP="00024898">
            <w:r w:rsidRPr="00024898">
              <w:t xml:space="preserve">Référence de la consultation : </w:t>
            </w:r>
          </w:p>
          <w:p w:rsidR="00024898" w:rsidRPr="00024898" w:rsidRDefault="00024898" w:rsidP="00537AEF">
            <w:pPr>
              <w:jc w:val="both"/>
            </w:pPr>
            <w:r w:rsidRPr="00024898">
              <w:t xml:space="preserve">DOSSIER </w:t>
            </w:r>
            <w:r w:rsidR="00034CA6">
              <w:t>D’</w:t>
            </w:r>
            <w:r w:rsidR="00034CA6" w:rsidRPr="00034CA6">
              <w:t xml:space="preserve">APPEL D’OFFRES NATIONAL RESTREINT N° </w:t>
            </w:r>
            <w:r w:rsidR="00537AEF">
              <w:t>________/AONR/CR-ES/CIPM/2023</w:t>
            </w:r>
            <w:r w:rsidR="00034CA6" w:rsidRPr="00034CA6">
              <w:t xml:space="preserve"> DU __________________</w:t>
            </w:r>
            <w:r w:rsidR="00537AEF">
              <w:t xml:space="preserve"> </w:t>
            </w:r>
            <w:r w:rsidR="00B7303D" w:rsidRPr="00537AEF">
              <w:t xml:space="preserve">POUR </w:t>
            </w:r>
            <w:r w:rsidR="001A5842">
              <w:rPr>
                <w:bCs/>
              </w:rPr>
              <w:t xml:space="preserve">LA REALISATION DE L’ETUDE TECHNIQUE D’APPUI A LA TRANSFORMATION STRUCTURELLE DE L'ACTION ECONOMIQUE ET SOCIOCULTURELLE DU CONSEIL REGIONAL </w:t>
            </w:r>
            <w:r w:rsidR="00034CA6" w:rsidRPr="00034CA6">
              <w:t>(PROCEDURE D’URGENCE).»</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AE588A">
            <w:r w:rsidRPr="00024898">
              <w:t xml:space="preserve">Délai de livraison : </w:t>
            </w:r>
            <w:r w:rsidR="00AE588A">
              <w:t>Deux</w:t>
            </w:r>
            <w:r w:rsidR="00034CA6">
              <w:t xml:space="preserve"> (</w:t>
            </w:r>
            <w:r w:rsidR="00AE588A">
              <w:t>02</w:t>
            </w:r>
            <w:r w:rsidRPr="00024898">
              <w:t>) mois</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1.4</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024898">
            <w:r w:rsidRPr="00024898">
              <w:t xml:space="preserve">Définition des prestations </w:t>
            </w:r>
          </w:p>
          <w:p w:rsidR="00024898" w:rsidRPr="00024898" w:rsidRDefault="00034CA6" w:rsidP="00024898">
            <w:r>
              <w:t>Voir TDR</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2.</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Eclaircissements</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 xml:space="preserve">2.1 </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Date et heure limites de demande des éclaircissements sur un document :</w:t>
            </w:r>
          </w:p>
          <w:p w:rsidR="00024898" w:rsidRPr="00024898" w:rsidRDefault="00024898" w:rsidP="00034CA6">
            <w:r w:rsidRPr="00024898">
              <w:t>le ________</w:t>
            </w:r>
            <w:r w:rsidR="00B9082C">
              <w:t>_____</w:t>
            </w:r>
            <w:r w:rsidRPr="00024898">
              <w:t xml:space="preserve">_____ à </w:t>
            </w:r>
            <w:r w:rsidR="00034CA6">
              <w:t xml:space="preserve">_________ heures (heure locale) à l’Annexe 3 du </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3.</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Etablissement des propositions</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3.1</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Langue de l’offre : Français ou anglais</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3.8</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Les prix seront libellés en francs CFA.</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3.10</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La période de validité des offres est de cent vingt (120) jours à compter de la date d’ouverture des offres</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4</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Préparation et dépôt des offres</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4.3</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Nombre de copies de l’offre qui doivent être remplies et envoyées</w:t>
            </w:r>
          </w:p>
          <w:p w:rsidR="00024898" w:rsidRPr="00024898" w:rsidRDefault="00024898" w:rsidP="00024898">
            <w:r w:rsidRPr="00024898">
              <w:t xml:space="preserve"> Sept (07) exemplaires dont un (01) original et six (06) copies</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4.4</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88A" w:rsidRPr="00024898" w:rsidRDefault="00AE588A" w:rsidP="00AE588A">
            <w:r w:rsidRPr="00024898">
              <w:t>La liste des documents devra être complétée et regroupée en trois volumes insérés respectivement dans des enveloppes intérieures et détaillée comme suit :</w:t>
            </w:r>
          </w:p>
          <w:p w:rsidR="00AE588A" w:rsidRPr="00024898" w:rsidRDefault="00AE588A" w:rsidP="00AE588A">
            <w:r w:rsidRPr="00024898">
              <w:t>Enveloppe A : dossier administratif</w:t>
            </w:r>
          </w:p>
          <w:p w:rsidR="00AE588A" w:rsidRPr="00024898" w:rsidRDefault="00AE588A" w:rsidP="00AE588A">
            <w:r w:rsidRPr="00024898">
              <w:t>Le dossier administratif contiendra les pièces suivantes :</w:t>
            </w:r>
          </w:p>
          <w:p w:rsidR="00AE588A" w:rsidRPr="00024898" w:rsidRDefault="00AE588A" w:rsidP="00AE588A"/>
          <w:p w:rsidR="00AE588A" w:rsidRPr="00024898" w:rsidRDefault="00AE588A" w:rsidP="00667455">
            <w:pPr>
              <w:pStyle w:val="Paragraphedeliste"/>
              <w:numPr>
                <w:ilvl w:val="0"/>
                <w:numId w:val="49"/>
              </w:numPr>
            </w:pPr>
            <w:r w:rsidRPr="00024898">
              <w:t>Une déclaration d’intention de soumissionner timbrée au tarif en vigueur ;</w:t>
            </w:r>
          </w:p>
          <w:p w:rsidR="00AE588A" w:rsidRPr="00024898" w:rsidRDefault="00AE588A" w:rsidP="00667455">
            <w:pPr>
              <w:pStyle w:val="Paragraphedeliste"/>
              <w:numPr>
                <w:ilvl w:val="0"/>
                <w:numId w:val="49"/>
              </w:numPr>
            </w:pPr>
            <w:r w:rsidRPr="00024898">
              <w:t>Une copie du Registre de Commerce</w:t>
            </w:r>
            <w:r>
              <w:t xml:space="preserve"> </w:t>
            </w:r>
            <w:r w:rsidRPr="00024898">
              <w:t>;</w:t>
            </w:r>
          </w:p>
          <w:p w:rsidR="00AE588A" w:rsidRPr="00024898" w:rsidRDefault="00AE588A" w:rsidP="00667455">
            <w:pPr>
              <w:pStyle w:val="Paragraphedeliste"/>
              <w:numPr>
                <w:ilvl w:val="0"/>
                <w:numId w:val="49"/>
              </w:numPr>
            </w:pPr>
            <w:r w:rsidRPr="00024898">
              <w:t>Une copie d’une attestation de non-faillite datant de moins de trois mois, délivrée par la juridiction compétente ;</w:t>
            </w:r>
          </w:p>
          <w:p w:rsidR="00AE588A" w:rsidRDefault="00AE588A" w:rsidP="00667455">
            <w:pPr>
              <w:pStyle w:val="Paragraphedeliste"/>
              <w:numPr>
                <w:ilvl w:val="0"/>
                <w:numId w:val="49"/>
              </w:numPr>
            </w:pPr>
            <w:r w:rsidRPr="00024898">
              <w:t>Une copie attestation de domiciliation bancaire du soumissionnaire délivrée par un établissement financier de premier ordre agréé par le Ministère des Finances, datant de moins de trois mois ;</w:t>
            </w:r>
          </w:p>
          <w:p w:rsidR="00EA409A" w:rsidRDefault="00EA409A" w:rsidP="00EA409A">
            <w:pPr>
              <w:pStyle w:val="Paragraphedeliste"/>
              <w:numPr>
                <w:ilvl w:val="0"/>
                <w:numId w:val="49"/>
              </w:numPr>
            </w:pPr>
            <w:r>
              <w:t>Une caution de soumission (suivant modèle joint) d’une durée de validité de Quatre-vingt-dix (90) jours à compter du délai de validité des Offres, établie par une banque de premier ordre agréée par le Ministère en charge des Finances du Cameroun d’un montant prévu dans l’AAO ;</w:t>
            </w:r>
          </w:p>
          <w:p w:rsidR="00AE588A" w:rsidRPr="00024898" w:rsidRDefault="00AE588A" w:rsidP="00667455">
            <w:pPr>
              <w:pStyle w:val="Paragraphedeliste"/>
              <w:numPr>
                <w:ilvl w:val="0"/>
                <w:numId w:val="49"/>
              </w:numPr>
            </w:pPr>
            <w:r w:rsidRPr="00024898">
              <w:t xml:space="preserve">Une copie d’un certificat de non exclusion </w:t>
            </w:r>
            <w:r w:rsidR="00B7303D" w:rsidRPr="00024898">
              <w:t>de la soumissionnaire délivrée</w:t>
            </w:r>
            <w:r w:rsidRPr="00024898">
              <w:t xml:space="preserve"> par l’Agence de Régulation des Marchés Publics (ARMP</w:t>
            </w:r>
            <w:r w:rsidR="00B7303D" w:rsidRPr="00024898">
              <w:t>) ;</w:t>
            </w:r>
          </w:p>
          <w:p w:rsidR="00AE588A" w:rsidRDefault="00AE588A" w:rsidP="00667455">
            <w:pPr>
              <w:pStyle w:val="Paragraphedeliste"/>
              <w:numPr>
                <w:ilvl w:val="0"/>
                <w:numId w:val="49"/>
              </w:numPr>
            </w:pPr>
            <w:r w:rsidRPr="00024898">
              <w:t>Une copie d’une attestation de non redevance en cours de validité délivrée par les services des Impôts territorialement compétent, datant de moins de trois mois ;</w:t>
            </w:r>
          </w:p>
          <w:p w:rsidR="00AE588A" w:rsidRPr="00024898" w:rsidRDefault="00AE588A" w:rsidP="00667455">
            <w:pPr>
              <w:pStyle w:val="Paragraphedeliste"/>
              <w:numPr>
                <w:ilvl w:val="0"/>
                <w:numId w:val="49"/>
              </w:numPr>
            </w:pPr>
            <w:r>
              <w:t>Attestation NIU.</w:t>
            </w:r>
          </w:p>
          <w:p w:rsidR="00AE588A" w:rsidRPr="00024898" w:rsidRDefault="00AE588A" w:rsidP="00AE588A"/>
          <w:p w:rsidR="00AE588A" w:rsidRPr="00024898" w:rsidRDefault="00AE588A" w:rsidP="00AE588A">
            <w:r w:rsidRPr="00024898">
              <w:t>Enveloppe B : Offre technique</w:t>
            </w:r>
          </w:p>
          <w:p w:rsidR="00AE588A" w:rsidRPr="00024898" w:rsidRDefault="00AE588A" w:rsidP="00AE588A">
            <w:r w:rsidRPr="00024898">
              <w:t>Le dossier technique contiendra les pièces ci-après :</w:t>
            </w:r>
          </w:p>
          <w:p w:rsidR="00AE588A" w:rsidRPr="00024898" w:rsidRDefault="00AE588A" w:rsidP="00667455">
            <w:pPr>
              <w:pStyle w:val="Paragraphedeliste"/>
              <w:numPr>
                <w:ilvl w:val="0"/>
                <w:numId w:val="49"/>
              </w:numPr>
            </w:pPr>
            <w:r w:rsidRPr="00024898">
              <w:t>une brève description du candidat et un aperçu de son expérience récente dans le cadre de missions similaires (Tableau 6B joint au DC). Pour chacune d’entre elles, ce résumé doit notamment indiquer les caractéristiques du personnel proposé, la durée de la mission, le montant du contrat et la part prise par le candidat ;</w:t>
            </w:r>
          </w:p>
          <w:p w:rsidR="00AE588A" w:rsidRPr="00024898" w:rsidRDefault="00AE588A" w:rsidP="00667455">
            <w:pPr>
              <w:pStyle w:val="Paragraphedeliste"/>
              <w:numPr>
                <w:ilvl w:val="0"/>
                <w:numId w:val="49"/>
              </w:numPr>
            </w:pPr>
            <w:r w:rsidRPr="00024898">
              <w:lastRenderedPageBreak/>
              <w:t>toutes observations ou suggestions éventuelles sur les termes de référence et les données, services et installations devant être fournis par le Maître d’ouvrage (Tableau 6C joint au DC) ;</w:t>
            </w:r>
          </w:p>
          <w:p w:rsidR="00AE588A" w:rsidRPr="00024898" w:rsidRDefault="00AE588A" w:rsidP="00667455">
            <w:pPr>
              <w:pStyle w:val="Paragraphedeliste"/>
              <w:numPr>
                <w:ilvl w:val="0"/>
                <w:numId w:val="49"/>
              </w:numPr>
            </w:pPr>
            <w:r w:rsidRPr="00024898">
              <w:t>un descriptif de la méthodologie et du plan de travail proposés pour accomplir la mission (Tableau 6D joint au DC) ;</w:t>
            </w:r>
          </w:p>
          <w:p w:rsidR="00AE588A" w:rsidRPr="00024898" w:rsidRDefault="00AE588A" w:rsidP="00667455">
            <w:pPr>
              <w:pStyle w:val="Paragraphedeliste"/>
              <w:numPr>
                <w:ilvl w:val="0"/>
                <w:numId w:val="49"/>
              </w:numPr>
            </w:pPr>
            <w:r w:rsidRPr="00024898">
              <w:t>la composition de l’équipe proposée, par spécialité, et leur calendrier (Tableau 6E joint au DC) ;</w:t>
            </w:r>
          </w:p>
          <w:p w:rsidR="00AE588A" w:rsidRPr="00024898" w:rsidRDefault="00AE588A" w:rsidP="00667455">
            <w:pPr>
              <w:pStyle w:val="Paragraphedeliste"/>
              <w:numPr>
                <w:ilvl w:val="0"/>
                <w:numId w:val="49"/>
              </w:numPr>
            </w:pPr>
            <w:r w:rsidRPr="00024898">
              <w:t>des curricula vitae récents signés par le personnel spécialisé proposé et le représentant du candidat habilité à soumettre la proposition (Tableau 6F). Parmi les informations clés doivent figurer, pour chacun, le nombre d’années d’expérience du candidat et l’étendue des responsabilités exercées dans le cadre de diverses missions ;</w:t>
            </w:r>
          </w:p>
          <w:p w:rsidR="00AE588A" w:rsidRPr="00024898" w:rsidRDefault="00AE588A" w:rsidP="00667455">
            <w:pPr>
              <w:pStyle w:val="Paragraphedeliste"/>
              <w:numPr>
                <w:ilvl w:val="0"/>
                <w:numId w:val="49"/>
              </w:numPr>
            </w:pPr>
            <w:r w:rsidRPr="00024898">
              <w:t>les estimations des apports de personnel (cadres et personnel d’appui, temps nécessaire à l’accomplissement de la mission) justifiées par des diagrammes à barres indiquant le temps de travail prévu pour chaque cadre de l’équipe (Tableaux 6G et 6H) ;</w:t>
            </w:r>
          </w:p>
          <w:p w:rsidR="00AE588A" w:rsidRDefault="00AE588A" w:rsidP="00667455">
            <w:pPr>
              <w:pStyle w:val="Paragraphedeliste"/>
              <w:numPr>
                <w:ilvl w:val="0"/>
                <w:numId w:val="49"/>
              </w:numPr>
            </w:pPr>
            <w:r w:rsidRPr="00024898">
              <w:t>une description détaillée de la méthode, de la dotation en personnel et du suivi envisagé pour la formation, si le RPAO spécifie que celle-ci constitue un élément majeur de la mission ;</w:t>
            </w:r>
          </w:p>
          <w:p w:rsidR="00AE588A" w:rsidRDefault="00AE588A" w:rsidP="00667455">
            <w:pPr>
              <w:pStyle w:val="Paragraphedeliste"/>
              <w:numPr>
                <w:ilvl w:val="0"/>
                <w:numId w:val="49"/>
              </w:numPr>
            </w:pPr>
            <w:r w:rsidRPr="00024898">
              <w:t>le CCAP et les TDR paraphés et signés à la dernière page, précédée de la mention « Lu et Approuvé », avec la date et signature, cachet du cocontractant, nom et qualité du signataire ;</w:t>
            </w:r>
          </w:p>
          <w:p w:rsidR="00AE588A" w:rsidRPr="00024898" w:rsidRDefault="00AE588A" w:rsidP="00667455">
            <w:pPr>
              <w:pStyle w:val="Paragraphedeliste"/>
              <w:numPr>
                <w:ilvl w:val="0"/>
                <w:numId w:val="49"/>
              </w:numPr>
            </w:pPr>
            <w:r>
              <w:t>La déclaration sur l’honneur de non abandon d’un marché au cours des trois dernières années.</w:t>
            </w:r>
          </w:p>
          <w:p w:rsidR="00AE588A" w:rsidRPr="00024898" w:rsidRDefault="00AE588A" w:rsidP="00AE588A">
            <w:r w:rsidRPr="00024898">
              <w:t xml:space="preserve">La proposition technique ne doit comporter aucune information financière. </w:t>
            </w:r>
          </w:p>
          <w:p w:rsidR="00AE588A" w:rsidRPr="00024898" w:rsidRDefault="00AE588A" w:rsidP="00AE588A"/>
          <w:p w:rsidR="00AE588A" w:rsidRPr="00024898" w:rsidRDefault="00AE588A" w:rsidP="00AE588A">
            <w:r w:rsidRPr="00024898">
              <w:t>Enveloppe C : Offre financière</w:t>
            </w:r>
          </w:p>
          <w:p w:rsidR="00AE588A" w:rsidRPr="00024898" w:rsidRDefault="00AE588A" w:rsidP="00667455">
            <w:pPr>
              <w:pStyle w:val="Paragraphedeliste"/>
              <w:numPr>
                <w:ilvl w:val="0"/>
                <w:numId w:val="49"/>
              </w:numPr>
            </w:pPr>
            <w:r w:rsidRPr="00024898">
              <w:t>La proposition financière contiendra les pièces permettant de justifier le coût de la prestation à savoir :</w:t>
            </w:r>
          </w:p>
          <w:p w:rsidR="00AE588A" w:rsidRPr="00024898" w:rsidRDefault="00AE588A" w:rsidP="00667455">
            <w:pPr>
              <w:pStyle w:val="Paragraphedeliste"/>
              <w:numPr>
                <w:ilvl w:val="0"/>
                <w:numId w:val="49"/>
              </w:numPr>
            </w:pPr>
            <w:r w:rsidRPr="00024898">
              <w:t>La soumission proprement dite, en original rédigée selon le modèle joint, timbrée au tarif en vigueur, signée et datée (Tableau 7A) ;</w:t>
            </w:r>
          </w:p>
          <w:p w:rsidR="00AE588A" w:rsidRPr="00024898" w:rsidRDefault="00AE588A" w:rsidP="00667455">
            <w:pPr>
              <w:pStyle w:val="Paragraphedeliste"/>
              <w:numPr>
                <w:ilvl w:val="0"/>
                <w:numId w:val="49"/>
              </w:numPr>
            </w:pPr>
            <w:r w:rsidRPr="00024898">
              <w:t>L’état récapitulatif des coûts (Tableau 7B) ;</w:t>
            </w:r>
          </w:p>
          <w:p w:rsidR="00AE588A" w:rsidRPr="00024898" w:rsidRDefault="00AE588A" w:rsidP="00667455">
            <w:pPr>
              <w:pStyle w:val="Paragraphedeliste"/>
              <w:numPr>
                <w:ilvl w:val="0"/>
                <w:numId w:val="49"/>
              </w:numPr>
            </w:pPr>
            <w:r w:rsidRPr="00024898">
              <w:t>la ventilation des coûts par activité (Tableau 7C) ;</w:t>
            </w:r>
          </w:p>
          <w:p w:rsidR="00AE588A" w:rsidRPr="00024898" w:rsidRDefault="00AE588A" w:rsidP="00667455">
            <w:pPr>
              <w:pStyle w:val="Paragraphedeliste"/>
              <w:numPr>
                <w:ilvl w:val="0"/>
                <w:numId w:val="49"/>
              </w:numPr>
            </w:pPr>
            <w:r w:rsidRPr="00024898">
              <w:t>les coûts unitaires du personnel clé (Tableau 7D) ;</w:t>
            </w:r>
          </w:p>
          <w:p w:rsidR="00AE588A" w:rsidRPr="00024898" w:rsidRDefault="00AE588A" w:rsidP="00667455">
            <w:pPr>
              <w:pStyle w:val="Paragraphedeliste"/>
              <w:numPr>
                <w:ilvl w:val="0"/>
                <w:numId w:val="49"/>
              </w:numPr>
            </w:pPr>
            <w:r w:rsidRPr="00024898">
              <w:t>les coûts unitaires du personnel d’exécution (Tableau 7E) ;</w:t>
            </w:r>
          </w:p>
          <w:p w:rsidR="00AE588A" w:rsidRPr="00024898" w:rsidRDefault="00AE588A" w:rsidP="00667455">
            <w:pPr>
              <w:pStyle w:val="Paragraphedeliste"/>
              <w:numPr>
                <w:ilvl w:val="0"/>
                <w:numId w:val="49"/>
              </w:numPr>
            </w:pPr>
            <w:r w:rsidRPr="00024898">
              <w:t>la ventilation de la rémunération par activité (Tableau 7F) ;</w:t>
            </w:r>
          </w:p>
          <w:p w:rsidR="00AE588A" w:rsidRPr="00024898" w:rsidRDefault="00AE588A" w:rsidP="00667455">
            <w:pPr>
              <w:pStyle w:val="Paragraphedeliste"/>
              <w:numPr>
                <w:ilvl w:val="0"/>
                <w:numId w:val="49"/>
              </w:numPr>
            </w:pPr>
            <w:r w:rsidRPr="00024898">
              <w:t>les frais remboursables par activité (Tableau 7G) ;</w:t>
            </w:r>
          </w:p>
          <w:p w:rsidR="00AE588A" w:rsidRPr="00024898" w:rsidRDefault="00AE588A" w:rsidP="00667455">
            <w:pPr>
              <w:pStyle w:val="Paragraphedeliste"/>
              <w:numPr>
                <w:ilvl w:val="0"/>
                <w:numId w:val="49"/>
              </w:numPr>
            </w:pPr>
            <w:r w:rsidRPr="00024898">
              <w:t>les frais divers (Tableau 7H) ;</w:t>
            </w:r>
          </w:p>
          <w:p w:rsidR="00AE588A" w:rsidRPr="00024898" w:rsidRDefault="00AE588A" w:rsidP="00667455">
            <w:pPr>
              <w:pStyle w:val="Paragraphedeliste"/>
              <w:numPr>
                <w:ilvl w:val="0"/>
                <w:numId w:val="49"/>
              </w:numPr>
            </w:pPr>
            <w:r w:rsidRPr="00024898">
              <w:t>Le Bordereau des Prix Unitaires dûment rempli (Tableau 7I);</w:t>
            </w:r>
          </w:p>
          <w:p w:rsidR="00AE588A" w:rsidRPr="00024898" w:rsidRDefault="00AE588A" w:rsidP="00667455">
            <w:pPr>
              <w:pStyle w:val="Paragraphedeliste"/>
              <w:numPr>
                <w:ilvl w:val="0"/>
                <w:numId w:val="49"/>
              </w:numPr>
            </w:pPr>
            <w:r w:rsidRPr="00024898">
              <w:t>Le Détail quantitatif et estimatif dûment rempli (Tableau 7J) ;</w:t>
            </w:r>
          </w:p>
          <w:p w:rsidR="00AE588A" w:rsidRPr="00024898" w:rsidRDefault="00AE588A" w:rsidP="00667455">
            <w:pPr>
              <w:pStyle w:val="Paragraphedeliste"/>
              <w:numPr>
                <w:ilvl w:val="0"/>
                <w:numId w:val="49"/>
              </w:numPr>
            </w:pPr>
            <w:r w:rsidRPr="00024898">
              <w:t>Le Sous-Détail des prix et/ou la décomposition des prix forfaitaires.</w:t>
            </w:r>
          </w:p>
          <w:p w:rsidR="00AE588A" w:rsidRPr="00024898" w:rsidRDefault="00AE588A" w:rsidP="00667455">
            <w:pPr>
              <w:pStyle w:val="Paragraphedeliste"/>
              <w:numPr>
                <w:ilvl w:val="0"/>
                <w:numId w:val="49"/>
              </w:numPr>
            </w:pPr>
            <w:r w:rsidRPr="00024898">
              <w:t>Les soumissionnaires utiliseront à cet effet les pièces et modèles prévus dans le Dossier d’Appel d’Offres.</w:t>
            </w:r>
          </w:p>
          <w:p w:rsidR="00024898" w:rsidRPr="007471D9" w:rsidRDefault="00024898" w:rsidP="00024898">
            <w:pPr>
              <w:rPr>
                <w:sz w:val="12"/>
              </w:rPr>
            </w:pPr>
          </w:p>
          <w:p w:rsidR="00024898" w:rsidRPr="00024898" w:rsidRDefault="00024898" w:rsidP="00024898">
            <w:r w:rsidRPr="00024898">
              <w:t>NB : Les différentes parties d’un même dossier seront séparées des intercalaires de couleur aussi bien dans l’original que dans les copies, de manière à faciliter son examen.</w:t>
            </w:r>
          </w:p>
          <w:p w:rsidR="00024898" w:rsidRPr="007471D9" w:rsidRDefault="00024898" w:rsidP="00024898">
            <w:pPr>
              <w:rPr>
                <w:sz w:val="14"/>
              </w:rPr>
            </w:pPr>
          </w:p>
          <w:p w:rsidR="00024898" w:rsidRPr="00024898" w:rsidRDefault="00024898" w:rsidP="00024898">
            <w:r w:rsidRPr="00024898">
              <w:t>L’adresse du Maître d’Ouvrage à utiliser pour l’envoi des offres est :</w:t>
            </w:r>
          </w:p>
          <w:p w:rsidR="00024898" w:rsidRPr="00024898" w:rsidRDefault="00024898" w:rsidP="00024898">
            <w:r w:rsidRPr="00024898">
              <w:rPr>
                <w:rFonts w:eastAsia="Arial Unicode MS"/>
              </w:rPr>
              <w:t xml:space="preserve">Monsieur le </w:t>
            </w:r>
            <w:r w:rsidR="00C74169">
              <w:rPr>
                <w:rFonts w:eastAsia="Arial Unicode MS"/>
              </w:rPr>
              <w:t>Président du Conseil Régional de l’Est</w:t>
            </w:r>
          </w:p>
          <w:p w:rsidR="00034CA6" w:rsidRDefault="00024898" w:rsidP="00034CA6">
            <w:pPr>
              <w:jc w:val="both"/>
            </w:pPr>
            <w:r w:rsidRPr="00024898">
              <w:t>DOSSIER D</w:t>
            </w:r>
            <w:r w:rsidR="00537AEF">
              <w:t>’</w:t>
            </w:r>
            <w:r w:rsidR="00034CA6" w:rsidRPr="00034CA6">
              <w:t xml:space="preserve">APPEL D’OFFRES </w:t>
            </w:r>
            <w:r w:rsidR="00537AEF">
              <w:t>NATIONAL RESTREINT N° ________</w:t>
            </w:r>
            <w:r w:rsidR="00034CA6" w:rsidRPr="00034CA6">
              <w:t>_/AONR/CR-ES/CIPM/202</w:t>
            </w:r>
            <w:r w:rsidR="00537AEF">
              <w:t>3</w:t>
            </w:r>
            <w:r w:rsidR="00034CA6" w:rsidRPr="00034CA6">
              <w:t xml:space="preserve"> DU __________________</w:t>
            </w:r>
            <w:r w:rsidR="00537AEF">
              <w:t xml:space="preserve"> </w:t>
            </w:r>
            <w:r w:rsidR="001A5842" w:rsidRPr="00537AEF">
              <w:t>POUR</w:t>
            </w:r>
            <w:r w:rsidR="001A5842">
              <w:t xml:space="preserve"> </w:t>
            </w:r>
            <w:r w:rsidR="001A5842">
              <w:rPr>
                <w:bCs/>
              </w:rPr>
              <w:t xml:space="preserve">LA REALISATION DE L’ETUDE TECHNIQUE D’APPUI A LA TRANSFORMATION STRUCTURELLE DE L'ACTION ECONOMIQUE ET SOCIOCULTURELLE DU CONSEIL REGIONAL </w:t>
            </w:r>
            <w:r w:rsidR="00034CA6" w:rsidRPr="00034CA6">
              <w:t xml:space="preserve">(PROCEDURE D’URGENCE).» </w:t>
            </w:r>
          </w:p>
          <w:p w:rsidR="00024898" w:rsidRPr="00024898" w:rsidRDefault="00024898" w:rsidP="00034CA6">
            <w:r w:rsidRPr="00024898">
              <w:t>« A N’OUVRIR QU’EN SEANCE DE DEPOUILLEMENT »</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lastRenderedPageBreak/>
              <w:t xml:space="preserve">4.5 </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C74169">
            <w:r w:rsidRPr="00024898">
              <w:t xml:space="preserve">Montant de la caution de soumission : </w:t>
            </w:r>
            <w:r w:rsidR="00726422">
              <w:t>2</w:t>
            </w:r>
            <w:r w:rsidR="00C74169">
              <w:t>00 000 FCFA</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lastRenderedPageBreak/>
              <w:t>4.6</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Date et heure limites de dépôt des offres :</w:t>
            </w:r>
          </w:p>
          <w:p w:rsidR="00024898" w:rsidRPr="00024898" w:rsidRDefault="00024898" w:rsidP="00C74169">
            <w:r w:rsidRPr="00024898">
              <w:t xml:space="preserve">le _____________ à </w:t>
            </w:r>
            <w:r w:rsidR="00C74169">
              <w:t>______ (heure locale) à l’Annexe 3 du Conseil Régional sise à Nkolbikon-Carrefour Teerenstra</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4.7</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Lieu, date et heure de l’ouverture des plis :</w:t>
            </w:r>
          </w:p>
          <w:p w:rsidR="00024898" w:rsidRPr="00024898" w:rsidRDefault="00C74169" w:rsidP="00024898">
            <w:r w:rsidRPr="00024898">
              <w:t xml:space="preserve">le _____________ à </w:t>
            </w:r>
            <w:r>
              <w:t>______ (heure locale) à l’Annexe 3 du Conseil Régional sise à Nkolbikon-Carrefour Teerenstra.</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5</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Evaluation des propositions</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5.3</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Les critères de qualification ci-après devront être observés</w:t>
            </w:r>
          </w:p>
          <w:p w:rsidR="00024898" w:rsidRPr="00024898" w:rsidRDefault="00024898" w:rsidP="00024898">
            <w:bookmarkStart w:id="22" w:name="_Toc51257900"/>
            <w:bookmarkStart w:id="23" w:name="_Toc51258413"/>
            <w:r w:rsidRPr="00024898">
              <w:t>Critères éliminatoires</w:t>
            </w:r>
            <w:bookmarkEnd w:id="22"/>
            <w:bookmarkEnd w:id="23"/>
          </w:p>
          <w:p w:rsidR="00024898" w:rsidRPr="00024898" w:rsidRDefault="00024898" w:rsidP="00667455">
            <w:pPr>
              <w:pStyle w:val="Paragraphedeliste"/>
              <w:numPr>
                <w:ilvl w:val="0"/>
                <w:numId w:val="51"/>
              </w:numPr>
              <w:ind w:left="343"/>
            </w:pPr>
            <w:r w:rsidRPr="00024898">
              <w:t>figurer sur la liste des entreprises suspendues ;</w:t>
            </w:r>
          </w:p>
          <w:p w:rsidR="00024898" w:rsidRPr="00024898" w:rsidRDefault="00024898" w:rsidP="00667455">
            <w:pPr>
              <w:pStyle w:val="Paragraphedeliste"/>
              <w:numPr>
                <w:ilvl w:val="0"/>
                <w:numId w:val="51"/>
              </w:numPr>
              <w:ind w:left="343"/>
            </w:pPr>
            <w:r w:rsidRPr="00024898">
              <w:t>absence de la déclaration sur l’honneur de non abandon de marché au cours des trois dernières années ;</w:t>
            </w:r>
          </w:p>
          <w:p w:rsidR="00024898" w:rsidRPr="00024898" w:rsidRDefault="00024898" w:rsidP="00667455">
            <w:pPr>
              <w:pStyle w:val="Paragraphedeliste"/>
              <w:numPr>
                <w:ilvl w:val="0"/>
                <w:numId w:val="51"/>
              </w:numPr>
              <w:ind w:left="343"/>
            </w:pPr>
            <w:r w:rsidRPr="00024898">
              <w:t>fausse déclaration ou pièce falsifiée ;</w:t>
            </w:r>
          </w:p>
          <w:p w:rsidR="00024898" w:rsidRPr="00024898" w:rsidRDefault="00024898" w:rsidP="00667455">
            <w:pPr>
              <w:pStyle w:val="Paragraphedeliste"/>
              <w:numPr>
                <w:ilvl w:val="0"/>
                <w:numId w:val="51"/>
              </w:numPr>
              <w:ind w:left="343"/>
            </w:pPr>
            <w:r w:rsidRPr="00024898">
              <w:t>absence ou non-conformité d’une pièce du dossier administratif au-delà du délai réglementaire de 48 heures ;</w:t>
            </w:r>
          </w:p>
          <w:p w:rsidR="00024898" w:rsidRPr="00024898" w:rsidRDefault="00024898" w:rsidP="00667455">
            <w:pPr>
              <w:pStyle w:val="Paragraphedeliste"/>
              <w:numPr>
                <w:ilvl w:val="0"/>
                <w:numId w:val="51"/>
              </w:numPr>
              <w:ind w:left="343"/>
            </w:pPr>
            <w:r w:rsidRPr="00024898">
              <w:t>absence d’un prix unitaire quantifié dans le Devis quantitatif et estimatif ;</w:t>
            </w:r>
          </w:p>
          <w:p w:rsidR="00024898" w:rsidRDefault="00024898" w:rsidP="00667455">
            <w:pPr>
              <w:pStyle w:val="Paragraphedeliste"/>
              <w:numPr>
                <w:ilvl w:val="0"/>
                <w:numId w:val="51"/>
              </w:numPr>
              <w:ind w:left="343"/>
            </w:pPr>
            <w:r w:rsidRPr="00024898">
              <w:t>présence d’une information financière dans l’offre administrative et technique ;</w:t>
            </w:r>
          </w:p>
          <w:p w:rsidR="0073639D" w:rsidRPr="00024898" w:rsidRDefault="0073639D" w:rsidP="00667455">
            <w:pPr>
              <w:pStyle w:val="Paragraphedeliste"/>
              <w:numPr>
                <w:ilvl w:val="0"/>
                <w:numId w:val="51"/>
              </w:numPr>
              <w:ind w:left="343"/>
            </w:pPr>
            <w:r>
              <w:t>Absence de l’offre financière témoin ;</w:t>
            </w:r>
            <w:bookmarkStart w:id="24" w:name="_GoBack"/>
            <w:bookmarkEnd w:id="24"/>
          </w:p>
          <w:p w:rsidR="00024898" w:rsidRPr="00024898" w:rsidRDefault="00024898" w:rsidP="00667455">
            <w:pPr>
              <w:pStyle w:val="Paragraphedeliste"/>
              <w:numPr>
                <w:ilvl w:val="0"/>
                <w:numId w:val="51"/>
              </w:numPr>
              <w:ind w:left="343"/>
            </w:pPr>
            <w:r w:rsidRPr="00024898">
              <w:t>note technique inférieure à 80 points.</w:t>
            </w:r>
          </w:p>
          <w:p w:rsidR="00024898" w:rsidRPr="007471D9" w:rsidRDefault="00024898" w:rsidP="00024898">
            <w:pPr>
              <w:rPr>
                <w:sz w:val="14"/>
              </w:rPr>
            </w:pPr>
          </w:p>
          <w:p w:rsidR="00024898" w:rsidRPr="00024898" w:rsidRDefault="00024898" w:rsidP="00024898">
            <w:bookmarkStart w:id="25" w:name="_Toc51257901"/>
            <w:bookmarkStart w:id="26" w:name="_Toc51258414"/>
            <w:r w:rsidRPr="00024898">
              <w:t>Critères essentiels</w:t>
            </w:r>
            <w:bookmarkEnd w:id="25"/>
            <w:bookmarkEnd w:id="26"/>
          </w:p>
          <w:p w:rsidR="00024898" w:rsidRPr="00024898" w:rsidRDefault="00024898" w:rsidP="00024898">
            <w:r w:rsidRPr="00024898">
              <w:t>Le système de notation des offres portera sur les critères ci-après :</w:t>
            </w:r>
          </w:p>
          <w:tbl>
            <w:tblPr>
              <w:tblW w:w="46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0"/>
              <w:gridCol w:w="5368"/>
            </w:tblGrid>
            <w:tr w:rsidR="00024898" w:rsidRPr="00024898" w:rsidTr="00024898">
              <w:trPr>
                <w:trHeight w:val="340"/>
                <w:jc w:val="center"/>
              </w:trPr>
              <w:tc>
                <w:tcPr>
                  <w:tcW w:w="1665" w:type="pct"/>
                  <w:tcBorders>
                    <w:top w:val="single" w:sz="4" w:space="0" w:color="000000"/>
                    <w:left w:val="single" w:sz="4" w:space="0" w:color="000000"/>
                    <w:bottom w:val="single" w:sz="4" w:space="0" w:color="000000"/>
                    <w:right w:val="single" w:sz="4" w:space="0" w:color="000000"/>
                  </w:tcBorders>
                  <w:vAlign w:val="center"/>
                </w:tcPr>
                <w:p w:rsidR="00024898" w:rsidRPr="00024898" w:rsidRDefault="00024898" w:rsidP="00024898">
                  <w:r w:rsidRPr="00024898">
                    <w:t>CRITERES</w:t>
                  </w:r>
                </w:p>
              </w:tc>
              <w:tc>
                <w:tcPr>
                  <w:tcW w:w="3335" w:type="pct"/>
                  <w:tcBorders>
                    <w:top w:val="single" w:sz="4" w:space="0" w:color="000000"/>
                    <w:left w:val="single" w:sz="4" w:space="0" w:color="000000"/>
                    <w:bottom w:val="single" w:sz="4" w:space="0" w:color="000000"/>
                    <w:right w:val="single" w:sz="4" w:space="0" w:color="000000"/>
                  </w:tcBorders>
                  <w:vAlign w:val="center"/>
                </w:tcPr>
                <w:p w:rsidR="00024898" w:rsidRPr="00024898" w:rsidRDefault="00024898" w:rsidP="00024898">
                  <w:r w:rsidRPr="00024898">
                    <w:t>SOUS-CRITERES</w:t>
                  </w:r>
                </w:p>
              </w:tc>
            </w:tr>
            <w:tr w:rsidR="00024898" w:rsidRPr="00024898" w:rsidTr="00024898">
              <w:trPr>
                <w:trHeight w:val="103"/>
                <w:jc w:val="center"/>
              </w:trPr>
              <w:tc>
                <w:tcPr>
                  <w:tcW w:w="1665" w:type="pct"/>
                  <w:tcBorders>
                    <w:top w:val="single" w:sz="4" w:space="0" w:color="000000"/>
                    <w:left w:val="single" w:sz="4" w:space="0" w:color="000000"/>
                    <w:bottom w:val="single" w:sz="4" w:space="0" w:color="000000"/>
                    <w:right w:val="single" w:sz="4" w:space="0" w:color="000000"/>
                  </w:tcBorders>
                  <w:vAlign w:val="center"/>
                </w:tcPr>
                <w:p w:rsidR="00024898" w:rsidRPr="00024898" w:rsidRDefault="00024898" w:rsidP="00024898">
                  <w:r w:rsidRPr="00024898">
                    <w:t xml:space="preserve">Présentation générale </w:t>
                  </w:r>
                </w:p>
              </w:tc>
              <w:tc>
                <w:tcPr>
                  <w:tcW w:w="3335" w:type="pct"/>
                  <w:tcBorders>
                    <w:top w:val="single" w:sz="4" w:space="0" w:color="000000"/>
                    <w:left w:val="single" w:sz="4" w:space="0" w:color="000000"/>
                    <w:bottom w:val="single" w:sz="4" w:space="0" w:color="000000"/>
                    <w:right w:val="single" w:sz="4" w:space="0" w:color="000000"/>
                  </w:tcBorders>
                  <w:vAlign w:val="center"/>
                </w:tcPr>
                <w:p w:rsidR="00024898" w:rsidRPr="00024898" w:rsidRDefault="00024898" w:rsidP="00024898">
                  <w:r w:rsidRPr="00024898">
                    <w:t>- ordonnancement des rubriques </w:t>
                  </w:r>
                </w:p>
                <w:p w:rsidR="00024898" w:rsidRPr="00024898" w:rsidRDefault="00024898" w:rsidP="00024898">
                  <w:r w:rsidRPr="00024898">
                    <w:t>- facilité d’exploitation</w:t>
                  </w:r>
                </w:p>
              </w:tc>
            </w:tr>
            <w:tr w:rsidR="00024898" w:rsidRPr="00024898" w:rsidTr="00024898">
              <w:trPr>
                <w:trHeight w:val="696"/>
                <w:jc w:val="center"/>
              </w:trPr>
              <w:tc>
                <w:tcPr>
                  <w:tcW w:w="1665" w:type="pct"/>
                  <w:tcBorders>
                    <w:top w:val="single" w:sz="4" w:space="0" w:color="000000"/>
                    <w:left w:val="single" w:sz="4" w:space="0" w:color="000000"/>
                    <w:bottom w:val="single" w:sz="4" w:space="0" w:color="000000"/>
                    <w:right w:val="single" w:sz="4" w:space="0" w:color="000000"/>
                  </w:tcBorders>
                  <w:vAlign w:val="center"/>
                </w:tcPr>
                <w:p w:rsidR="00024898" w:rsidRPr="00024898" w:rsidRDefault="00024898" w:rsidP="00024898">
                  <w:r w:rsidRPr="00024898">
                    <w:t>Qualifications et références du personnel clé affecté à la mission</w:t>
                  </w:r>
                </w:p>
              </w:tc>
              <w:tc>
                <w:tcPr>
                  <w:tcW w:w="3335" w:type="pct"/>
                  <w:tcBorders>
                    <w:top w:val="single" w:sz="4" w:space="0" w:color="000000"/>
                    <w:left w:val="single" w:sz="4" w:space="0" w:color="000000"/>
                    <w:bottom w:val="single" w:sz="4" w:space="0" w:color="000000"/>
                    <w:right w:val="single" w:sz="4" w:space="0" w:color="000000"/>
                  </w:tcBorders>
                </w:tcPr>
                <w:p w:rsidR="00C54AD3" w:rsidRDefault="00C54AD3" w:rsidP="00C54AD3">
                  <w:r>
                    <w:t>Expert Sénior N°1 : Diplômé de Sciences Economique, Option Economie de l’Entreprise et Chef de Mission, BAC + 5 dans l’Enseignement Supérieur avec au moins dix (10) ans d’expérience</w:t>
                  </w:r>
                </w:p>
                <w:p w:rsidR="00C54AD3" w:rsidRDefault="00C54AD3" w:rsidP="00C54AD3">
                  <w:r>
                    <w:t>Expert Sénior N°2 : Diplômé en Droit Public  Analyste des Comptes Publics, BAC + 5 dans l’Enseignement Supérieur avec au moins dix (10) ans d’expérience</w:t>
                  </w:r>
                </w:p>
                <w:p w:rsidR="00C54AD3" w:rsidRDefault="00C54AD3" w:rsidP="00C54AD3">
                  <w:r>
                    <w:t>Expert Sénior N°3 : Ingénieur des Travaux Agricoles, BAC + 3 dans l’Enseignement Supérieur avec au moins dix (10) ans d’expérience</w:t>
                  </w:r>
                </w:p>
                <w:p w:rsidR="00D96FFC" w:rsidRPr="00C54AD3" w:rsidRDefault="00C54AD3" w:rsidP="007D6E47">
                  <w:r>
                    <w:t>Expert Sénior N°4 : Ingénieur des Travaux Informatiques, BAC + 3 dans l’Enseignement Supérieur, avec au moins cinq (05) ans d’expérience </w:t>
                  </w:r>
                </w:p>
              </w:tc>
            </w:tr>
            <w:tr w:rsidR="00024898" w:rsidRPr="00024898" w:rsidTr="00024898">
              <w:trPr>
                <w:jc w:val="center"/>
              </w:trPr>
              <w:tc>
                <w:tcPr>
                  <w:tcW w:w="1665" w:type="pct"/>
                  <w:tcBorders>
                    <w:top w:val="single" w:sz="4" w:space="0" w:color="000000"/>
                    <w:left w:val="single" w:sz="4" w:space="0" w:color="000000"/>
                    <w:bottom w:val="single" w:sz="4" w:space="0" w:color="000000"/>
                    <w:right w:val="single" w:sz="4" w:space="0" w:color="000000"/>
                  </w:tcBorders>
                  <w:vAlign w:val="center"/>
                </w:tcPr>
                <w:p w:rsidR="00024898" w:rsidRPr="00024898" w:rsidRDefault="00024898" w:rsidP="00024898">
                  <w:r w:rsidRPr="00024898">
                    <w:rPr>
                      <w:rFonts w:eastAsia="Calibri"/>
                    </w:rPr>
                    <w:t>Approche méthodologique et compréhension des TDR</w:t>
                  </w:r>
                </w:p>
              </w:tc>
              <w:tc>
                <w:tcPr>
                  <w:tcW w:w="3335" w:type="pct"/>
                  <w:tcBorders>
                    <w:top w:val="single" w:sz="4" w:space="0" w:color="000000"/>
                    <w:left w:val="single" w:sz="4" w:space="0" w:color="000000"/>
                    <w:bottom w:val="single" w:sz="4" w:space="0" w:color="000000"/>
                    <w:right w:val="single" w:sz="4" w:space="0" w:color="000000"/>
                  </w:tcBorders>
                </w:tcPr>
                <w:p w:rsidR="00024898" w:rsidRPr="002D1849" w:rsidRDefault="00024898" w:rsidP="00024898">
                  <w:bookmarkStart w:id="27" w:name="_Toc51257902"/>
                  <w:bookmarkStart w:id="28" w:name="_Toc51258415"/>
                  <w:r w:rsidRPr="002D1849">
                    <w:t xml:space="preserve">connaissance de l’environnement et du contexte du projet </w:t>
                  </w:r>
                  <w:bookmarkEnd w:id="27"/>
                  <w:bookmarkEnd w:id="28"/>
                </w:p>
                <w:p w:rsidR="00024898" w:rsidRPr="002D1849" w:rsidRDefault="00024898" w:rsidP="00024898">
                  <w:bookmarkStart w:id="29" w:name="_Toc51257903"/>
                  <w:bookmarkStart w:id="30" w:name="_Toc51258416"/>
                  <w:r w:rsidRPr="002D1849">
                    <w:t xml:space="preserve">démarche méthodologique cohérente, pratique et opérationnelle </w:t>
                  </w:r>
                  <w:bookmarkEnd w:id="29"/>
                  <w:bookmarkEnd w:id="30"/>
                </w:p>
                <w:p w:rsidR="00024898" w:rsidRPr="002D1849" w:rsidRDefault="00024898" w:rsidP="00024898">
                  <w:bookmarkStart w:id="31" w:name="_Toc51257904"/>
                  <w:bookmarkStart w:id="32" w:name="_Toc51258417"/>
                  <w:r w:rsidRPr="002D1849">
                    <w:t xml:space="preserve">observations et suggestions formulées par le soumissionnaire sur les TDR </w:t>
                  </w:r>
                  <w:bookmarkEnd w:id="31"/>
                  <w:bookmarkEnd w:id="32"/>
                </w:p>
                <w:p w:rsidR="00024898" w:rsidRPr="002D1849" w:rsidRDefault="00024898" w:rsidP="00024898">
                  <w:bookmarkStart w:id="33" w:name="_Toc51257905"/>
                  <w:bookmarkStart w:id="34" w:name="_Toc51258418"/>
                  <w:r w:rsidRPr="002D1849">
                    <w:t>chronogramme;</w:t>
                  </w:r>
                  <w:bookmarkEnd w:id="33"/>
                  <w:bookmarkEnd w:id="34"/>
                </w:p>
                <w:p w:rsidR="00024898" w:rsidRPr="002D1849" w:rsidRDefault="00024898" w:rsidP="00024898">
                  <w:bookmarkStart w:id="35" w:name="_Toc51257906"/>
                  <w:bookmarkStart w:id="36" w:name="_Toc51258419"/>
                  <w:r w:rsidRPr="002D1849">
                    <w:t xml:space="preserve">durée </w:t>
                  </w:r>
                  <w:bookmarkEnd w:id="35"/>
                  <w:bookmarkEnd w:id="36"/>
                </w:p>
              </w:tc>
            </w:tr>
            <w:tr w:rsidR="00024898" w:rsidRPr="00024898" w:rsidTr="00024898">
              <w:trPr>
                <w:jc w:val="center"/>
              </w:trPr>
              <w:tc>
                <w:tcPr>
                  <w:tcW w:w="1665" w:type="pct"/>
                  <w:tcBorders>
                    <w:top w:val="single" w:sz="4" w:space="0" w:color="000000"/>
                    <w:left w:val="single" w:sz="4" w:space="0" w:color="000000"/>
                    <w:bottom w:val="single" w:sz="4" w:space="0" w:color="000000"/>
                    <w:right w:val="single" w:sz="4" w:space="0" w:color="000000"/>
                  </w:tcBorders>
                  <w:vAlign w:val="center"/>
                </w:tcPr>
                <w:p w:rsidR="00024898" w:rsidRPr="00024898" w:rsidRDefault="00024898" w:rsidP="00024898">
                  <w:r w:rsidRPr="00024898">
                    <w:t>Expérience générale du soumissionnaire dans le domaine faisant l’objet de la consultation (références du soumissionnaire)</w:t>
                  </w:r>
                </w:p>
              </w:tc>
              <w:tc>
                <w:tcPr>
                  <w:tcW w:w="3335" w:type="pct"/>
                  <w:tcBorders>
                    <w:top w:val="single" w:sz="4" w:space="0" w:color="000000"/>
                    <w:left w:val="single" w:sz="4" w:space="0" w:color="000000"/>
                    <w:bottom w:val="single" w:sz="4" w:space="0" w:color="000000"/>
                    <w:right w:val="single" w:sz="4" w:space="0" w:color="000000"/>
                  </w:tcBorders>
                </w:tcPr>
                <w:p w:rsidR="00024898" w:rsidRPr="002D1849" w:rsidRDefault="00AE588A" w:rsidP="00726422">
                  <w:r>
                    <w:t>Un (01) marché</w:t>
                  </w:r>
                  <w:r w:rsidR="002D1849" w:rsidRPr="002D1849">
                    <w:t xml:space="preserve"> dans la réalisation des études de même type avec une structure publique ou privée d’un individuel d’au moins </w:t>
                  </w:r>
                  <w:r w:rsidR="00726422">
                    <w:t>5</w:t>
                  </w:r>
                  <w:r w:rsidR="002D1849" w:rsidRPr="002D1849">
                    <w:t xml:space="preserve"> millions de FCFA</w:t>
                  </w:r>
                </w:p>
              </w:tc>
            </w:tr>
            <w:tr w:rsidR="00024898" w:rsidRPr="00024898" w:rsidTr="00024898">
              <w:trPr>
                <w:jc w:val="center"/>
              </w:trPr>
              <w:tc>
                <w:tcPr>
                  <w:tcW w:w="1665" w:type="pct"/>
                  <w:tcBorders>
                    <w:top w:val="single" w:sz="4" w:space="0" w:color="000000"/>
                    <w:left w:val="single" w:sz="4" w:space="0" w:color="000000"/>
                    <w:bottom w:val="single" w:sz="4" w:space="0" w:color="000000"/>
                    <w:right w:val="single" w:sz="4" w:space="0" w:color="000000"/>
                  </w:tcBorders>
                </w:tcPr>
                <w:p w:rsidR="00024898" w:rsidRPr="00024898" w:rsidRDefault="00024898" w:rsidP="00024898">
                  <w:r w:rsidRPr="00024898">
                    <w:t>Matériel du soumissionnaire</w:t>
                  </w:r>
                </w:p>
              </w:tc>
              <w:tc>
                <w:tcPr>
                  <w:tcW w:w="3335" w:type="pct"/>
                  <w:tcBorders>
                    <w:top w:val="single" w:sz="4" w:space="0" w:color="000000"/>
                    <w:left w:val="single" w:sz="4" w:space="0" w:color="000000"/>
                    <w:bottom w:val="single" w:sz="4" w:space="0" w:color="000000"/>
                    <w:right w:val="single" w:sz="4" w:space="0" w:color="000000"/>
                  </w:tcBorders>
                </w:tcPr>
                <w:p w:rsidR="00024898" w:rsidRPr="00024898" w:rsidRDefault="002108BB" w:rsidP="00024898">
                  <w:r w:rsidRPr="00024898">
                    <w:t>Logistique</w:t>
                  </w:r>
                  <w:r w:rsidR="00024898" w:rsidRPr="00024898">
                    <w:t xml:space="preserve"> </w:t>
                  </w:r>
                </w:p>
                <w:p w:rsidR="00024898" w:rsidRPr="00024898" w:rsidRDefault="00024898" w:rsidP="00024898">
                  <w:r w:rsidRPr="00024898">
                    <w:lastRenderedPageBreak/>
                    <w:t>existence du matériel informatique (Ordinateurs c</w:t>
                  </w:r>
                  <w:r w:rsidR="002D1849">
                    <w:t>omplets, imprimante, scanner…);</w:t>
                  </w:r>
                </w:p>
              </w:tc>
            </w:tr>
          </w:tbl>
          <w:p w:rsidR="00024898" w:rsidRPr="00024898" w:rsidRDefault="00024898" w:rsidP="00024898">
            <w:r w:rsidRPr="00024898">
              <w:lastRenderedPageBreak/>
              <w:t>NB : les références du soumissionnaire sont justifiées à travers la première et la dernière page du marché concerné ainsi que du procès-verbal de réception des prestations.</w:t>
            </w:r>
          </w:p>
          <w:p w:rsidR="00024898" w:rsidRPr="00024898" w:rsidRDefault="00024898" w:rsidP="00024898">
            <w:r w:rsidRPr="00024898">
              <w:t>Pour être éligible à l’évaluation financière, le soumissionnaire doit satisfaire à tous les critères dits éliminatoires relatifs aux données administrative et technique.</w:t>
            </w:r>
          </w:p>
          <w:p w:rsidR="00024898" w:rsidRPr="007471D9" w:rsidRDefault="00024898" w:rsidP="00024898">
            <w:pPr>
              <w:rPr>
                <w:sz w:val="12"/>
              </w:rPr>
            </w:pPr>
          </w:p>
          <w:p w:rsidR="00024898" w:rsidRPr="00024898" w:rsidRDefault="00024898" w:rsidP="00024898">
            <w:r w:rsidRPr="00024898">
              <w:t>Evaluation des offres financières</w:t>
            </w:r>
          </w:p>
          <w:p w:rsidR="00024898" w:rsidRPr="00024898" w:rsidRDefault="00024898" w:rsidP="00024898">
            <w:r w:rsidRPr="00024898">
              <w:t>La Sous-commission d’analyse établit si les Propositions financières sont complètes (si tous les éléments de la proposition financière correspondante ont été chiffrés) ; corrige toute erreur de calcul, et convertit les prix exprimés en diverses monnaies en francs CFA. La Sous-commission corrigera les erreurs de façon suivante :</w:t>
            </w:r>
          </w:p>
          <w:p w:rsidR="00024898" w:rsidRPr="00024898" w:rsidRDefault="00024898" w:rsidP="00024898">
            <w:r w:rsidRPr="00024898">
              <w:t>s’il y a contradiction entre le prix unitaire et le prix total obtenu en multipliant ce prix par des quantités, le prix unitaire fera foi et le total sera corrigé ;</w:t>
            </w:r>
          </w:p>
          <w:p w:rsidR="00024898" w:rsidRPr="00024898" w:rsidRDefault="00024898" w:rsidP="00024898">
            <w:r w:rsidRPr="00024898">
              <w:t>si le total obtenu par addition ou soustraction des sous-totaux n’est pas exact, les sous-totaux feront foi et le total sera corrigé ;</w:t>
            </w:r>
          </w:p>
          <w:p w:rsidR="00024898" w:rsidRPr="00024898" w:rsidRDefault="00024898" w:rsidP="00024898">
            <w:r w:rsidRPr="00024898">
              <w:t>s’il y a contradiction entre les montants en chiffre et en lettre du Bordereau des Prix Unitaires, le montant en toutes lettres prévaudra.) à moins que ce montant soit lié à une erreur confirmée par le sous-détail dudit prix, auquel cas, le montant en chiffre prévaudra sous réserve des alinéas (a) et (b) ci-dessus</w:t>
            </w:r>
          </w:p>
          <w:p w:rsidR="00024898" w:rsidRPr="00024898" w:rsidRDefault="00024898" w:rsidP="00024898">
            <w:r w:rsidRPr="00024898">
              <w:t>Le Marché sera attribué au Soumissionnaire ayant présenté une offre remplissant les critères de qualification technique et financière requis et dont l’offre est évaluée la mieux-disante.</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lastRenderedPageBreak/>
              <w:t>5.10</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Méthode de sélection. La méthode de sélection est : Qualité-coût.</w:t>
            </w:r>
          </w:p>
          <w:p w:rsidR="00024898" w:rsidRPr="00024898" w:rsidRDefault="00024898" w:rsidP="00024898">
            <w:r w:rsidRPr="00024898">
              <w:t>La formule de calcul de la note est la suivante :</w:t>
            </w:r>
          </w:p>
          <w:p w:rsidR="00024898" w:rsidRPr="00024898" w:rsidRDefault="00024898" w:rsidP="00024898">
            <w:r w:rsidRPr="00024898">
              <w:t>La note finale (N) sera calculée par combinaison pondérée des notes techniques (NT) et la note financière (NF), suivant la formule ci-après :</w:t>
            </w:r>
          </w:p>
          <w:p w:rsidR="00024898" w:rsidRPr="00024898" w:rsidRDefault="00024898" w:rsidP="00024898">
            <w:r w:rsidRPr="00024898">
              <w:t xml:space="preserve">N = 0,8 x NT+ 0,2 x NF </w:t>
            </w:r>
          </w:p>
          <w:p w:rsidR="00024898" w:rsidRPr="00024898" w:rsidRDefault="00024898" w:rsidP="00024898">
            <w:r w:rsidRPr="00024898">
              <w:t>La note financière NF est obtenue ainsi qu’il suit :</w:t>
            </w:r>
          </w:p>
          <w:p w:rsidR="00024898" w:rsidRPr="00024898" w:rsidRDefault="00024898" w:rsidP="00024898">
            <w:r w:rsidRPr="00024898">
              <w:t>Soit Fm le montant de la proposition la moins disante</w:t>
            </w:r>
          </w:p>
          <w:p w:rsidR="00024898" w:rsidRPr="00024898" w:rsidRDefault="00024898" w:rsidP="00024898">
            <w:r w:rsidRPr="00024898">
              <w:t>Fm = sa note financière sera au plus égale à 100pts.</w:t>
            </w:r>
          </w:p>
          <w:p w:rsidR="00024898" w:rsidRPr="00024898" w:rsidRDefault="00024898" w:rsidP="00024898">
            <w:r w:rsidRPr="00024898">
              <w:t>Les notes des autres soumissionnaires seront calculées à partir de la NF de la proposition la moins disante par la formule :</w:t>
            </w:r>
          </w:p>
          <w:p w:rsidR="00024898" w:rsidRPr="00024898" w:rsidRDefault="00024898" w:rsidP="00024898">
            <w:r w:rsidRPr="00024898">
              <w:t>NF = Fm x 100</w:t>
            </w:r>
            <w:r w:rsidR="00AE588A">
              <w:t>/</w:t>
            </w:r>
            <w:r w:rsidRPr="00024898">
              <w:t>F</w:t>
            </w:r>
          </w:p>
          <w:p w:rsidR="00024898" w:rsidRPr="00024898" w:rsidRDefault="00024898" w:rsidP="00024898">
            <w:r w:rsidRPr="00024898">
              <w:t>F : montant de la proposition considérée.</w:t>
            </w:r>
          </w:p>
          <w:p w:rsidR="00024898" w:rsidRPr="00024898" w:rsidRDefault="00024898" w:rsidP="00024898">
            <w:r w:rsidRPr="00024898">
              <w:t>Le soumissionnaire présentant la note générale la plus élevée sera déclaré adjudicataire du Marché.</w:t>
            </w:r>
          </w:p>
          <w:p w:rsidR="00024898" w:rsidRPr="00024898" w:rsidRDefault="00024898" w:rsidP="00024898">
            <w:r w:rsidRPr="00024898">
              <w:t>NB :</w:t>
            </w:r>
          </w:p>
          <w:p w:rsidR="00024898" w:rsidRPr="00024898" w:rsidRDefault="00024898" w:rsidP="00024898">
            <w:r w:rsidRPr="00024898">
              <w:t>1- Joindre toutes les pièces justificatives relatives aux références, ainsi que les noms, les adresses et le numéro de téléphone mobile et/fixe des structures où les informations communiquées peuvent être vérifiées.</w:t>
            </w:r>
          </w:p>
          <w:p w:rsidR="00024898" w:rsidRPr="00024898" w:rsidRDefault="00024898" w:rsidP="00024898">
            <w:r w:rsidRPr="00024898">
              <w:t>2- L’évaluation financière portera sur la correction des erreurs. Pour cela, les offres des co-contractants seront vérifiées et éventuellement corrigées. S’il y a une différence entre le montant en chiffres et le montant en lettres, c’est le montant en lettre qui fera foi. Le montant de la soumission sera alors corrigé. Si le co-contractant n’accepte pas cette correction, son offre sera rejetée.</w:t>
            </w:r>
          </w:p>
          <w:p w:rsidR="00024898" w:rsidRPr="00024898" w:rsidRDefault="00024898" w:rsidP="00024898">
            <w:r w:rsidRPr="00024898">
              <w:t xml:space="preserve">On attribuera à l’offre financière la mieux-disante (Fm), un score financier (SF). </w:t>
            </w:r>
          </w:p>
          <w:p w:rsidR="00024898" w:rsidRPr="00024898" w:rsidRDefault="00024898" w:rsidP="00024898">
            <w:r w:rsidRPr="00024898">
              <w:t>Note financière = (Offre moins disante x 100)/Offre x</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10</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898" w:rsidRPr="00024898" w:rsidRDefault="00024898" w:rsidP="00024898">
            <w:r w:rsidRPr="00024898">
              <w:t>Attribution du Marché</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10.1</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024898">
            <w:r w:rsidRPr="00024898">
              <w:t xml:space="preserve">Le Marché sera attribué au Soumissionnaire ayant présenté une offre remplissant les critères de qualification technique et financière requis et dont l’offre est évaluée la mieux-disante. </w:t>
            </w:r>
          </w:p>
        </w:tc>
      </w:tr>
      <w:tr w:rsidR="00024898" w:rsidRPr="00024898" w:rsidTr="00E14F3B">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t>11</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024898">
            <w:r w:rsidRPr="00024898">
              <w:t>Cautionnement définitif </w:t>
            </w:r>
          </w:p>
        </w:tc>
      </w:tr>
      <w:tr w:rsidR="00024898" w:rsidRPr="00024898" w:rsidTr="00E14F3B">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r w:rsidRPr="00024898">
              <w:lastRenderedPageBreak/>
              <w:t>11.1</w:t>
            </w: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024898">
            <w:r w:rsidRPr="00024898">
              <w:t>Dans les vingt (20) jours suivant la notification du marché, le cocontractant fournira un cautionnement définitif dont le montant sera égal à trois pour cent (3%) du montant toutes taxes comprises du marché.</w:t>
            </w:r>
          </w:p>
        </w:tc>
      </w:tr>
      <w:tr w:rsidR="00024898" w:rsidRPr="00024898" w:rsidTr="00E14F3B">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024898">
            <w:r w:rsidRPr="00024898">
              <w:t>Forme de cautionnement définitif : Le cautionnement définitif se présentera sous la forme d’une garantie d’une caution d’un établissement financier de premier ordre agréé par le Ministre en charge des finances du Cameroun et conformément au modèle figurant sur la pièce n°9 du présent DC, ou sous forme de caution personnelle et solidaire.</w:t>
            </w:r>
          </w:p>
        </w:tc>
      </w:tr>
      <w:tr w:rsidR="00024898" w:rsidRPr="00024898" w:rsidTr="00E14F3B">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898" w:rsidRPr="00024898" w:rsidRDefault="00024898" w:rsidP="00024898"/>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98" w:rsidRPr="00024898" w:rsidRDefault="00024898" w:rsidP="00024898">
            <w:r w:rsidRPr="00024898">
              <w:t>Absence de cautionnement définitif : L’absence de production du cautionnement définitif dans les délais prescrits entraînera la résiliation pure et simple du marché.</w:t>
            </w:r>
          </w:p>
        </w:tc>
      </w:tr>
      <w:bookmarkEnd w:id="21"/>
    </w:tbl>
    <w:p w:rsidR="00024898" w:rsidRPr="00024898" w:rsidRDefault="00024898" w:rsidP="00024898">
      <w:r w:rsidRPr="00024898">
        <w:br w:type="page"/>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Default="00024898" w:rsidP="00024898"/>
    <w:p w:rsidR="007471D9" w:rsidRDefault="007471D9" w:rsidP="00024898"/>
    <w:p w:rsidR="007471D9" w:rsidRDefault="007471D9" w:rsidP="00024898"/>
    <w:p w:rsidR="007471D9" w:rsidRDefault="007471D9" w:rsidP="00024898"/>
    <w:p w:rsidR="007471D9" w:rsidRDefault="007471D9" w:rsidP="00024898"/>
    <w:p w:rsidR="007471D9" w:rsidRDefault="007471D9" w:rsidP="00024898"/>
    <w:p w:rsidR="007471D9" w:rsidRDefault="007471D9" w:rsidP="00024898"/>
    <w:p w:rsidR="007471D9" w:rsidRDefault="007471D9" w:rsidP="00024898"/>
    <w:p w:rsidR="007471D9" w:rsidRPr="00024898" w:rsidRDefault="007471D9"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37" w:name="_Toc76528358"/>
      <w:bookmarkStart w:id="38" w:name="_Toc76529180"/>
      <w:r w:rsidRPr="00024898">
        <w:t>PIECE N° 4</w:t>
      </w:r>
      <w:bookmarkEnd w:id="37"/>
      <w:bookmarkEnd w:id="38"/>
    </w:p>
    <w:p w:rsidR="00024898" w:rsidRPr="00024898" w:rsidRDefault="00024898" w:rsidP="00024898">
      <w:r w:rsidRPr="00024898">
        <w:t>CAHIER DES CLAUSES ADMINISTRATIVES PARTICULIERES (CCAP)</w:t>
      </w:r>
    </w:p>
    <w:p w:rsidR="00024898" w:rsidRPr="00024898" w:rsidRDefault="00024898" w:rsidP="00024898">
      <w:r w:rsidRPr="00024898">
        <w:br w:type="page"/>
      </w:r>
    </w:p>
    <w:p w:rsidR="00F61086" w:rsidRDefault="00F61086" w:rsidP="00F61086">
      <w:pPr>
        <w:spacing w:line="259" w:lineRule="auto"/>
        <w:ind w:right="4111"/>
        <w:jc w:val="right"/>
      </w:pPr>
      <w:r>
        <w:rPr>
          <w:sz w:val="30"/>
        </w:rPr>
        <w:lastRenderedPageBreak/>
        <w:t>SOMMAIRE</w:t>
      </w:r>
    </w:p>
    <w:tbl>
      <w:tblPr>
        <w:tblW w:w="10377" w:type="dxa"/>
        <w:tblCellMar>
          <w:left w:w="0" w:type="dxa"/>
          <w:right w:w="0" w:type="dxa"/>
        </w:tblCellMar>
        <w:tblLook w:val="04A0" w:firstRow="1" w:lastRow="0" w:firstColumn="1" w:lastColumn="0" w:noHBand="0" w:noVBand="1"/>
      </w:tblPr>
      <w:tblGrid>
        <w:gridCol w:w="2723"/>
        <w:gridCol w:w="7654"/>
      </w:tblGrid>
      <w:tr w:rsidR="00F61086" w:rsidRPr="000860B3" w:rsidTr="00BB341C">
        <w:trPr>
          <w:trHeight w:val="242"/>
        </w:trPr>
        <w:tc>
          <w:tcPr>
            <w:tcW w:w="2723"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CHAPITRE I</w:t>
            </w:r>
            <w:r w:rsidRPr="00A250E3">
              <w:rPr>
                <w:rFonts w:eastAsia="Calibri"/>
                <w:sz w:val="22"/>
              </w:rPr>
              <w:t xml:space="preserve"> :</w:t>
            </w:r>
          </w:p>
        </w:tc>
        <w:tc>
          <w:tcPr>
            <w:tcW w:w="7654" w:type="dxa"/>
            <w:tcBorders>
              <w:top w:val="nil"/>
              <w:left w:val="nil"/>
              <w:bottom w:val="nil"/>
              <w:right w:val="nil"/>
            </w:tcBorders>
            <w:shd w:val="clear" w:color="auto" w:fill="auto"/>
          </w:tcPr>
          <w:p w:rsidR="00F61086" w:rsidRPr="000860B3" w:rsidRDefault="00F61086" w:rsidP="000860B3">
            <w:pPr>
              <w:spacing w:line="276" w:lineRule="auto"/>
              <w:rPr>
                <w:rFonts w:eastAsia="Calibri"/>
                <w:sz w:val="22"/>
              </w:rPr>
            </w:pPr>
            <w:r w:rsidRPr="00A250E3">
              <w:rPr>
                <w:rFonts w:eastAsia="Calibri"/>
                <w:sz w:val="22"/>
              </w:rPr>
              <w:t>Généralités</w:t>
            </w:r>
          </w:p>
        </w:tc>
      </w:tr>
      <w:tr w:rsidR="00F61086" w:rsidRPr="000860B3" w:rsidTr="00BB341C">
        <w:trPr>
          <w:trHeight w:val="269"/>
        </w:trPr>
        <w:tc>
          <w:tcPr>
            <w:tcW w:w="2723" w:type="dxa"/>
            <w:tcBorders>
              <w:top w:val="nil"/>
              <w:left w:val="nil"/>
              <w:bottom w:val="nil"/>
              <w:right w:val="nil"/>
            </w:tcBorders>
            <w:shd w:val="clear" w:color="auto" w:fill="auto"/>
          </w:tcPr>
          <w:p w:rsidR="00F61086" w:rsidRPr="000860B3" w:rsidRDefault="00F61086" w:rsidP="000860B3">
            <w:pPr>
              <w:spacing w:line="276" w:lineRule="auto"/>
              <w:rPr>
                <w:rFonts w:eastAsia="Calibri"/>
                <w:sz w:val="22"/>
              </w:rPr>
            </w:pPr>
            <w:r w:rsidRPr="00A250E3">
              <w:rPr>
                <w:rFonts w:eastAsia="Calibri"/>
                <w:sz w:val="22"/>
              </w:rPr>
              <w:t>Article 1</w:t>
            </w:r>
          </w:p>
        </w:tc>
        <w:tc>
          <w:tcPr>
            <w:tcW w:w="7654" w:type="dxa"/>
            <w:tcBorders>
              <w:top w:val="nil"/>
              <w:left w:val="nil"/>
              <w:bottom w:val="nil"/>
              <w:right w:val="nil"/>
            </w:tcBorders>
            <w:shd w:val="clear" w:color="auto" w:fill="auto"/>
          </w:tcPr>
          <w:p w:rsidR="00F61086" w:rsidRPr="000860B3" w:rsidRDefault="00F61086" w:rsidP="000860B3">
            <w:pPr>
              <w:spacing w:line="276" w:lineRule="auto"/>
              <w:rPr>
                <w:rFonts w:eastAsia="Calibri"/>
                <w:sz w:val="22"/>
              </w:rPr>
            </w:pPr>
            <w:r w:rsidRPr="00A250E3">
              <w:rPr>
                <w:rFonts w:eastAsia="Calibri"/>
                <w:sz w:val="22"/>
              </w:rPr>
              <w:t xml:space="preserve">Objet </w:t>
            </w:r>
            <w:r w:rsidR="000860B3" w:rsidRPr="000860B3">
              <w:rPr>
                <w:rFonts w:eastAsia="Calibri"/>
                <w:sz w:val="22"/>
              </w:rPr>
              <w:t>de la Lettre Commande</w:t>
            </w:r>
          </w:p>
        </w:tc>
      </w:tr>
      <w:tr w:rsidR="00F61086" w:rsidRPr="000860B3" w:rsidTr="00BB341C">
        <w:trPr>
          <w:trHeight w:val="264"/>
        </w:trPr>
        <w:tc>
          <w:tcPr>
            <w:tcW w:w="2723"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A250E3">
              <w:rPr>
                <w:rFonts w:eastAsia="Calibri"/>
                <w:sz w:val="22"/>
              </w:rPr>
              <w:t>Article 2</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A250E3">
              <w:rPr>
                <w:rFonts w:eastAsia="Calibri"/>
                <w:sz w:val="22"/>
              </w:rPr>
              <w:t xml:space="preserve">Procédure de Passation </w:t>
            </w:r>
            <w:r w:rsidR="000860B3" w:rsidRPr="000860B3">
              <w:rPr>
                <w:rFonts w:eastAsia="Calibri"/>
                <w:sz w:val="22"/>
              </w:rPr>
              <w:t>de la Lettre Commande</w:t>
            </w:r>
          </w:p>
        </w:tc>
      </w:tr>
      <w:tr w:rsidR="00F61086" w:rsidRPr="000860B3" w:rsidTr="00BB341C">
        <w:trPr>
          <w:trHeight w:val="273"/>
        </w:trPr>
        <w:tc>
          <w:tcPr>
            <w:tcW w:w="2723"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A250E3">
              <w:rPr>
                <w:rFonts w:eastAsia="Calibri"/>
                <w:sz w:val="22"/>
              </w:rPr>
              <w:t>Article 3</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A250E3">
              <w:rPr>
                <w:rFonts w:eastAsia="Calibri"/>
                <w:sz w:val="22"/>
              </w:rPr>
              <w:t>Définitions et attributions</w:t>
            </w:r>
          </w:p>
        </w:tc>
      </w:tr>
      <w:tr w:rsidR="00F61086" w:rsidRPr="000860B3" w:rsidTr="00BB341C">
        <w:trPr>
          <w:trHeight w:val="292"/>
        </w:trPr>
        <w:tc>
          <w:tcPr>
            <w:tcW w:w="2723"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A250E3">
              <w:rPr>
                <w:rFonts w:eastAsia="Calibri"/>
                <w:sz w:val="22"/>
              </w:rPr>
              <w:t>Article 4</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A250E3">
              <w:rPr>
                <w:rFonts w:eastAsia="Calibri"/>
                <w:sz w:val="22"/>
              </w:rPr>
              <w:t>Langue, loi et réglementation applicables</w:t>
            </w:r>
          </w:p>
        </w:tc>
      </w:tr>
      <w:tr w:rsidR="00F61086" w:rsidRPr="000860B3" w:rsidTr="00BB341C">
        <w:trPr>
          <w:trHeight w:val="265"/>
        </w:trPr>
        <w:tc>
          <w:tcPr>
            <w:tcW w:w="2723"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A250E3">
              <w:rPr>
                <w:rFonts w:eastAsia="Calibri"/>
                <w:sz w:val="22"/>
              </w:rPr>
              <w:t>Article 5</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14"/>
              <w:rPr>
                <w:rFonts w:eastAsia="Calibri"/>
                <w:sz w:val="22"/>
              </w:rPr>
            </w:pPr>
            <w:r w:rsidRPr="00A250E3">
              <w:rPr>
                <w:rFonts w:eastAsia="Calibri"/>
                <w:sz w:val="22"/>
              </w:rPr>
              <w:t xml:space="preserve">Pièces constitutives </w:t>
            </w:r>
            <w:r w:rsidR="000860B3" w:rsidRPr="000860B3">
              <w:rPr>
                <w:rFonts w:eastAsia="Calibri"/>
                <w:sz w:val="22"/>
              </w:rPr>
              <w:t>de la Lettre Commande</w:t>
            </w:r>
          </w:p>
        </w:tc>
      </w:tr>
      <w:tr w:rsidR="00F61086" w:rsidRPr="000860B3" w:rsidTr="00BB341C">
        <w:trPr>
          <w:trHeight w:val="299"/>
        </w:trPr>
        <w:tc>
          <w:tcPr>
            <w:tcW w:w="2723" w:type="dxa"/>
            <w:tcBorders>
              <w:top w:val="nil"/>
              <w:left w:val="nil"/>
              <w:bottom w:val="nil"/>
              <w:right w:val="nil"/>
            </w:tcBorders>
            <w:shd w:val="clear" w:color="auto" w:fill="auto"/>
          </w:tcPr>
          <w:p w:rsidR="00F61086" w:rsidRPr="000860B3" w:rsidRDefault="00F61086" w:rsidP="000860B3">
            <w:pPr>
              <w:spacing w:line="276" w:lineRule="auto"/>
              <w:ind w:left="14"/>
              <w:rPr>
                <w:rFonts w:eastAsia="Calibri"/>
                <w:sz w:val="22"/>
              </w:rPr>
            </w:pPr>
            <w:r w:rsidRPr="00A250E3">
              <w:rPr>
                <w:rFonts w:eastAsia="Calibri"/>
                <w:sz w:val="22"/>
              </w:rPr>
              <w:t>Article 6</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A250E3">
              <w:rPr>
                <w:rFonts w:eastAsia="Calibri"/>
                <w:sz w:val="22"/>
              </w:rPr>
              <w:t>Textes généraux applicables</w:t>
            </w:r>
          </w:p>
        </w:tc>
      </w:tr>
      <w:tr w:rsidR="00F61086" w:rsidRPr="000860B3" w:rsidTr="00BB341C">
        <w:trPr>
          <w:trHeight w:val="264"/>
        </w:trPr>
        <w:tc>
          <w:tcPr>
            <w:tcW w:w="2723" w:type="dxa"/>
            <w:tcBorders>
              <w:top w:val="nil"/>
              <w:left w:val="nil"/>
              <w:bottom w:val="nil"/>
              <w:right w:val="nil"/>
            </w:tcBorders>
            <w:shd w:val="clear" w:color="auto" w:fill="auto"/>
          </w:tcPr>
          <w:p w:rsidR="00F61086" w:rsidRPr="000860B3" w:rsidRDefault="00F61086" w:rsidP="000860B3">
            <w:pPr>
              <w:spacing w:line="276" w:lineRule="auto"/>
              <w:ind w:left="14"/>
              <w:rPr>
                <w:rFonts w:eastAsia="Calibri"/>
                <w:sz w:val="22"/>
              </w:rPr>
            </w:pPr>
            <w:r w:rsidRPr="00A250E3">
              <w:rPr>
                <w:rFonts w:eastAsia="Calibri"/>
                <w:sz w:val="22"/>
              </w:rPr>
              <w:t>Article 7</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14"/>
              <w:rPr>
                <w:rFonts w:eastAsia="Calibri"/>
                <w:sz w:val="22"/>
              </w:rPr>
            </w:pPr>
            <w:r w:rsidRPr="00A250E3">
              <w:rPr>
                <w:rFonts w:eastAsia="Calibri"/>
                <w:sz w:val="22"/>
              </w:rPr>
              <w:t>Communication</w:t>
            </w:r>
          </w:p>
        </w:tc>
      </w:tr>
      <w:tr w:rsidR="00F61086" w:rsidRPr="000860B3" w:rsidTr="00BB341C">
        <w:trPr>
          <w:trHeight w:val="270"/>
        </w:trPr>
        <w:tc>
          <w:tcPr>
            <w:tcW w:w="2723" w:type="dxa"/>
            <w:tcBorders>
              <w:top w:val="nil"/>
              <w:left w:val="nil"/>
              <w:bottom w:val="nil"/>
              <w:right w:val="nil"/>
            </w:tcBorders>
            <w:shd w:val="clear" w:color="auto" w:fill="auto"/>
          </w:tcPr>
          <w:p w:rsidR="00F61086" w:rsidRPr="000860B3" w:rsidRDefault="00F61086" w:rsidP="000860B3">
            <w:pPr>
              <w:spacing w:line="276" w:lineRule="auto"/>
              <w:ind w:left="22"/>
              <w:rPr>
                <w:rFonts w:eastAsia="Calibri"/>
                <w:sz w:val="22"/>
              </w:rPr>
            </w:pPr>
            <w:r w:rsidRPr="00A250E3">
              <w:rPr>
                <w:rFonts w:eastAsia="Calibri"/>
                <w:sz w:val="22"/>
              </w:rPr>
              <w:t>Article 8</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14"/>
              <w:rPr>
                <w:rFonts w:eastAsia="Calibri"/>
                <w:sz w:val="22"/>
              </w:rPr>
            </w:pPr>
            <w:r w:rsidRPr="00A250E3">
              <w:rPr>
                <w:rFonts w:eastAsia="Calibri"/>
                <w:sz w:val="22"/>
              </w:rPr>
              <w:t>Ordres de service</w:t>
            </w:r>
          </w:p>
        </w:tc>
      </w:tr>
      <w:tr w:rsidR="00F61086" w:rsidRPr="000860B3" w:rsidTr="00BB341C">
        <w:trPr>
          <w:trHeight w:val="282"/>
        </w:trPr>
        <w:tc>
          <w:tcPr>
            <w:tcW w:w="2723" w:type="dxa"/>
            <w:tcBorders>
              <w:top w:val="nil"/>
              <w:left w:val="nil"/>
              <w:bottom w:val="nil"/>
              <w:right w:val="nil"/>
            </w:tcBorders>
            <w:shd w:val="clear" w:color="auto" w:fill="auto"/>
          </w:tcPr>
          <w:p w:rsidR="00F61086" w:rsidRPr="000860B3" w:rsidRDefault="00F61086" w:rsidP="000860B3">
            <w:pPr>
              <w:spacing w:line="276" w:lineRule="auto"/>
              <w:ind w:left="22"/>
              <w:rPr>
                <w:rFonts w:eastAsia="Calibri"/>
                <w:sz w:val="22"/>
              </w:rPr>
            </w:pPr>
            <w:r w:rsidRPr="00A250E3">
              <w:rPr>
                <w:rFonts w:eastAsia="Calibri"/>
                <w:sz w:val="22"/>
              </w:rPr>
              <w:t>Article 9</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22"/>
              <w:rPr>
                <w:rFonts w:eastAsia="Calibri"/>
                <w:sz w:val="22"/>
              </w:rPr>
            </w:pPr>
            <w:r w:rsidRPr="00A250E3">
              <w:rPr>
                <w:rFonts w:eastAsia="Calibri"/>
                <w:sz w:val="22"/>
              </w:rPr>
              <w:t>Mat</w:t>
            </w:r>
            <w:r w:rsidR="00912185">
              <w:rPr>
                <w:rFonts w:eastAsia="Calibri"/>
                <w:sz w:val="22"/>
              </w:rPr>
              <w:t>ériel et personnel du cocontractant</w:t>
            </w:r>
          </w:p>
        </w:tc>
      </w:tr>
      <w:tr w:rsidR="00F61086" w:rsidRPr="000860B3" w:rsidTr="00BB341C">
        <w:trPr>
          <w:trHeight w:val="281"/>
        </w:trPr>
        <w:tc>
          <w:tcPr>
            <w:tcW w:w="2723" w:type="dxa"/>
            <w:tcBorders>
              <w:top w:val="nil"/>
              <w:left w:val="nil"/>
              <w:bottom w:val="nil"/>
              <w:right w:val="nil"/>
            </w:tcBorders>
            <w:shd w:val="clear" w:color="auto" w:fill="auto"/>
          </w:tcPr>
          <w:p w:rsidR="00F61086" w:rsidRPr="000860B3" w:rsidRDefault="00F61086" w:rsidP="000860B3">
            <w:pPr>
              <w:tabs>
                <w:tab w:val="center" w:pos="1184"/>
                <w:tab w:val="center" w:pos="1238"/>
              </w:tabs>
              <w:spacing w:line="276" w:lineRule="auto"/>
              <w:rPr>
                <w:rFonts w:eastAsia="Calibri"/>
                <w:sz w:val="22"/>
              </w:rPr>
            </w:pPr>
            <w:r w:rsidRPr="000860B3">
              <w:rPr>
                <w:rFonts w:eastAsia="Calibri"/>
                <w:sz w:val="22"/>
              </w:rPr>
              <w:t>CHAPITRE</w:t>
            </w:r>
            <w:r w:rsidRPr="000860B3">
              <w:rPr>
                <w:rFonts w:eastAsia="Calibri"/>
                <w:noProof/>
                <w:sz w:val="22"/>
              </w:rPr>
              <w:drawing>
                <wp:inline distT="0" distB="0" distL="0" distR="0" wp14:anchorId="5DA8C4CD" wp14:editId="2E92CEEE">
                  <wp:extent cx="19050" cy="1143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sidRPr="000860B3">
              <w:rPr>
                <w:rFonts w:eastAsia="Calibri"/>
                <w:sz w:val="22"/>
              </w:rPr>
              <w:tab/>
            </w:r>
            <w:r w:rsidRPr="000860B3">
              <w:rPr>
                <w:rFonts w:eastAsia="Calibri"/>
                <w:noProof/>
                <w:sz w:val="22"/>
              </w:rPr>
              <w:drawing>
                <wp:inline distT="0" distB="0" distL="0" distR="0" wp14:anchorId="51194DDC" wp14:editId="52CCE31D">
                  <wp:extent cx="19050" cy="1143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sidRPr="000860B3">
              <w:rPr>
                <w:rFonts w:eastAsia="Calibri"/>
                <w:sz w:val="22"/>
              </w:rPr>
              <w:tab/>
            </w:r>
            <w:r w:rsidRPr="000860B3">
              <w:rPr>
                <w:rFonts w:eastAsia="Calibri"/>
                <w:noProof/>
                <w:sz w:val="22"/>
              </w:rPr>
              <w:drawing>
                <wp:inline distT="0" distB="0" distL="0" distR="0" wp14:anchorId="1931A27C" wp14:editId="20332572">
                  <wp:extent cx="19050" cy="190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0860B3">
              <w:rPr>
                <w:rFonts w:eastAsia="Calibri"/>
                <w:noProof/>
                <w:sz w:val="22"/>
              </w:rPr>
              <w:drawing>
                <wp:inline distT="0" distB="0" distL="0" distR="0" wp14:anchorId="65305B4E" wp14:editId="0B2BB7D3">
                  <wp:extent cx="19050" cy="190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14"/>
              <w:rPr>
                <w:rFonts w:eastAsia="Calibri"/>
                <w:sz w:val="22"/>
              </w:rPr>
            </w:pPr>
            <w:r w:rsidRPr="00A250E3">
              <w:rPr>
                <w:rFonts w:eastAsia="Calibri"/>
                <w:sz w:val="22"/>
              </w:rPr>
              <w:t>Clauses financières</w:t>
            </w:r>
          </w:p>
        </w:tc>
      </w:tr>
      <w:tr w:rsidR="00F61086" w:rsidRPr="000860B3" w:rsidTr="00BB341C">
        <w:trPr>
          <w:trHeight w:val="276"/>
        </w:trPr>
        <w:tc>
          <w:tcPr>
            <w:tcW w:w="2723" w:type="dxa"/>
            <w:tcBorders>
              <w:top w:val="nil"/>
              <w:left w:val="nil"/>
              <w:bottom w:val="nil"/>
              <w:right w:val="nil"/>
            </w:tcBorders>
            <w:shd w:val="clear" w:color="auto" w:fill="auto"/>
          </w:tcPr>
          <w:p w:rsidR="00F61086" w:rsidRPr="000860B3" w:rsidRDefault="00F61086" w:rsidP="000860B3">
            <w:pPr>
              <w:spacing w:line="276" w:lineRule="auto"/>
              <w:ind w:left="36"/>
              <w:rPr>
                <w:rFonts w:eastAsia="Calibri"/>
                <w:sz w:val="22"/>
              </w:rPr>
            </w:pPr>
            <w:r w:rsidRPr="00A250E3">
              <w:rPr>
                <w:rFonts w:eastAsia="Calibri"/>
                <w:sz w:val="22"/>
              </w:rPr>
              <w:t>Article 10</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22"/>
              <w:rPr>
                <w:rFonts w:eastAsia="Calibri"/>
                <w:sz w:val="22"/>
              </w:rPr>
            </w:pPr>
            <w:r w:rsidRPr="00A250E3">
              <w:rPr>
                <w:rFonts w:eastAsia="Calibri"/>
                <w:sz w:val="22"/>
              </w:rPr>
              <w:t>Garanties et cautions</w:t>
            </w:r>
          </w:p>
        </w:tc>
      </w:tr>
      <w:tr w:rsidR="00F61086" w:rsidRPr="000860B3" w:rsidTr="00BB341C">
        <w:trPr>
          <w:trHeight w:val="275"/>
        </w:trPr>
        <w:tc>
          <w:tcPr>
            <w:tcW w:w="2723" w:type="dxa"/>
            <w:tcBorders>
              <w:top w:val="nil"/>
              <w:left w:val="nil"/>
              <w:bottom w:val="nil"/>
              <w:right w:val="nil"/>
            </w:tcBorders>
            <w:shd w:val="clear" w:color="auto" w:fill="auto"/>
          </w:tcPr>
          <w:p w:rsidR="00F61086" w:rsidRPr="000860B3" w:rsidRDefault="00F61086" w:rsidP="000860B3">
            <w:pPr>
              <w:spacing w:line="276" w:lineRule="auto"/>
              <w:ind w:left="29"/>
              <w:rPr>
                <w:rFonts w:eastAsia="Calibri"/>
                <w:sz w:val="22"/>
              </w:rPr>
            </w:pPr>
            <w:r w:rsidRPr="00A250E3">
              <w:rPr>
                <w:rFonts w:eastAsia="Calibri"/>
                <w:sz w:val="22"/>
              </w:rPr>
              <w:t>Article 1 1</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22"/>
              <w:rPr>
                <w:rFonts w:eastAsia="Calibri"/>
                <w:sz w:val="22"/>
              </w:rPr>
            </w:pPr>
            <w:r w:rsidRPr="00A250E3">
              <w:rPr>
                <w:rFonts w:eastAsia="Calibri"/>
                <w:sz w:val="22"/>
              </w:rPr>
              <w:t xml:space="preserve">Montant </w:t>
            </w:r>
            <w:r w:rsidR="000860B3" w:rsidRPr="000860B3">
              <w:rPr>
                <w:rFonts w:eastAsia="Calibri"/>
                <w:sz w:val="22"/>
              </w:rPr>
              <w:t>de la Lettre Commande</w:t>
            </w:r>
          </w:p>
        </w:tc>
      </w:tr>
      <w:tr w:rsidR="00F61086" w:rsidRPr="000860B3" w:rsidTr="00BB341C">
        <w:trPr>
          <w:trHeight w:val="286"/>
        </w:trPr>
        <w:tc>
          <w:tcPr>
            <w:tcW w:w="2723" w:type="dxa"/>
            <w:tcBorders>
              <w:top w:val="nil"/>
              <w:left w:val="nil"/>
              <w:bottom w:val="nil"/>
              <w:right w:val="nil"/>
            </w:tcBorders>
            <w:shd w:val="clear" w:color="auto" w:fill="auto"/>
          </w:tcPr>
          <w:p w:rsidR="00F61086" w:rsidRPr="000860B3" w:rsidRDefault="00F61086" w:rsidP="000860B3">
            <w:pPr>
              <w:spacing w:line="276" w:lineRule="auto"/>
              <w:ind w:left="29"/>
              <w:rPr>
                <w:rFonts w:eastAsia="Calibri"/>
                <w:sz w:val="22"/>
              </w:rPr>
            </w:pPr>
            <w:r w:rsidRPr="00A250E3">
              <w:rPr>
                <w:rFonts w:eastAsia="Calibri"/>
                <w:sz w:val="22"/>
              </w:rPr>
              <w:t>Article 12</w:t>
            </w:r>
            <w:r w:rsidRPr="000860B3">
              <w:rPr>
                <w:rFonts w:eastAsia="Calibri"/>
                <w:noProof/>
                <w:sz w:val="22"/>
              </w:rPr>
              <w:drawing>
                <wp:inline distT="0" distB="0" distL="0" distR="0" wp14:anchorId="2737D021" wp14:editId="2338377D">
                  <wp:extent cx="9525" cy="95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22"/>
              <w:rPr>
                <w:rFonts w:eastAsia="Calibri"/>
                <w:sz w:val="22"/>
              </w:rPr>
            </w:pPr>
            <w:r w:rsidRPr="00A250E3">
              <w:rPr>
                <w:rFonts w:eastAsia="Calibri"/>
                <w:sz w:val="22"/>
              </w:rPr>
              <w:t>Lieu et mode de paiement</w:t>
            </w:r>
          </w:p>
        </w:tc>
      </w:tr>
      <w:tr w:rsidR="00F61086" w:rsidRPr="000860B3" w:rsidTr="00BB341C">
        <w:trPr>
          <w:trHeight w:val="277"/>
        </w:trPr>
        <w:tc>
          <w:tcPr>
            <w:tcW w:w="2723" w:type="dxa"/>
            <w:tcBorders>
              <w:top w:val="nil"/>
              <w:left w:val="nil"/>
              <w:bottom w:val="nil"/>
              <w:right w:val="nil"/>
            </w:tcBorders>
            <w:shd w:val="clear" w:color="auto" w:fill="auto"/>
          </w:tcPr>
          <w:p w:rsidR="00F61086" w:rsidRPr="000860B3" w:rsidRDefault="00F61086" w:rsidP="000860B3">
            <w:pPr>
              <w:spacing w:line="276" w:lineRule="auto"/>
              <w:ind w:left="29"/>
              <w:rPr>
                <w:rFonts w:eastAsia="Calibri"/>
                <w:sz w:val="22"/>
              </w:rPr>
            </w:pPr>
            <w:r w:rsidRPr="00A250E3">
              <w:rPr>
                <w:rFonts w:eastAsia="Calibri"/>
                <w:sz w:val="22"/>
              </w:rPr>
              <w:t>Article 13</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14"/>
              <w:rPr>
                <w:rFonts w:eastAsia="Calibri"/>
                <w:sz w:val="22"/>
              </w:rPr>
            </w:pPr>
            <w:r w:rsidRPr="00A250E3">
              <w:rPr>
                <w:rFonts w:eastAsia="Calibri"/>
                <w:sz w:val="22"/>
              </w:rPr>
              <w:t>Variation des primes</w:t>
            </w:r>
          </w:p>
        </w:tc>
      </w:tr>
      <w:tr w:rsidR="00F61086" w:rsidRPr="000860B3" w:rsidTr="00BB341C">
        <w:trPr>
          <w:trHeight w:val="270"/>
        </w:trPr>
        <w:tc>
          <w:tcPr>
            <w:tcW w:w="2723" w:type="dxa"/>
            <w:tcBorders>
              <w:top w:val="nil"/>
              <w:left w:val="nil"/>
              <w:bottom w:val="nil"/>
              <w:right w:val="nil"/>
            </w:tcBorders>
            <w:shd w:val="clear" w:color="auto" w:fill="auto"/>
          </w:tcPr>
          <w:p w:rsidR="00F61086" w:rsidRPr="000860B3" w:rsidRDefault="00F61086" w:rsidP="000860B3">
            <w:pPr>
              <w:spacing w:line="276" w:lineRule="auto"/>
              <w:ind w:left="29"/>
              <w:rPr>
                <w:rFonts w:eastAsia="Calibri"/>
                <w:sz w:val="22"/>
              </w:rPr>
            </w:pPr>
            <w:r w:rsidRPr="00A250E3">
              <w:rPr>
                <w:rFonts w:eastAsia="Calibri"/>
                <w:sz w:val="22"/>
              </w:rPr>
              <w:t>Article 14</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22"/>
              <w:rPr>
                <w:rFonts w:eastAsia="Calibri"/>
                <w:sz w:val="22"/>
              </w:rPr>
            </w:pPr>
            <w:r w:rsidRPr="00A250E3">
              <w:rPr>
                <w:rFonts w:eastAsia="Calibri"/>
                <w:sz w:val="22"/>
              </w:rPr>
              <w:t>Formules de révision des primes</w:t>
            </w:r>
          </w:p>
        </w:tc>
      </w:tr>
      <w:tr w:rsidR="00F61086" w:rsidRPr="000860B3" w:rsidTr="00BB341C">
        <w:trPr>
          <w:trHeight w:val="283"/>
        </w:trPr>
        <w:tc>
          <w:tcPr>
            <w:tcW w:w="2723" w:type="dxa"/>
            <w:tcBorders>
              <w:top w:val="nil"/>
              <w:left w:val="nil"/>
              <w:bottom w:val="nil"/>
              <w:right w:val="nil"/>
            </w:tcBorders>
            <w:shd w:val="clear" w:color="auto" w:fill="auto"/>
          </w:tcPr>
          <w:p w:rsidR="00F61086" w:rsidRPr="000860B3" w:rsidRDefault="00F61086" w:rsidP="000860B3">
            <w:pPr>
              <w:spacing w:line="276" w:lineRule="auto"/>
              <w:ind w:left="36"/>
              <w:rPr>
                <w:rFonts w:eastAsia="Calibri"/>
                <w:sz w:val="22"/>
              </w:rPr>
            </w:pPr>
            <w:r w:rsidRPr="00A250E3">
              <w:rPr>
                <w:rFonts w:eastAsia="Calibri"/>
                <w:sz w:val="22"/>
              </w:rPr>
              <w:t>Article 15</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22"/>
              <w:rPr>
                <w:rFonts w:eastAsia="Calibri"/>
                <w:sz w:val="22"/>
              </w:rPr>
            </w:pPr>
            <w:r w:rsidRPr="00A250E3">
              <w:rPr>
                <w:rFonts w:eastAsia="Calibri"/>
                <w:sz w:val="22"/>
              </w:rPr>
              <w:t>Formules d'actualisation des primes</w:t>
            </w:r>
          </w:p>
        </w:tc>
      </w:tr>
      <w:tr w:rsidR="00F61086" w:rsidRPr="000860B3" w:rsidTr="00BB341C">
        <w:trPr>
          <w:trHeight w:val="279"/>
        </w:trPr>
        <w:tc>
          <w:tcPr>
            <w:tcW w:w="2723" w:type="dxa"/>
            <w:tcBorders>
              <w:top w:val="nil"/>
              <w:left w:val="nil"/>
              <w:bottom w:val="nil"/>
              <w:right w:val="nil"/>
            </w:tcBorders>
            <w:shd w:val="clear" w:color="auto" w:fill="auto"/>
          </w:tcPr>
          <w:p w:rsidR="00F61086" w:rsidRPr="000860B3" w:rsidRDefault="00F61086" w:rsidP="000860B3">
            <w:pPr>
              <w:spacing w:line="276" w:lineRule="auto"/>
              <w:ind w:left="36"/>
              <w:rPr>
                <w:rFonts w:eastAsia="Calibri"/>
                <w:sz w:val="22"/>
              </w:rPr>
            </w:pPr>
            <w:r w:rsidRPr="00A250E3">
              <w:rPr>
                <w:rFonts w:eastAsia="Calibri"/>
                <w:sz w:val="22"/>
              </w:rPr>
              <w:t>Article 16</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14"/>
              <w:rPr>
                <w:rFonts w:eastAsia="Calibri"/>
                <w:sz w:val="22"/>
              </w:rPr>
            </w:pPr>
            <w:r w:rsidRPr="00A250E3">
              <w:rPr>
                <w:rFonts w:eastAsia="Calibri"/>
                <w:sz w:val="22"/>
              </w:rPr>
              <w:t>Avances</w:t>
            </w:r>
          </w:p>
        </w:tc>
      </w:tr>
      <w:tr w:rsidR="00F61086" w:rsidRPr="000860B3" w:rsidTr="00BB341C">
        <w:trPr>
          <w:trHeight w:val="288"/>
        </w:trPr>
        <w:tc>
          <w:tcPr>
            <w:tcW w:w="2723" w:type="dxa"/>
            <w:tcBorders>
              <w:top w:val="nil"/>
              <w:left w:val="nil"/>
              <w:bottom w:val="nil"/>
              <w:right w:val="nil"/>
            </w:tcBorders>
            <w:shd w:val="clear" w:color="auto" w:fill="auto"/>
          </w:tcPr>
          <w:p w:rsidR="00F61086" w:rsidRPr="000860B3" w:rsidRDefault="00F61086" w:rsidP="000860B3">
            <w:pPr>
              <w:spacing w:line="276" w:lineRule="auto"/>
              <w:ind w:left="36"/>
              <w:rPr>
                <w:rFonts w:eastAsia="Calibri"/>
                <w:sz w:val="22"/>
              </w:rPr>
            </w:pPr>
            <w:r w:rsidRPr="00A250E3">
              <w:rPr>
                <w:rFonts w:eastAsia="Calibri"/>
                <w:sz w:val="22"/>
              </w:rPr>
              <w:t>Article 17</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29"/>
              <w:rPr>
                <w:rFonts w:eastAsia="Calibri"/>
                <w:sz w:val="22"/>
              </w:rPr>
            </w:pPr>
            <w:r w:rsidRPr="00A250E3">
              <w:rPr>
                <w:rFonts w:eastAsia="Calibri"/>
                <w:sz w:val="22"/>
              </w:rPr>
              <w:t>Règlement des prestations</w:t>
            </w:r>
          </w:p>
        </w:tc>
      </w:tr>
      <w:tr w:rsidR="00F61086" w:rsidRPr="000860B3" w:rsidTr="00BB341C">
        <w:trPr>
          <w:trHeight w:val="262"/>
        </w:trPr>
        <w:tc>
          <w:tcPr>
            <w:tcW w:w="2723" w:type="dxa"/>
            <w:tcBorders>
              <w:top w:val="nil"/>
              <w:left w:val="nil"/>
              <w:bottom w:val="nil"/>
              <w:right w:val="nil"/>
            </w:tcBorders>
            <w:shd w:val="clear" w:color="auto" w:fill="auto"/>
          </w:tcPr>
          <w:p w:rsidR="00F61086" w:rsidRPr="000860B3" w:rsidRDefault="00F61086" w:rsidP="000860B3">
            <w:pPr>
              <w:spacing w:line="276" w:lineRule="auto"/>
              <w:ind w:left="43"/>
              <w:rPr>
                <w:rFonts w:eastAsia="Calibri"/>
                <w:sz w:val="22"/>
              </w:rPr>
            </w:pPr>
            <w:r w:rsidRPr="00A250E3">
              <w:rPr>
                <w:rFonts w:eastAsia="Calibri"/>
                <w:sz w:val="22"/>
              </w:rPr>
              <w:t>Article 18</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36"/>
              <w:rPr>
                <w:rFonts w:eastAsia="Calibri"/>
                <w:sz w:val="22"/>
              </w:rPr>
            </w:pPr>
            <w:r w:rsidRPr="00A250E3">
              <w:rPr>
                <w:rFonts w:eastAsia="Calibri"/>
                <w:sz w:val="22"/>
              </w:rPr>
              <w:t>Intérêts moratoires</w:t>
            </w:r>
          </w:p>
        </w:tc>
      </w:tr>
      <w:tr w:rsidR="00F61086" w:rsidRPr="000860B3" w:rsidTr="00BB341C">
        <w:trPr>
          <w:trHeight w:val="278"/>
        </w:trPr>
        <w:tc>
          <w:tcPr>
            <w:tcW w:w="2723" w:type="dxa"/>
            <w:tcBorders>
              <w:top w:val="nil"/>
              <w:left w:val="nil"/>
              <w:bottom w:val="nil"/>
              <w:right w:val="nil"/>
            </w:tcBorders>
            <w:shd w:val="clear" w:color="auto" w:fill="auto"/>
          </w:tcPr>
          <w:p w:rsidR="00F61086" w:rsidRPr="000860B3" w:rsidRDefault="00F61086" w:rsidP="000860B3">
            <w:pPr>
              <w:spacing w:line="276" w:lineRule="auto"/>
              <w:ind w:left="43"/>
              <w:rPr>
                <w:rFonts w:eastAsia="Calibri"/>
                <w:sz w:val="22"/>
              </w:rPr>
            </w:pPr>
            <w:r w:rsidRPr="00A250E3">
              <w:rPr>
                <w:rFonts w:eastAsia="Calibri"/>
                <w:sz w:val="22"/>
              </w:rPr>
              <w:t>Article 19</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36"/>
              <w:rPr>
                <w:rFonts w:eastAsia="Calibri"/>
                <w:sz w:val="22"/>
              </w:rPr>
            </w:pPr>
            <w:r w:rsidRPr="00A250E3">
              <w:rPr>
                <w:rFonts w:eastAsia="Calibri"/>
                <w:sz w:val="22"/>
              </w:rPr>
              <w:t>Pénalités de retard</w:t>
            </w:r>
          </w:p>
        </w:tc>
      </w:tr>
      <w:tr w:rsidR="00F61086" w:rsidRPr="000860B3" w:rsidTr="00BB341C">
        <w:trPr>
          <w:trHeight w:val="281"/>
        </w:trPr>
        <w:tc>
          <w:tcPr>
            <w:tcW w:w="2723" w:type="dxa"/>
            <w:tcBorders>
              <w:top w:val="nil"/>
              <w:left w:val="nil"/>
              <w:bottom w:val="nil"/>
              <w:right w:val="nil"/>
            </w:tcBorders>
            <w:shd w:val="clear" w:color="auto" w:fill="auto"/>
          </w:tcPr>
          <w:p w:rsidR="00F61086" w:rsidRPr="000860B3" w:rsidRDefault="00F61086" w:rsidP="000860B3">
            <w:pPr>
              <w:spacing w:line="276" w:lineRule="auto"/>
              <w:ind w:left="43"/>
              <w:rPr>
                <w:rFonts w:eastAsia="Calibri"/>
                <w:sz w:val="22"/>
              </w:rPr>
            </w:pPr>
            <w:r w:rsidRPr="00A250E3">
              <w:rPr>
                <w:rFonts w:eastAsia="Calibri"/>
                <w:sz w:val="22"/>
              </w:rPr>
              <w:t>Article 20</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36"/>
              <w:rPr>
                <w:rFonts w:eastAsia="Calibri"/>
                <w:sz w:val="22"/>
              </w:rPr>
            </w:pPr>
            <w:r w:rsidRPr="00A250E3">
              <w:rPr>
                <w:rFonts w:eastAsia="Calibri"/>
                <w:sz w:val="22"/>
              </w:rPr>
              <w:t>Décompte final</w:t>
            </w:r>
          </w:p>
        </w:tc>
      </w:tr>
      <w:tr w:rsidR="00F61086" w:rsidRPr="000860B3" w:rsidTr="00BB341C">
        <w:trPr>
          <w:trHeight w:val="280"/>
        </w:trPr>
        <w:tc>
          <w:tcPr>
            <w:tcW w:w="2723" w:type="dxa"/>
            <w:tcBorders>
              <w:top w:val="nil"/>
              <w:left w:val="nil"/>
              <w:bottom w:val="nil"/>
              <w:right w:val="nil"/>
            </w:tcBorders>
            <w:shd w:val="clear" w:color="auto" w:fill="auto"/>
          </w:tcPr>
          <w:p w:rsidR="00F61086" w:rsidRPr="000860B3" w:rsidRDefault="00F61086" w:rsidP="000860B3">
            <w:pPr>
              <w:spacing w:line="276" w:lineRule="auto"/>
              <w:ind w:left="50"/>
              <w:rPr>
                <w:rFonts w:eastAsia="Calibri"/>
                <w:sz w:val="22"/>
              </w:rPr>
            </w:pPr>
            <w:r w:rsidRPr="00A250E3">
              <w:rPr>
                <w:rFonts w:eastAsia="Calibri"/>
                <w:sz w:val="22"/>
              </w:rPr>
              <w:t>Article 21</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36"/>
              <w:rPr>
                <w:rFonts w:eastAsia="Calibri"/>
                <w:sz w:val="22"/>
              </w:rPr>
            </w:pPr>
            <w:r w:rsidRPr="00A250E3">
              <w:rPr>
                <w:rFonts w:eastAsia="Calibri"/>
                <w:sz w:val="22"/>
              </w:rPr>
              <w:t>Décompte général et définitif</w:t>
            </w:r>
          </w:p>
        </w:tc>
      </w:tr>
      <w:tr w:rsidR="00F61086" w:rsidRPr="000860B3" w:rsidTr="00BB341C">
        <w:trPr>
          <w:trHeight w:val="271"/>
        </w:trPr>
        <w:tc>
          <w:tcPr>
            <w:tcW w:w="2723" w:type="dxa"/>
            <w:tcBorders>
              <w:top w:val="nil"/>
              <w:left w:val="nil"/>
              <w:bottom w:val="nil"/>
              <w:right w:val="nil"/>
            </w:tcBorders>
            <w:shd w:val="clear" w:color="auto" w:fill="auto"/>
          </w:tcPr>
          <w:p w:rsidR="00F61086" w:rsidRPr="000860B3" w:rsidRDefault="00F61086" w:rsidP="000860B3">
            <w:pPr>
              <w:spacing w:line="276" w:lineRule="auto"/>
              <w:ind w:left="43"/>
              <w:rPr>
                <w:rFonts w:eastAsia="Calibri"/>
                <w:sz w:val="22"/>
              </w:rPr>
            </w:pPr>
            <w:r w:rsidRPr="00A250E3">
              <w:rPr>
                <w:rFonts w:eastAsia="Calibri"/>
                <w:sz w:val="22"/>
              </w:rPr>
              <w:t>Article 22</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36"/>
              <w:rPr>
                <w:rFonts w:eastAsia="Calibri"/>
                <w:sz w:val="22"/>
              </w:rPr>
            </w:pPr>
            <w:r w:rsidRPr="00A250E3">
              <w:rPr>
                <w:rFonts w:eastAsia="Calibri"/>
                <w:sz w:val="22"/>
              </w:rPr>
              <w:t>Régime fiscal et douanier</w:t>
            </w:r>
          </w:p>
        </w:tc>
      </w:tr>
      <w:tr w:rsidR="00F61086" w:rsidRPr="000860B3" w:rsidTr="00BB341C">
        <w:trPr>
          <w:trHeight w:val="262"/>
        </w:trPr>
        <w:tc>
          <w:tcPr>
            <w:tcW w:w="2723" w:type="dxa"/>
            <w:tcBorders>
              <w:top w:val="nil"/>
              <w:left w:val="nil"/>
              <w:bottom w:val="nil"/>
              <w:right w:val="nil"/>
            </w:tcBorders>
            <w:shd w:val="clear" w:color="auto" w:fill="auto"/>
          </w:tcPr>
          <w:p w:rsidR="00F61086" w:rsidRPr="000860B3" w:rsidRDefault="00F61086" w:rsidP="000860B3">
            <w:pPr>
              <w:spacing w:line="276" w:lineRule="auto"/>
              <w:ind w:left="50"/>
              <w:rPr>
                <w:rFonts w:eastAsia="Calibri"/>
                <w:sz w:val="22"/>
              </w:rPr>
            </w:pPr>
            <w:r w:rsidRPr="00A250E3">
              <w:rPr>
                <w:rFonts w:eastAsia="Calibri"/>
                <w:sz w:val="22"/>
              </w:rPr>
              <w:t>Article 23</w:t>
            </w:r>
          </w:p>
        </w:tc>
        <w:tc>
          <w:tcPr>
            <w:tcW w:w="7654" w:type="dxa"/>
            <w:tcBorders>
              <w:top w:val="nil"/>
              <w:left w:val="nil"/>
              <w:bottom w:val="nil"/>
              <w:right w:val="nil"/>
            </w:tcBorders>
            <w:shd w:val="clear" w:color="auto" w:fill="auto"/>
          </w:tcPr>
          <w:p w:rsidR="00F61086" w:rsidRPr="000860B3" w:rsidRDefault="00F61086" w:rsidP="000860B3">
            <w:pPr>
              <w:spacing w:line="276" w:lineRule="auto"/>
              <w:ind w:left="29"/>
              <w:rPr>
                <w:rFonts w:eastAsia="Calibri"/>
                <w:sz w:val="22"/>
              </w:rPr>
            </w:pPr>
            <w:r w:rsidRPr="00A250E3">
              <w:rPr>
                <w:rFonts w:eastAsia="Calibri"/>
                <w:sz w:val="22"/>
              </w:rPr>
              <w:t>Timbres et enregistrement du Marché</w:t>
            </w:r>
          </w:p>
        </w:tc>
      </w:tr>
    </w:tbl>
    <w:p w:rsidR="00F61086" w:rsidRPr="000860B3" w:rsidRDefault="00F61086" w:rsidP="000860B3">
      <w:pPr>
        <w:spacing w:line="276" w:lineRule="auto"/>
        <w:ind w:left="68" w:hanging="10"/>
        <w:rPr>
          <w:rFonts w:eastAsia="Calibri"/>
          <w:sz w:val="22"/>
        </w:rPr>
      </w:pPr>
      <w:r w:rsidRPr="000860B3">
        <w:rPr>
          <w:rFonts w:eastAsia="Calibri"/>
          <w:sz w:val="22"/>
        </w:rPr>
        <w:t>CHAPITRE 1 1 1: Exécution des prestations</w:t>
      </w:r>
    </w:p>
    <w:tbl>
      <w:tblPr>
        <w:tblW w:w="4270" w:type="dxa"/>
        <w:tblInd w:w="36" w:type="dxa"/>
        <w:tblCellMar>
          <w:top w:w="3" w:type="dxa"/>
          <w:left w:w="0" w:type="dxa"/>
          <w:right w:w="0" w:type="dxa"/>
        </w:tblCellMar>
        <w:tblLook w:val="04A0" w:firstRow="1" w:lastRow="0" w:firstColumn="1" w:lastColumn="0" w:noHBand="0" w:noVBand="1"/>
      </w:tblPr>
      <w:tblGrid>
        <w:gridCol w:w="1094"/>
        <w:gridCol w:w="3176"/>
      </w:tblGrid>
      <w:tr w:rsidR="00F61086" w:rsidRPr="000860B3" w:rsidTr="00BB341C">
        <w:trPr>
          <w:trHeight w:val="248"/>
        </w:trPr>
        <w:tc>
          <w:tcPr>
            <w:tcW w:w="109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24</w:t>
            </w:r>
          </w:p>
        </w:tc>
        <w:tc>
          <w:tcPr>
            <w:tcW w:w="3175" w:type="dxa"/>
            <w:tcBorders>
              <w:top w:val="nil"/>
              <w:left w:val="nil"/>
              <w:bottom w:val="nil"/>
              <w:right w:val="nil"/>
            </w:tcBorders>
            <w:shd w:val="clear" w:color="auto" w:fill="auto"/>
          </w:tcPr>
          <w:p w:rsidR="00F61086" w:rsidRPr="000860B3" w:rsidRDefault="00F61086" w:rsidP="000860B3">
            <w:pPr>
              <w:spacing w:line="276" w:lineRule="auto"/>
              <w:ind w:right="22"/>
              <w:jc w:val="center"/>
              <w:rPr>
                <w:rFonts w:eastAsia="Calibri"/>
                <w:sz w:val="22"/>
              </w:rPr>
            </w:pPr>
            <w:r w:rsidRPr="000860B3">
              <w:rPr>
                <w:rFonts w:eastAsia="Calibri"/>
                <w:sz w:val="22"/>
              </w:rPr>
              <w:t>Consistance des prestations</w:t>
            </w:r>
          </w:p>
        </w:tc>
      </w:tr>
      <w:tr w:rsidR="00F61086" w:rsidRPr="000860B3" w:rsidTr="00BB341C">
        <w:trPr>
          <w:trHeight w:val="271"/>
        </w:trPr>
        <w:tc>
          <w:tcPr>
            <w:tcW w:w="109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25</w:t>
            </w:r>
          </w:p>
        </w:tc>
        <w:tc>
          <w:tcPr>
            <w:tcW w:w="3175" w:type="dxa"/>
            <w:tcBorders>
              <w:top w:val="nil"/>
              <w:left w:val="nil"/>
              <w:bottom w:val="nil"/>
              <w:right w:val="nil"/>
            </w:tcBorders>
            <w:shd w:val="clear" w:color="auto" w:fill="auto"/>
          </w:tcPr>
          <w:p w:rsidR="00F61086" w:rsidRPr="000860B3" w:rsidRDefault="00F61086" w:rsidP="000860B3">
            <w:pPr>
              <w:spacing w:line="276" w:lineRule="auto"/>
              <w:ind w:right="7"/>
              <w:jc w:val="center"/>
              <w:rPr>
                <w:rFonts w:eastAsia="Calibri"/>
                <w:sz w:val="22"/>
              </w:rPr>
            </w:pPr>
            <w:r w:rsidRPr="000860B3">
              <w:rPr>
                <w:rFonts w:eastAsia="Calibri"/>
                <w:sz w:val="22"/>
              </w:rPr>
              <w:t>Délai d'exécution du marché</w:t>
            </w:r>
          </w:p>
        </w:tc>
      </w:tr>
      <w:tr w:rsidR="00F61086" w:rsidRPr="000860B3" w:rsidTr="00BB341C">
        <w:trPr>
          <w:trHeight w:val="290"/>
        </w:trPr>
        <w:tc>
          <w:tcPr>
            <w:tcW w:w="109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26</w:t>
            </w:r>
          </w:p>
        </w:tc>
        <w:tc>
          <w:tcPr>
            <w:tcW w:w="3175" w:type="dxa"/>
            <w:tcBorders>
              <w:top w:val="nil"/>
              <w:left w:val="nil"/>
              <w:bottom w:val="nil"/>
              <w:right w:val="nil"/>
            </w:tcBorders>
            <w:shd w:val="clear" w:color="auto" w:fill="auto"/>
          </w:tcPr>
          <w:p w:rsidR="00F61086" w:rsidRPr="000860B3" w:rsidRDefault="00F61086" w:rsidP="000860B3">
            <w:pPr>
              <w:spacing w:line="276" w:lineRule="auto"/>
              <w:jc w:val="right"/>
              <w:rPr>
                <w:rFonts w:eastAsia="Calibri"/>
                <w:sz w:val="22"/>
              </w:rPr>
            </w:pPr>
            <w:r w:rsidRPr="000860B3">
              <w:rPr>
                <w:rFonts w:eastAsia="Calibri"/>
                <w:sz w:val="22"/>
              </w:rPr>
              <w:t>Obligations du Maître d'Ouvrage</w:t>
            </w:r>
          </w:p>
        </w:tc>
      </w:tr>
      <w:tr w:rsidR="00F61086" w:rsidRPr="000860B3" w:rsidTr="00BB341C">
        <w:trPr>
          <w:trHeight w:val="273"/>
        </w:trPr>
        <w:tc>
          <w:tcPr>
            <w:tcW w:w="109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27</w:t>
            </w:r>
          </w:p>
        </w:tc>
        <w:tc>
          <w:tcPr>
            <w:tcW w:w="3175" w:type="dxa"/>
            <w:tcBorders>
              <w:top w:val="nil"/>
              <w:left w:val="nil"/>
              <w:bottom w:val="nil"/>
              <w:right w:val="nil"/>
            </w:tcBorders>
            <w:shd w:val="clear" w:color="auto" w:fill="auto"/>
          </w:tcPr>
          <w:p w:rsidR="00F61086" w:rsidRPr="000860B3" w:rsidRDefault="00912185" w:rsidP="000860B3">
            <w:pPr>
              <w:spacing w:line="276" w:lineRule="auto"/>
              <w:ind w:left="353"/>
              <w:rPr>
                <w:rFonts w:eastAsia="Calibri"/>
                <w:sz w:val="22"/>
              </w:rPr>
            </w:pPr>
            <w:r w:rsidRPr="000860B3">
              <w:rPr>
                <w:rFonts w:eastAsia="Calibri"/>
                <w:sz w:val="22"/>
              </w:rPr>
              <w:t>Obligations du cocontractant</w:t>
            </w:r>
          </w:p>
        </w:tc>
      </w:tr>
      <w:tr w:rsidR="00F61086" w:rsidRPr="000860B3" w:rsidTr="00BB341C">
        <w:trPr>
          <w:trHeight w:val="279"/>
        </w:trPr>
        <w:tc>
          <w:tcPr>
            <w:tcW w:w="109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28</w:t>
            </w:r>
          </w:p>
        </w:tc>
        <w:tc>
          <w:tcPr>
            <w:tcW w:w="3175" w:type="dxa"/>
            <w:tcBorders>
              <w:top w:val="nil"/>
              <w:left w:val="nil"/>
              <w:bottom w:val="nil"/>
              <w:right w:val="nil"/>
            </w:tcBorders>
            <w:shd w:val="clear" w:color="auto" w:fill="auto"/>
          </w:tcPr>
          <w:p w:rsidR="00F61086" w:rsidRPr="000860B3" w:rsidRDefault="00F61086" w:rsidP="000860B3">
            <w:pPr>
              <w:spacing w:line="276" w:lineRule="auto"/>
              <w:ind w:left="360"/>
              <w:rPr>
                <w:rFonts w:eastAsia="Calibri"/>
                <w:sz w:val="22"/>
              </w:rPr>
            </w:pPr>
            <w:r w:rsidRPr="000860B3">
              <w:rPr>
                <w:rFonts w:eastAsia="Calibri"/>
                <w:sz w:val="22"/>
              </w:rPr>
              <w:t>Programme d'exécution</w:t>
            </w:r>
          </w:p>
        </w:tc>
      </w:tr>
      <w:tr w:rsidR="00F61086" w:rsidRPr="000860B3" w:rsidTr="00BB341C">
        <w:trPr>
          <w:trHeight w:val="289"/>
        </w:trPr>
        <w:tc>
          <w:tcPr>
            <w:tcW w:w="1094"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29</w:t>
            </w:r>
          </w:p>
        </w:tc>
        <w:tc>
          <w:tcPr>
            <w:tcW w:w="3175" w:type="dxa"/>
            <w:tcBorders>
              <w:top w:val="nil"/>
              <w:left w:val="nil"/>
              <w:bottom w:val="nil"/>
              <w:right w:val="nil"/>
            </w:tcBorders>
            <w:shd w:val="clear" w:color="auto" w:fill="auto"/>
          </w:tcPr>
          <w:p w:rsidR="00F61086" w:rsidRPr="000860B3" w:rsidRDefault="00F61086" w:rsidP="000860B3">
            <w:pPr>
              <w:spacing w:line="276" w:lineRule="auto"/>
              <w:ind w:left="346"/>
              <w:rPr>
                <w:rFonts w:eastAsia="Calibri"/>
                <w:sz w:val="22"/>
              </w:rPr>
            </w:pPr>
            <w:r w:rsidRPr="000860B3">
              <w:rPr>
                <w:rFonts w:eastAsia="Calibri"/>
                <w:sz w:val="22"/>
              </w:rPr>
              <w:t>Agrément du personnel</w:t>
            </w:r>
          </w:p>
        </w:tc>
      </w:tr>
      <w:tr w:rsidR="00F61086" w:rsidRPr="000860B3" w:rsidTr="00BB341C">
        <w:trPr>
          <w:trHeight w:val="223"/>
        </w:trPr>
        <w:tc>
          <w:tcPr>
            <w:tcW w:w="1094" w:type="dxa"/>
            <w:tcBorders>
              <w:top w:val="nil"/>
              <w:left w:val="nil"/>
              <w:bottom w:val="nil"/>
              <w:right w:val="nil"/>
            </w:tcBorders>
            <w:shd w:val="clear" w:color="auto" w:fill="auto"/>
          </w:tcPr>
          <w:p w:rsidR="00F61086" w:rsidRPr="000860B3" w:rsidRDefault="00F61086" w:rsidP="000860B3">
            <w:pPr>
              <w:spacing w:line="276" w:lineRule="auto"/>
              <w:rPr>
                <w:rFonts w:eastAsia="Calibri"/>
                <w:sz w:val="22"/>
              </w:rPr>
            </w:pPr>
            <w:r w:rsidRPr="000860B3">
              <w:rPr>
                <w:rFonts w:eastAsia="Calibri"/>
                <w:sz w:val="22"/>
              </w:rPr>
              <w:t>Article 30</w:t>
            </w:r>
          </w:p>
        </w:tc>
        <w:tc>
          <w:tcPr>
            <w:tcW w:w="3175" w:type="dxa"/>
            <w:tcBorders>
              <w:top w:val="nil"/>
              <w:left w:val="nil"/>
              <w:bottom w:val="nil"/>
              <w:right w:val="nil"/>
            </w:tcBorders>
            <w:shd w:val="clear" w:color="auto" w:fill="auto"/>
          </w:tcPr>
          <w:p w:rsidR="00F61086" w:rsidRPr="000860B3" w:rsidRDefault="00F61086" w:rsidP="000860B3">
            <w:pPr>
              <w:spacing w:line="276" w:lineRule="auto"/>
              <w:ind w:left="353"/>
              <w:rPr>
                <w:rFonts w:eastAsia="Calibri"/>
                <w:sz w:val="22"/>
              </w:rPr>
            </w:pPr>
            <w:r w:rsidRPr="000860B3">
              <w:rPr>
                <w:rFonts w:eastAsia="Calibri"/>
                <w:sz w:val="22"/>
              </w:rPr>
              <w:t>Sous-traitance</w:t>
            </w:r>
          </w:p>
        </w:tc>
      </w:tr>
    </w:tbl>
    <w:p w:rsidR="00F61086" w:rsidRPr="000860B3" w:rsidRDefault="00F61086" w:rsidP="000860B3">
      <w:pPr>
        <w:spacing w:line="276" w:lineRule="auto"/>
        <w:ind w:left="50"/>
        <w:rPr>
          <w:rFonts w:eastAsia="Calibri"/>
          <w:sz w:val="22"/>
        </w:rPr>
      </w:pPr>
      <w:r w:rsidRPr="000860B3">
        <w:rPr>
          <w:rFonts w:eastAsia="Calibri"/>
          <w:sz w:val="22"/>
        </w:rPr>
        <w:t>CHAPITRE IV : RECETTE DES PRESTATIONS</w:t>
      </w:r>
    </w:p>
    <w:tbl>
      <w:tblPr>
        <w:tblW w:w="4392" w:type="dxa"/>
        <w:tblInd w:w="36" w:type="dxa"/>
        <w:tblCellMar>
          <w:left w:w="0" w:type="dxa"/>
          <w:right w:w="0" w:type="dxa"/>
        </w:tblCellMar>
        <w:tblLook w:val="04A0" w:firstRow="1" w:lastRow="0" w:firstColumn="1" w:lastColumn="0" w:noHBand="0" w:noVBand="1"/>
      </w:tblPr>
      <w:tblGrid>
        <w:gridCol w:w="1447"/>
        <w:gridCol w:w="2945"/>
      </w:tblGrid>
      <w:tr w:rsidR="00F61086" w:rsidRPr="000860B3" w:rsidTr="00BB341C">
        <w:trPr>
          <w:trHeight w:val="230"/>
        </w:trPr>
        <w:tc>
          <w:tcPr>
            <w:tcW w:w="1447"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31</w:t>
            </w:r>
          </w:p>
        </w:tc>
        <w:tc>
          <w:tcPr>
            <w:tcW w:w="2945" w:type="dxa"/>
            <w:tcBorders>
              <w:top w:val="nil"/>
              <w:left w:val="nil"/>
              <w:bottom w:val="nil"/>
              <w:right w:val="nil"/>
            </w:tcBorders>
            <w:shd w:val="clear" w:color="auto" w:fill="auto"/>
          </w:tcPr>
          <w:p w:rsidR="00F61086" w:rsidRPr="000860B3" w:rsidRDefault="00F61086" w:rsidP="000860B3">
            <w:pPr>
              <w:spacing w:line="276" w:lineRule="auto"/>
              <w:rPr>
                <w:rFonts w:eastAsia="Calibri"/>
                <w:sz w:val="22"/>
              </w:rPr>
            </w:pPr>
            <w:r w:rsidRPr="000860B3">
              <w:rPr>
                <w:rFonts w:eastAsia="Calibri"/>
                <w:sz w:val="22"/>
              </w:rPr>
              <w:t>Commission de suivi et de recette</w:t>
            </w:r>
          </w:p>
        </w:tc>
      </w:tr>
      <w:tr w:rsidR="00F61086" w:rsidRPr="000860B3" w:rsidTr="00BB341C">
        <w:trPr>
          <w:trHeight w:val="289"/>
        </w:trPr>
        <w:tc>
          <w:tcPr>
            <w:tcW w:w="1447"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32</w:t>
            </w:r>
          </w:p>
        </w:tc>
        <w:tc>
          <w:tcPr>
            <w:tcW w:w="2945"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Recette des prestations</w:t>
            </w:r>
          </w:p>
        </w:tc>
      </w:tr>
      <w:tr w:rsidR="00F61086" w:rsidRPr="000860B3" w:rsidTr="00BB341C">
        <w:trPr>
          <w:trHeight w:val="257"/>
        </w:trPr>
        <w:tc>
          <w:tcPr>
            <w:tcW w:w="1447" w:type="dxa"/>
            <w:tcBorders>
              <w:top w:val="nil"/>
              <w:left w:val="nil"/>
              <w:bottom w:val="nil"/>
              <w:right w:val="nil"/>
            </w:tcBorders>
            <w:shd w:val="clear" w:color="auto" w:fill="auto"/>
          </w:tcPr>
          <w:p w:rsidR="00F61086" w:rsidRPr="000860B3" w:rsidRDefault="00F61086" w:rsidP="000860B3">
            <w:pPr>
              <w:spacing w:line="276" w:lineRule="auto"/>
              <w:ind w:left="14"/>
              <w:rPr>
                <w:rFonts w:eastAsia="Calibri"/>
                <w:sz w:val="22"/>
              </w:rPr>
            </w:pPr>
            <w:r w:rsidRPr="000860B3">
              <w:rPr>
                <w:rFonts w:eastAsia="Calibri"/>
                <w:sz w:val="22"/>
              </w:rPr>
              <w:t>CHAPITRE V:</w:t>
            </w:r>
          </w:p>
        </w:tc>
        <w:tc>
          <w:tcPr>
            <w:tcW w:w="2945"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DISPOSITIONS DIVERSES</w:t>
            </w:r>
          </w:p>
        </w:tc>
      </w:tr>
      <w:tr w:rsidR="00F61086" w:rsidRPr="000860B3" w:rsidTr="00BB341C">
        <w:trPr>
          <w:trHeight w:val="283"/>
        </w:trPr>
        <w:tc>
          <w:tcPr>
            <w:tcW w:w="1447"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33</w:t>
            </w:r>
          </w:p>
        </w:tc>
        <w:tc>
          <w:tcPr>
            <w:tcW w:w="2945"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Cas de force majeure</w:t>
            </w:r>
          </w:p>
        </w:tc>
      </w:tr>
      <w:tr w:rsidR="00F61086" w:rsidRPr="000860B3" w:rsidTr="00BB341C">
        <w:trPr>
          <w:trHeight w:val="261"/>
        </w:trPr>
        <w:tc>
          <w:tcPr>
            <w:tcW w:w="1447"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34</w:t>
            </w:r>
          </w:p>
        </w:tc>
        <w:tc>
          <w:tcPr>
            <w:tcW w:w="2945"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Modifications du Marché</w:t>
            </w:r>
          </w:p>
        </w:tc>
      </w:tr>
      <w:tr w:rsidR="00F61086" w:rsidRPr="000860B3" w:rsidTr="00BB341C">
        <w:trPr>
          <w:trHeight w:val="282"/>
        </w:trPr>
        <w:tc>
          <w:tcPr>
            <w:tcW w:w="1447"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35</w:t>
            </w:r>
          </w:p>
        </w:tc>
        <w:tc>
          <w:tcPr>
            <w:tcW w:w="2945"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Différends et litiges</w:t>
            </w:r>
          </w:p>
        </w:tc>
      </w:tr>
      <w:tr w:rsidR="00F61086" w:rsidRPr="000860B3" w:rsidTr="00BB341C">
        <w:trPr>
          <w:trHeight w:val="269"/>
        </w:trPr>
        <w:tc>
          <w:tcPr>
            <w:tcW w:w="1447" w:type="dxa"/>
            <w:tcBorders>
              <w:top w:val="nil"/>
              <w:left w:val="nil"/>
              <w:bottom w:val="nil"/>
              <w:right w:val="nil"/>
            </w:tcBorders>
            <w:shd w:val="clear" w:color="auto" w:fill="auto"/>
          </w:tcPr>
          <w:p w:rsidR="00F61086" w:rsidRPr="000860B3" w:rsidRDefault="00F61086" w:rsidP="000860B3">
            <w:pPr>
              <w:spacing w:line="276" w:lineRule="auto"/>
              <w:ind w:left="7"/>
              <w:rPr>
                <w:rFonts w:eastAsia="Calibri"/>
                <w:sz w:val="22"/>
              </w:rPr>
            </w:pPr>
            <w:r w:rsidRPr="000860B3">
              <w:rPr>
                <w:rFonts w:eastAsia="Calibri"/>
                <w:sz w:val="22"/>
              </w:rPr>
              <w:t>Article 36</w:t>
            </w:r>
          </w:p>
        </w:tc>
        <w:tc>
          <w:tcPr>
            <w:tcW w:w="2945" w:type="dxa"/>
            <w:tcBorders>
              <w:top w:val="nil"/>
              <w:left w:val="nil"/>
              <w:bottom w:val="nil"/>
              <w:right w:val="nil"/>
            </w:tcBorders>
            <w:shd w:val="clear" w:color="auto" w:fill="auto"/>
          </w:tcPr>
          <w:p w:rsidR="00F61086" w:rsidRPr="000860B3" w:rsidRDefault="00F61086" w:rsidP="000860B3">
            <w:pPr>
              <w:spacing w:line="276" w:lineRule="auto"/>
              <w:rPr>
                <w:rFonts w:eastAsia="Calibri"/>
                <w:sz w:val="22"/>
              </w:rPr>
            </w:pPr>
            <w:r w:rsidRPr="000860B3">
              <w:rPr>
                <w:rFonts w:eastAsia="Calibri"/>
                <w:sz w:val="22"/>
              </w:rPr>
              <w:t>Résiliation du marché</w:t>
            </w:r>
          </w:p>
        </w:tc>
      </w:tr>
      <w:tr w:rsidR="00F61086" w:rsidRPr="000860B3" w:rsidTr="00BB341C">
        <w:trPr>
          <w:trHeight w:val="274"/>
        </w:trPr>
        <w:tc>
          <w:tcPr>
            <w:tcW w:w="1447" w:type="dxa"/>
            <w:tcBorders>
              <w:top w:val="nil"/>
              <w:left w:val="nil"/>
              <w:bottom w:val="nil"/>
              <w:right w:val="nil"/>
            </w:tcBorders>
            <w:shd w:val="clear" w:color="auto" w:fill="auto"/>
          </w:tcPr>
          <w:p w:rsidR="00F61086" w:rsidRPr="000860B3" w:rsidRDefault="00F61086" w:rsidP="000860B3">
            <w:pPr>
              <w:spacing w:line="276" w:lineRule="auto"/>
              <w:rPr>
                <w:rFonts w:eastAsia="Calibri"/>
                <w:sz w:val="22"/>
              </w:rPr>
            </w:pPr>
            <w:r w:rsidRPr="000860B3">
              <w:rPr>
                <w:rFonts w:eastAsia="Calibri"/>
                <w:sz w:val="22"/>
              </w:rPr>
              <w:t>Article 37</w:t>
            </w:r>
          </w:p>
        </w:tc>
        <w:tc>
          <w:tcPr>
            <w:tcW w:w="2945" w:type="dxa"/>
            <w:tcBorders>
              <w:top w:val="nil"/>
              <w:left w:val="nil"/>
              <w:bottom w:val="nil"/>
              <w:right w:val="nil"/>
            </w:tcBorders>
            <w:shd w:val="clear" w:color="auto" w:fill="auto"/>
          </w:tcPr>
          <w:p w:rsidR="00F61086" w:rsidRPr="000860B3" w:rsidRDefault="00F61086" w:rsidP="000860B3">
            <w:pPr>
              <w:spacing w:line="276" w:lineRule="auto"/>
              <w:rPr>
                <w:rFonts w:eastAsia="Calibri"/>
                <w:sz w:val="22"/>
              </w:rPr>
            </w:pPr>
            <w:r w:rsidRPr="000860B3">
              <w:rPr>
                <w:rFonts w:eastAsia="Calibri"/>
                <w:sz w:val="22"/>
              </w:rPr>
              <w:t>Edition et diffusion du Marché</w:t>
            </w:r>
          </w:p>
        </w:tc>
      </w:tr>
      <w:tr w:rsidR="00F61086" w:rsidRPr="000860B3" w:rsidTr="00BB341C">
        <w:trPr>
          <w:trHeight w:val="230"/>
        </w:trPr>
        <w:tc>
          <w:tcPr>
            <w:tcW w:w="1447" w:type="dxa"/>
            <w:tcBorders>
              <w:top w:val="nil"/>
              <w:left w:val="nil"/>
              <w:bottom w:val="nil"/>
              <w:right w:val="nil"/>
            </w:tcBorders>
            <w:shd w:val="clear" w:color="auto" w:fill="auto"/>
          </w:tcPr>
          <w:p w:rsidR="00F61086" w:rsidRPr="000860B3" w:rsidRDefault="00F61086" w:rsidP="000860B3">
            <w:pPr>
              <w:spacing w:line="276" w:lineRule="auto"/>
              <w:rPr>
                <w:rFonts w:eastAsia="Calibri"/>
                <w:sz w:val="22"/>
              </w:rPr>
            </w:pPr>
            <w:r w:rsidRPr="000860B3">
              <w:rPr>
                <w:rFonts w:eastAsia="Calibri"/>
                <w:sz w:val="22"/>
              </w:rPr>
              <w:t>Article 38</w:t>
            </w:r>
          </w:p>
        </w:tc>
        <w:tc>
          <w:tcPr>
            <w:tcW w:w="2945" w:type="dxa"/>
            <w:tcBorders>
              <w:top w:val="nil"/>
              <w:left w:val="nil"/>
              <w:bottom w:val="nil"/>
              <w:right w:val="nil"/>
            </w:tcBorders>
            <w:shd w:val="clear" w:color="auto" w:fill="auto"/>
          </w:tcPr>
          <w:p w:rsidR="00F61086" w:rsidRPr="000860B3" w:rsidRDefault="00912185" w:rsidP="000860B3">
            <w:pPr>
              <w:spacing w:line="276" w:lineRule="auto"/>
              <w:rPr>
                <w:rFonts w:eastAsia="Calibri"/>
                <w:sz w:val="22"/>
              </w:rPr>
            </w:pPr>
            <w:r w:rsidRPr="000860B3">
              <w:rPr>
                <w:rFonts w:eastAsia="Calibri"/>
                <w:sz w:val="22"/>
              </w:rPr>
              <w:t>Domicile du cococtractant</w:t>
            </w:r>
          </w:p>
        </w:tc>
      </w:tr>
    </w:tbl>
    <w:p w:rsidR="00F61086" w:rsidRPr="000860B3" w:rsidRDefault="00F61086" w:rsidP="000860B3">
      <w:pPr>
        <w:spacing w:line="276" w:lineRule="auto"/>
        <w:ind w:left="10" w:right="122"/>
        <w:rPr>
          <w:rFonts w:eastAsia="Calibri"/>
          <w:sz w:val="22"/>
        </w:rPr>
      </w:pPr>
      <w:r w:rsidRPr="000860B3">
        <w:rPr>
          <w:rFonts w:eastAsia="Calibri"/>
          <w:sz w:val="22"/>
        </w:rPr>
        <w:t>Article 39 et dernier : Entrée en vigueur du Marché</w:t>
      </w:r>
    </w:p>
    <w:p w:rsidR="00F61086" w:rsidRPr="00A250E3" w:rsidRDefault="00F61086" w:rsidP="00F61086">
      <w:pPr>
        <w:pStyle w:val="Titre2"/>
        <w:ind w:left="180"/>
        <w:rPr>
          <w:b w:val="0"/>
          <w:lang w:val="fr-FR"/>
        </w:rPr>
      </w:pPr>
      <w:r>
        <w:rPr>
          <w:sz w:val="30"/>
          <w:lang w:val="fr-FR"/>
        </w:rPr>
        <w:br w:type="page"/>
      </w:r>
      <w:r w:rsidRPr="00A250E3">
        <w:rPr>
          <w:b w:val="0"/>
          <w:sz w:val="30"/>
          <w:lang w:val="fr-FR"/>
        </w:rPr>
        <w:lastRenderedPageBreak/>
        <w:t>CHAPITRE 1 : GENERALITES</w:t>
      </w:r>
    </w:p>
    <w:p w:rsidR="00F61086" w:rsidRPr="007358D1" w:rsidRDefault="00F61086" w:rsidP="00F61086">
      <w:r w:rsidRPr="007358D1">
        <w:t xml:space="preserve">Article 1 : Objet </w:t>
      </w:r>
      <w:r w:rsidR="007471D9">
        <w:t>de la Lettre Commande</w:t>
      </w:r>
    </w:p>
    <w:p w:rsidR="00F61086" w:rsidRPr="007358D1" w:rsidRDefault="000860B3" w:rsidP="001A5842">
      <w:pPr>
        <w:spacing w:after="55" w:line="269" w:lineRule="auto"/>
        <w:ind w:left="147" w:right="71"/>
        <w:jc w:val="both"/>
      </w:pPr>
      <w:r>
        <w:t>La présente Lettre Commande</w:t>
      </w:r>
      <w:r w:rsidRPr="007358D1">
        <w:t xml:space="preserve"> </w:t>
      </w:r>
      <w:r w:rsidR="00F61086" w:rsidRPr="007358D1">
        <w:t xml:space="preserve">a pour objet </w:t>
      </w:r>
      <w:r w:rsidR="001A5842">
        <w:rPr>
          <w:bCs/>
        </w:rPr>
        <w:t xml:space="preserve">la réalisation de l’étude technique d’appui à la transformation structurelle de l'action économique et socioculturelle du Conseil Régional </w:t>
      </w:r>
      <w:r w:rsidR="00F61086" w:rsidRPr="00F61086">
        <w:t>procédure d’urgence.</w:t>
      </w:r>
    </w:p>
    <w:p w:rsidR="00F61086" w:rsidRPr="007358D1" w:rsidRDefault="00F61086" w:rsidP="00F61086">
      <w:r w:rsidRPr="007358D1">
        <w:t xml:space="preserve">Article 2 : Procédure de passation </w:t>
      </w:r>
      <w:r w:rsidR="000860B3">
        <w:t>de la Lettre Commande</w:t>
      </w:r>
    </w:p>
    <w:p w:rsidR="00F61086" w:rsidRPr="007358D1" w:rsidRDefault="00F61086" w:rsidP="00F61086">
      <w:pPr>
        <w:spacing w:after="297" w:line="269" w:lineRule="auto"/>
        <w:ind w:left="39" w:right="71"/>
      </w:pPr>
      <w:r w:rsidRPr="007358D1">
        <w:t xml:space="preserve">Le présent marché est passé après appel d'offres national </w:t>
      </w:r>
      <w:r>
        <w:t>restreint</w:t>
      </w:r>
      <w:r w:rsidRPr="007358D1">
        <w:t xml:space="preserve"> en procédure d'urgence n</w:t>
      </w:r>
      <w:r w:rsidRPr="007358D1">
        <w:rPr>
          <w:vertAlign w:val="superscript"/>
        </w:rPr>
        <w:t xml:space="preserve">o </w:t>
      </w:r>
      <w:r w:rsidRPr="007358D1">
        <w:t>..</w:t>
      </w:r>
      <w:r>
        <w:rPr>
          <w:noProof/>
        </w:rPr>
        <w:drawing>
          <wp:inline distT="0" distB="0" distL="0" distR="0" wp14:anchorId="41F70136" wp14:editId="3BF650C8">
            <wp:extent cx="447675" cy="1905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19050"/>
                    </a:xfrm>
                    <a:prstGeom prst="rect">
                      <a:avLst/>
                    </a:prstGeom>
                    <a:noFill/>
                    <a:ln>
                      <a:noFill/>
                    </a:ln>
                  </pic:spPr>
                </pic:pic>
              </a:graphicData>
            </a:graphic>
          </wp:inline>
        </w:drawing>
      </w:r>
    </w:p>
    <w:p w:rsidR="00F61086" w:rsidRPr="007358D1" w:rsidRDefault="00F61086" w:rsidP="00F61086">
      <w:r w:rsidRPr="007358D1">
        <w:t>Article 3 : Définitions et attributions</w:t>
      </w:r>
    </w:p>
    <w:p w:rsidR="00F61086" w:rsidRPr="007358D1" w:rsidRDefault="00F61086" w:rsidP="00F61086">
      <w:pPr>
        <w:spacing w:after="3" w:line="269" w:lineRule="auto"/>
        <w:ind w:left="39" w:right="71"/>
      </w:pPr>
      <w:r w:rsidRPr="007358D1">
        <w:t>3.1 Définitions générales</w:t>
      </w:r>
    </w:p>
    <w:p w:rsidR="00F61086" w:rsidRPr="007358D1" w:rsidRDefault="00AE588A" w:rsidP="001570E5">
      <w:pPr>
        <w:numPr>
          <w:ilvl w:val="0"/>
          <w:numId w:val="45"/>
        </w:numPr>
        <w:spacing w:after="31" w:line="269" w:lineRule="auto"/>
        <w:ind w:left="709" w:right="71"/>
        <w:jc w:val="both"/>
      </w:pPr>
      <w:r>
        <w:t>L’Autorité Contractante/</w:t>
      </w:r>
      <w:r w:rsidR="00F61086" w:rsidRPr="007358D1">
        <w:t xml:space="preserve">Le Maître d'Ouvrage est le Président du Conseil Régional </w:t>
      </w:r>
      <w:r w:rsidR="00F61086">
        <w:t>de l’Est</w:t>
      </w:r>
      <w:r w:rsidR="00F61086" w:rsidRPr="007358D1">
        <w:t xml:space="preserve"> ; Il passe</w:t>
      </w:r>
      <w:r w:rsidR="00F61086">
        <w:t xml:space="preserve"> le</w:t>
      </w:r>
      <w:r w:rsidR="00F61086" w:rsidRPr="007358D1">
        <w:t xml:space="preserve"> marché veille à la conservation des originaux des documents y relatifs et procède à la transmission des copies au Ministre en charge des Marchés Publics et à l'organisme chargé de la régulation.</w:t>
      </w:r>
    </w:p>
    <w:p w:rsidR="00F61086" w:rsidRPr="007358D1" w:rsidRDefault="00F61086" w:rsidP="001570E5">
      <w:pPr>
        <w:numPr>
          <w:ilvl w:val="0"/>
          <w:numId w:val="45"/>
        </w:numPr>
        <w:spacing w:after="31" w:line="269" w:lineRule="auto"/>
        <w:ind w:left="709" w:right="71"/>
        <w:jc w:val="both"/>
      </w:pPr>
      <w:r w:rsidRPr="007358D1">
        <w:t xml:space="preserve">Le Chef de service du marché est le </w:t>
      </w:r>
      <w:r>
        <w:t>Secrétaire Général du Conseil Régional du Conseil Régional de l’Est</w:t>
      </w:r>
      <w:r w:rsidRPr="007358D1">
        <w:t>. Il veille au respect des Clauses Administratives, Techniques et Financières et des délais contractuels ; il est chargé de la liquidation des décomptes et de leur paiement et rend compte au Maître d'Ouvrage. Il est chargé de la direction et du contrôle permanent de l'exécution des prestations.</w:t>
      </w:r>
    </w:p>
    <w:p w:rsidR="00F61086" w:rsidRPr="007358D1" w:rsidRDefault="00F61086" w:rsidP="001570E5">
      <w:pPr>
        <w:numPr>
          <w:ilvl w:val="0"/>
          <w:numId w:val="45"/>
        </w:numPr>
        <w:spacing w:after="31" w:line="269" w:lineRule="auto"/>
        <w:ind w:left="709" w:right="71"/>
        <w:jc w:val="both"/>
      </w:pPr>
      <w:r w:rsidRPr="007358D1">
        <w:t xml:space="preserve">L'Ingénieur du marché est le </w:t>
      </w:r>
      <w:r w:rsidR="004D2680">
        <w:t xml:space="preserve">Délégué Régional </w:t>
      </w:r>
      <w:r w:rsidR="00960940">
        <w:t>du MIN</w:t>
      </w:r>
      <w:r w:rsidR="00C54AD3">
        <w:t>EPAT</w:t>
      </w:r>
      <w:r w:rsidR="004D2680">
        <w:t xml:space="preserve"> </w:t>
      </w:r>
      <w:r w:rsidR="00537AEF">
        <w:t>pour l’Est</w:t>
      </w:r>
      <w:r w:rsidRPr="007358D1">
        <w:t>. Il est le responsable du suivi de l'exécution du marché. II rend compte au chef de service du marché. Il doit s'assurer de la conformité de l'exécution sur le terrain, du marché de l’entreprise et du contrôle effectué par le cocontractant. A ce titre, il assiste aux réunions de chantiers, adresse au Maître d'ouvrage, avec copie au chef de service du marché, un rapport sur l'avancement des travaux et du contrôle.</w:t>
      </w:r>
    </w:p>
    <w:p w:rsidR="00F61086" w:rsidRPr="007358D1" w:rsidRDefault="00F61086" w:rsidP="001570E5">
      <w:pPr>
        <w:numPr>
          <w:ilvl w:val="0"/>
          <w:numId w:val="45"/>
        </w:numPr>
        <w:spacing w:after="31" w:line="269" w:lineRule="auto"/>
        <w:ind w:left="709" w:right="71"/>
        <w:jc w:val="both"/>
      </w:pPr>
      <w:r w:rsidRPr="007358D1">
        <w:t xml:space="preserve">L'Organisme chargé du Contrôle externe est le </w:t>
      </w:r>
      <w:r w:rsidR="00AE588A">
        <w:t>DR/MINMAP/Est</w:t>
      </w:r>
      <w:r w:rsidRPr="007358D1">
        <w:t xml:space="preserve"> ;</w:t>
      </w:r>
    </w:p>
    <w:p w:rsidR="00F61086" w:rsidRPr="007358D1" w:rsidRDefault="00F61086" w:rsidP="001570E5">
      <w:pPr>
        <w:numPr>
          <w:ilvl w:val="0"/>
          <w:numId w:val="45"/>
        </w:numPr>
        <w:spacing w:after="31" w:line="269" w:lineRule="auto"/>
        <w:ind w:left="709" w:right="71"/>
        <w:jc w:val="both"/>
      </w:pPr>
      <w:r w:rsidRPr="007358D1">
        <w:t xml:space="preserve">Le cocontractant, est le . . . . . . . . . </w:t>
      </w:r>
      <w:r w:rsidR="007471D9" w:rsidRPr="007358D1">
        <w:t>. . ..</w:t>
      </w:r>
      <w:r w:rsidRPr="007358D1">
        <w:t xml:space="preserve"> ..</w:t>
      </w:r>
    </w:p>
    <w:p w:rsidR="00F61086" w:rsidRPr="007358D1" w:rsidRDefault="00F61086" w:rsidP="00F61086">
      <w:r w:rsidRPr="007358D1">
        <w:t>Article 4: Langues, lois et réglementations applicables</w:t>
      </w:r>
    </w:p>
    <w:p w:rsidR="00F61086" w:rsidRPr="007358D1" w:rsidRDefault="00F61086" w:rsidP="00F61086">
      <w:pPr>
        <w:spacing w:after="253" w:line="269" w:lineRule="auto"/>
        <w:ind w:left="46" w:right="71"/>
      </w:pPr>
      <w:r w:rsidRPr="007358D1">
        <w:t>4.1 La langue utilisée est le français ou l'anglais.</w:t>
      </w:r>
    </w:p>
    <w:p w:rsidR="00F61086" w:rsidRPr="007358D1" w:rsidRDefault="00F61086" w:rsidP="00AE588A">
      <w:pPr>
        <w:spacing w:line="269" w:lineRule="auto"/>
        <w:ind w:left="46" w:right="71"/>
      </w:pPr>
      <w:r w:rsidRPr="007358D1">
        <w:t xml:space="preserve">4.2 </w:t>
      </w:r>
      <w:r w:rsidR="00912185">
        <w:t xml:space="preserve">Le cocontractant </w:t>
      </w:r>
      <w:r w:rsidRPr="007358D1">
        <w:t>s'engage à observer les traités, les lois et règlements en vigueur en République du Cameroun et ce, aussi bien dans sa propre organisation que dans la réalisation du marché.</w:t>
      </w:r>
    </w:p>
    <w:p w:rsidR="00F61086" w:rsidRDefault="00F61086" w:rsidP="00AE588A">
      <w:pPr>
        <w:spacing w:line="269" w:lineRule="auto"/>
        <w:ind w:left="46" w:right="71"/>
      </w:pPr>
      <w:r w:rsidRPr="007358D1">
        <w:t>Si ces traités, lois et règlements en vigueur à la date de signature du présent marché venaient à être modifiés après la signature du Marché, les coûts éventuels qui en découleraient directement seraient pris en compte sans gain ni perte pour chaque partie.</w:t>
      </w:r>
    </w:p>
    <w:p w:rsidR="004004B8" w:rsidRPr="007358D1" w:rsidRDefault="004004B8" w:rsidP="004004B8">
      <w:pPr>
        <w:spacing w:line="276" w:lineRule="auto"/>
      </w:pPr>
      <w:r w:rsidRPr="007358D1">
        <w:t xml:space="preserve">Article 5 : Pièces constitutives </w:t>
      </w:r>
      <w:r w:rsidR="000860B3">
        <w:t>de la Lettre Commande</w:t>
      </w:r>
    </w:p>
    <w:p w:rsidR="004004B8" w:rsidRPr="007358D1" w:rsidRDefault="004004B8" w:rsidP="004004B8">
      <w:pPr>
        <w:spacing w:line="276" w:lineRule="auto"/>
        <w:ind w:left="39" w:right="71"/>
      </w:pPr>
      <w:r w:rsidRPr="007358D1">
        <w:t>Les pièces contractuelles constitutives du présent marché sont par ordre de priorité :</w:t>
      </w:r>
    </w:p>
    <w:p w:rsidR="004004B8" w:rsidRPr="007358D1" w:rsidRDefault="007471D9" w:rsidP="004004B8">
      <w:pPr>
        <w:spacing w:line="276" w:lineRule="auto"/>
        <w:ind w:left="406" w:right="71"/>
      </w:pPr>
      <w:r>
        <w:t>1</w:t>
      </w:r>
      <w:r w:rsidR="004004B8" w:rsidRPr="007358D1">
        <w:t>. La lettre de soumission ou l'acte d'engagement ;</w:t>
      </w:r>
    </w:p>
    <w:p w:rsidR="004004B8" w:rsidRPr="007358D1" w:rsidRDefault="004004B8" w:rsidP="004004B8">
      <w:pPr>
        <w:spacing w:after="3" w:line="276" w:lineRule="auto"/>
        <w:ind w:left="406" w:right="71"/>
      </w:pPr>
      <w:r w:rsidRPr="007358D1">
        <w:t xml:space="preserve">2. La soumission </w:t>
      </w:r>
      <w:r>
        <w:t>du cocontractant</w:t>
      </w:r>
      <w:r w:rsidRPr="007358D1">
        <w:t xml:space="preserve"> et ses annexes dans toutes les dispositions non contraires au</w:t>
      </w:r>
    </w:p>
    <w:p w:rsidR="007471D9" w:rsidRDefault="004004B8" w:rsidP="004004B8">
      <w:pPr>
        <w:spacing w:after="3" w:line="276" w:lineRule="auto"/>
        <w:ind w:left="403" w:right="1361" w:firstLine="374"/>
      </w:pPr>
      <w:r w:rsidRPr="007358D1">
        <w:t>Cahier des Clauses Administratives Particulières</w:t>
      </w:r>
      <w:r>
        <w:t xml:space="preserve"> et aux termes de références ; </w:t>
      </w:r>
    </w:p>
    <w:p w:rsidR="004004B8" w:rsidRPr="007358D1" w:rsidRDefault="004004B8" w:rsidP="007471D9">
      <w:pPr>
        <w:spacing w:after="3" w:line="276" w:lineRule="auto"/>
        <w:ind w:left="406" w:right="71"/>
      </w:pPr>
      <w:r>
        <w:t>3</w:t>
      </w:r>
      <w:r w:rsidRPr="007358D1">
        <w:t>. Le contrat d'assurance ;</w:t>
      </w:r>
    </w:p>
    <w:p w:rsidR="004004B8" w:rsidRPr="007358D1" w:rsidRDefault="004004B8" w:rsidP="004004B8">
      <w:pPr>
        <w:numPr>
          <w:ilvl w:val="0"/>
          <w:numId w:val="42"/>
        </w:numPr>
        <w:spacing w:after="3" w:line="276" w:lineRule="auto"/>
        <w:ind w:right="14" w:hanging="360"/>
        <w:jc w:val="both"/>
      </w:pPr>
      <w:r w:rsidRPr="007358D1">
        <w:t>Le présent Cahier des Clauses Administratives Particulières (CCAP) :</w:t>
      </w:r>
    </w:p>
    <w:p w:rsidR="004004B8" w:rsidRDefault="004004B8" w:rsidP="004004B8">
      <w:pPr>
        <w:numPr>
          <w:ilvl w:val="0"/>
          <w:numId w:val="42"/>
        </w:numPr>
        <w:spacing w:after="3" w:line="276" w:lineRule="auto"/>
        <w:ind w:right="14" w:hanging="360"/>
        <w:jc w:val="both"/>
      </w:pPr>
      <w:r>
        <w:t>Les termes de références ;</w:t>
      </w:r>
    </w:p>
    <w:p w:rsidR="004004B8" w:rsidRPr="007358D1" w:rsidRDefault="004004B8" w:rsidP="004004B8">
      <w:pPr>
        <w:numPr>
          <w:ilvl w:val="0"/>
          <w:numId w:val="42"/>
        </w:numPr>
        <w:spacing w:after="4" w:line="276" w:lineRule="auto"/>
        <w:ind w:right="14" w:hanging="360"/>
        <w:jc w:val="both"/>
      </w:pPr>
      <w:r w:rsidRPr="007358D1">
        <w:t>Les éléments propres à la détermination du montant du marché, tels que, par ordre de priorité : les bordereaux des primes unitaires, l'état des prix forfaitaire les sous-détails de prix ;</w:t>
      </w:r>
    </w:p>
    <w:p w:rsidR="004004B8" w:rsidRPr="007358D1" w:rsidRDefault="004004B8" w:rsidP="004004B8">
      <w:pPr>
        <w:numPr>
          <w:ilvl w:val="0"/>
          <w:numId w:val="42"/>
        </w:numPr>
        <w:spacing w:after="4" w:line="276" w:lineRule="auto"/>
        <w:ind w:right="14" w:hanging="360"/>
        <w:jc w:val="both"/>
      </w:pPr>
      <w:r w:rsidRPr="007358D1">
        <w:t>L'arrêté numéro 033/CAB/PM du 13 février 2007 fixant les dispositions du cahier des clauses administratives générales applicables aux Marchés Publics de travaux, de fournitures, de services et de prestations intellectuelles ;</w:t>
      </w:r>
    </w:p>
    <w:p w:rsidR="004004B8" w:rsidRDefault="004004B8" w:rsidP="004004B8">
      <w:pPr>
        <w:pStyle w:val="Titre3"/>
        <w:spacing w:after="184" w:line="276" w:lineRule="auto"/>
        <w:ind w:left="118"/>
      </w:pPr>
      <w:r>
        <w:lastRenderedPageBreak/>
        <w:t>Article 6</w:t>
      </w:r>
      <w:r w:rsidR="007471D9">
        <w:t xml:space="preserve"> </w:t>
      </w:r>
      <w:r>
        <w:t>: Textes généraux applicables</w:t>
      </w:r>
    </w:p>
    <w:p w:rsidR="004004B8" w:rsidRDefault="004004B8" w:rsidP="007471D9">
      <w:pPr>
        <w:spacing w:line="276" w:lineRule="auto"/>
        <w:ind w:left="46" w:right="14"/>
      </w:pPr>
      <w:r w:rsidRPr="007358D1">
        <w:t>L</w:t>
      </w:r>
      <w:r w:rsidR="000860B3">
        <w:t xml:space="preserve">a présente Lettre Commande </w:t>
      </w:r>
      <w:r w:rsidRPr="007358D1">
        <w:t>est soumis</w:t>
      </w:r>
      <w:r w:rsidR="000860B3">
        <w:t>e</w:t>
      </w:r>
      <w:r w:rsidRPr="007358D1">
        <w:t xml:space="preserve"> aux textes généraux ci-après :</w:t>
      </w:r>
    </w:p>
    <w:p w:rsidR="004004B8" w:rsidRPr="009C0283" w:rsidRDefault="004004B8" w:rsidP="004004B8">
      <w:pPr>
        <w:pStyle w:val="Paragraphedeliste"/>
        <w:numPr>
          <w:ilvl w:val="0"/>
          <w:numId w:val="46"/>
        </w:numPr>
        <w:spacing w:line="276" w:lineRule="auto"/>
        <w:ind w:left="360"/>
        <w:jc w:val="both"/>
      </w:pPr>
      <w:r w:rsidRPr="009C0283">
        <w:t>la loi n° 92/007 du 14 août 1992 portant Code du Travail;</w:t>
      </w:r>
    </w:p>
    <w:p w:rsidR="004004B8" w:rsidRPr="009C0283" w:rsidRDefault="004004B8" w:rsidP="004004B8">
      <w:pPr>
        <w:numPr>
          <w:ilvl w:val="0"/>
          <w:numId w:val="46"/>
        </w:numPr>
        <w:spacing w:line="276" w:lineRule="auto"/>
        <w:ind w:left="360"/>
        <w:jc w:val="both"/>
      </w:pPr>
      <w:r w:rsidRPr="009C0283">
        <w:t>la loi n°2018/012 du 11 juillet 2018 portant Régime Financier de l’État et des autres Entités Publiques;</w:t>
      </w:r>
    </w:p>
    <w:p w:rsidR="004004B8" w:rsidRPr="009C0283" w:rsidRDefault="004004B8" w:rsidP="004004B8">
      <w:pPr>
        <w:numPr>
          <w:ilvl w:val="0"/>
          <w:numId w:val="46"/>
        </w:numPr>
        <w:spacing w:line="276" w:lineRule="auto"/>
        <w:ind w:left="360"/>
        <w:jc w:val="both"/>
      </w:pPr>
      <w:r w:rsidRPr="009C0283">
        <w:t xml:space="preserve">la loi n°2019/024 du 24 décembre 2019 portant Code Général des Collectivités Territoriales Décentralisées ; </w:t>
      </w:r>
    </w:p>
    <w:p w:rsidR="004004B8" w:rsidRPr="009C0283" w:rsidRDefault="000F18A4" w:rsidP="004004B8">
      <w:pPr>
        <w:numPr>
          <w:ilvl w:val="0"/>
          <w:numId w:val="46"/>
        </w:numPr>
        <w:spacing w:line="276" w:lineRule="auto"/>
        <w:ind w:left="360"/>
        <w:jc w:val="both"/>
      </w:pPr>
      <w:r>
        <w:t>la loi n°2022/020 du 27</w:t>
      </w:r>
      <w:r w:rsidR="004004B8" w:rsidRPr="009C0283">
        <w:t xml:space="preserve"> décembre 202</w:t>
      </w:r>
      <w:r>
        <w:t>2</w:t>
      </w:r>
      <w:r w:rsidR="004004B8" w:rsidRPr="009C0283">
        <w:t xml:space="preserve"> portant loi de finances de la République du Cameroun pour l’exercice 202</w:t>
      </w:r>
      <w:r>
        <w:t>3</w:t>
      </w:r>
      <w:r w:rsidR="004004B8" w:rsidRPr="009C0283">
        <w:t> ;</w:t>
      </w:r>
    </w:p>
    <w:p w:rsidR="004004B8" w:rsidRPr="009C0283" w:rsidRDefault="004004B8" w:rsidP="004004B8">
      <w:pPr>
        <w:numPr>
          <w:ilvl w:val="0"/>
          <w:numId w:val="46"/>
        </w:numPr>
        <w:spacing w:line="276" w:lineRule="auto"/>
        <w:ind w:left="360"/>
        <w:jc w:val="both"/>
      </w:pPr>
      <w:r w:rsidRPr="009C0283">
        <w:t>le décret n°2018/366 du 20 juin 2018 portant code des Marchés Publics;</w:t>
      </w:r>
    </w:p>
    <w:p w:rsidR="004004B8" w:rsidRPr="009C0283" w:rsidRDefault="004004B8" w:rsidP="004004B8">
      <w:pPr>
        <w:pStyle w:val="Paragraphedeliste"/>
        <w:numPr>
          <w:ilvl w:val="0"/>
          <w:numId w:val="46"/>
        </w:numPr>
        <w:spacing w:line="276" w:lineRule="auto"/>
        <w:ind w:left="360"/>
        <w:jc w:val="both"/>
      </w:pPr>
      <w:r w:rsidRPr="009C0283">
        <w:t>le décret n°2003/651/PM du 16 avril 2003 portant régime fiscal et douanier applicable aux Marchés Publics ;</w:t>
      </w:r>
    </w:p>
    <w:p w:rsidR="004004B8" w:rsidRPr="009C0283" w:rsidRDefault="004004B8" w:rsidP="004004B8">
      <w:pPr>
        <w:pStyle w:val="Paragraphedeliste"/>
        <w:numPr>
          <w:ilvl w:val="0"/>
          <w:numId w:val="46"/>
        </w:numPr>
        <w:spacing w:line="276" w:lineRule="auto"/>
        <w:ind w:left="360"/>
        <w:jc w:val="both"/>
      </w:pPr>
      <w:r w:rsidRPr="009C0283">
        <w:t>le décret n°2001/048 du 23 février 2001 portant organisation et fonctionnement de l’Agence de Régulation des Marchés Publics, modifié et complété par le décret N°2012/076 du 8 mars 2012 ;</w:t>
      </w:r>
    </w:p>
    <w:p w:rsidR="004004B8" w:rsidRPr="009C0283" w:rsidRDefault="004004B8" w:rsidP="004004B8">
      <w:pPr>
        <w:pStyle w:val="Paragraphedeliste"/>
        <w:numPr>
          <w:ilvl w:val="0"/>
          <w:numId w:val="46"/>
        </w:numPr>
        <w:spacing w:line="276" w:lineRule="auto"/>
        <w:ind w:left="360"/>
        <w:jc w:val="both"/>
      </w:pPr>
      <w:r w:rsidRPr="009C0283">
        <w:t>le décret n°2012/075 du 08 mars 2012 portant organisation du Ministère des Marchés Publics ;</w:t>
      </w:r>
    </w:p>
    <w:p w:rsidR="004004B8" w:rsidRPr="009C0283" w:rsidRDefault="004004B8" w:rsidP="004004B8">
      <w:pPr>
        <w:pStyle w:val="Paragraphedeliste"/>
        <w:numPr>
          <w:ilvl w:val="0"/>
          <w:numId w:val="46"/>
        </w:numPr>
        <w:spacing w:line="276" w:lineRule="auto"/>
        <w:ind w:left="360"/>
        <w:jc w:val="both"/>
      </w:pPr>
      <w:r w:rsidRPr="009C0283">
        <w:t>le décret n°2018/366 du 20 juin 2018 portant Code des Marchés Publics ;</w:t>
      </w:r>
    </w:p>
    <w:p w:rsidR="004004B8" w:rsidRPr="009C0283" w:rsidRDefault="004004B8" w:rsidP="004004B8">
      <w:pPr>
        <w:pStyle w:val="Paragraphedeliste"/>
        <w:numPr>
          <w:ilvl w:val="0"/>
          <w:numId w:val="46"/>
        </w:numPr>
        <w:spacing w:line="276" w:lineRule="auto"/>
        <w:ind w:left="360"/>
        <w:jc w:val="both"/>
      </w:pPr>
      <w:r w:rsidRPr="009C0283">
        <w:t>l’arrêté n°093/ CAB/PM du 05 novembre 2002 fixant les montants de la caution de soumission et des frais d’achat des Dossiers d’Appel d’Offres;</w:t>
      </w:r>
    </w:p>
    <w:p w:rsidR="004004B8" w:rsidRPr="009C0283" w:rsidRDefault="004004B8" w:rsidP="004004B8">
      <w:pPr>
        <w:pStyle w:val="Paragraphedeliste"/>
        <w:numPr>
          <w:ilvl w:val="0"/>
          <w:numId w:val="46"/>
        </w:numPr>
        <w:spacing w:line="276" w:lineRule="auto"/>
        <w:ind w:left="360"/>
        <w:jc w:val="both"/>
      </w:pPr>
      <w:r w:rsidRPr="009C0283">
        <w:t>l’arrêté n°033/CAB/PM du 13 février 2007 mettant en vigueur les Cahiers des Clauses Administratives Générales (CCAG) applicables aux Marchés Publics ;</w:t>
      </w:r>
    </w:p>
    <w:p w:rsidR="004004B8" w:rsidRPr="009C0283" w:rsidRDefault="004004B8" w:rsidP="004004B8">
      <w:pPr>
        <w:pStyle w:val="Paragraphedeliste"/>
        <w:numPr>
          <w:ilvl w:val="0"/>
          <w:numId w:val="46"/>
        </w:numPr>
        <w:spacing w:line="276" w:lineRule="auto"/>
        <w:ind w:left="360"/>
        <w:jc w:val="both"/>
      </w:pPr>
      <w:r w:rsidRPr="009C0283">
        <w:t>l’arrêté n°449/A/MINDDEVEL du 31 décembre 2020 constatant l’élection du Président et des Membres du Bureau du Conseil Régional du l’Est à l’issue de la session de plein droit tenue le 22 décembre 2020;</w:t>
      </w:r>
    </w:p>
    <w:p w:rsidR="004004B8" w:rsidRPr="009C0283" w:rsidRDefault="004004B8" w:rsidP="004004B8">
      <w:pPr>
        <w:pStyle w:val="Paragraphedeliste"/>
        <w:numPr>
          <w:ilvl w:val="0"/>
          <w:numId w:val="46"/>
        </w:numPr>
        <w:spacing w:line="276" w:lineRule="auto"/>
        <w:ind w:left="360"/>
        <w:jc w:val="both"/>
      </w:pPr>
      <w:r w:rsidRPr="009C0283">
        <w:t>la circulaire n°0001/PR/MINMAP/CAB du 25 avril 2022 relative à l’application du Code des Marchés Publics ;</w:t>
      </w:r>
    </w:p>
    <w:p w:rsidR="004004B8" w:rsidRPr="009C0283" w:rsidRDefault="004004B8" w:rsidP="004004B8">
      <w:pPr>
        <w:numPr>
          <w:ilvl w:val="0"/>
          <w:numId w:val="46"/>
        </w:numPr>
        <w:tabs>
          <w:tab w:val="left" w:pos="-720"/>
          <w:tab w:val="left" w:pos="180"/>
          <w:tab w:val="left" w:pos="720"/>
        </w:tabs>
        <w:suppressAutoHyphens/>
        <w:spacing w:before="40" w:line="276" w:lineRule="auto"/>
        <w:ind w:left="360"/>
        <w:jc w:val="both"/>
      </w:pPr>
      <w:r w:rsidRPr="009C0283">
        <w:t>la circulaire n°00000006/C/MINFI du 30 décembre 2022 portant Instructions relatives à l’exécution des lois de Finances, au Suivi et au Contrôle de l’Exécution du Budget de l’État et des Autres Entités Publiques pour l’Exercice 2023;</w:t>
      </w:r>
    </w:p>
    <w:p w:rsidR="004004B8" w:rsidRPr="009C0283" w:rsidRDefault="004004B8" w:rsidP="004004B8">
      <w:pPr>
        <w:numPr>
          <w:ilvl w:val="0"/>
          <w:numId w:val="46"/>
        </w:numPr>
        <w:tabs>
          <w:tab w:val="left" w:pos="-720"/>
          <w:tab w:val="left" w:pos="180"/>
          <w:tab w:val="left" w:pos="720"/>
        </w:tabs>
        <w:suppressAutoHyphens/>
        <w:spacing w:before="40" w:line="276" w:lineRule="auto"/>
        <w:ind w:left="360"/>
        <w:jc w:val="both"/>
      </w:pPr>
      <w:r w:rsidRPr="009C0283">
        <w:t>la circulaire n</w:t>
      </w:r>
      <w:r w:rsidRPr="009C0283">
        <w:rPr>
          <w:vertAlign w:val="superscript"/>
        </w:rPr>
        <w:t>o</w:t>
      </w:r>
      <w:r w:rsidRPr="009C0283">
        <w:t>00000192/LC/MINFI du 06 Janvier 2023 relative à l’exécution, au suivi et au contrôle de l’exécution des budgets des Collectivités Territoriales Décentralisées pour l’exercice 2023 ;</w:t>
      </w:r>
    </w:p>
    <w:p w:rsidR="004004B8" w:rsidRPr="009C0283" w:rsidRDefault="004004B8" w:rsidP="004004B8">
      <w:pPr>
        <w:numPr>
          <w:ilvl w:val="0"/>
          <w:numId w:val="46"/>
        </w:numPr>
        <w:tabs>
          <w:tab w:val="left" w:pos="-720"/>
          <w:tab w:val="left" w:pos="180"/>
          <w:tab w:val="left" w:pos="720"/>
        </w:tabs>
        <w:suppressAutoHyphens/>
        <w:spacing w:before="40" w:line="276" w:lineRule="auto"/>
        <w:ind w:left="360"/>
        <w:jc w:val="both"/>
      </w:pPr>
      <w:r>
        <w:t>l</w:t>
      </w:r>
      <w:r w:rsidRPr="009C0283">
        <w:t>a décision n</w:t>
      </w:r>
      <w:r w:rsidRPr="009C0283">
        <w:rPr>
          <w:vertAlign w:val="superscript"/>
        </w:rPr>
        <w:t>o</w:t>
      </w:r>
      <w:r w:rsidRPr="009C0283">
        <w:t>001/D/CR-ES/PCR/CAB du 07 février 2023 modifiant la décision n</w:t>
      </w:r>
      <w:r w:rsidRPr="009C0283">
        <w:rPr>
          <w:vertAlign w:val="superscript"/>
        </w:rPr>
        <w:t>o</w:t>
      </w:r>
      <w:r w:rsidRPr="009C0283">
        <w:t xml:space="preserve">09/D/CR_ES/PCR/CAB du 1er juillet 2021 constatant la composition de la Commission Interne de Passation des Marchés auprès de la Région de l’Est </w:t>
      </w:r>
    </w:p>
    <w:p w:rsidR="004004B8" w:rsidRPr="009C0283" w:rsidRDefault="004004B8" w:rsidP="004004B8">
      <w:pPr>
        <w:numPr>
          <w:ilvl w:val="0"/>
          <w:numId w:val="46"/>
        </w:numPr>
        <w:tabs>
          <w:tab w:val="left" w:pos="-720"/>
          <w:tab w:val="left" w:pos="180"/>
          <w:tab w:val="left" w:pos="720"/>
        </w:tabs>
        <w:suppressAutoHyphens/>
        <w:spacing w:before="40" w:line="276" w:lineRule="auto"/>
        <w:ind w:left="360"/>
        <w:jc w:val="both"/>
      </w:pPr>
      <w:r w:rsidRPr="009C0283">
        <w:t>la décision n°002/D/CR-EST/CAB du 13 Février 2023 modifiant certaines dispositions de la décision n</w:t>
      </w:r>
      <w:r w:rsidRPr="009C0283">
        <w:rPr>
          <w:vertAlign w:val="superscript"/>
        </w:rPr>
        <w:t>o</w:t>
      </w:r>
      <w:r w:rsidRPr="009C0283">
        <w:t>09/D/CR_ES/PCR/CAB du 1</w:t>
      </w:r>
      <w:r w:rsidRPr="009C0283">
        <w:rPr>
          <w:vertAlign w:val="superscript"/>
        </w:rPr>
        <w:t>er</w:t>
      </w:r>
      <w:r w:rsidRPr="009C0283">
        <w:t xml:space="preserve"> juillet 2021 constatant la composition de la Commission Interne de Passation des Marchés auprès de la Région de l’Est ;</w:t>
      </w:r>
    </w:p>
    <w:p w:rsidR="004004B8" w:rsidRPr="009C0283" w:rsidRDefault="004004B8" w:rsidP="004004B8">
      <w:pPr>
        <w:numPr>
          <w:ilvl w:val="0"/>
          <w:numId w:val="46"/>
        </w:numPr>
        <w:tabs>
          <w:tab w:val="left" w:pos="-720"/>
          <w:tab w:val="left" w:pos="180"/>
          <w:tab w:val="left" w:pos="720"/>
        </w:tabs>
        <w:suppressAutoHyphens/>
        <w:spacing w:before="40" w:line="276" w:lineRule="auto"/>
        <w:ind w:left="360"/>
        <w:jc w:val="both"/>
      </w:pPr>
      <w:r w:rsidRPr="009C0283">
        <w:t>la délibération n°001 de la session ordinaire du Conseil Régional en sa session du 27 Janvier 2023 adoptant le budget du Conseil Régional au titre de l’exercice 2023;</w:t>
      </w:r>
    </w:p>
    <w:p w:rsidR="004004B8" w:rsidRPr="009C0283" w:rsidRDefault="004004B8" w:rsidP="004004B8">
      <w:pPr>
        <w:widowControl w:val="0"/>
        <w:numPr>
          <w:ilvl w:val="0"/>
          <w:numId w:val="46"/>
        </w:numPr>
        <w:autoSpaceDE w:val="0"/>
        <w:autoSpaceDN w:val="0"/>
        <w:adjustRightInd w:val="0"/>
        <w:spacing w:line="276" w:lineRule="auto"/>
        <w:ind w:left="360"/>
        <w:contextualSpacing/>
        <w:mirrorIndents/>
        <w:jc w:val="both"/>
        <w:rPr>
          <w:u w:val="single"/>
          <w:shd w:val="clear" w:color="auto" w:fill="FFFFFF"/>
          <w:lang w:val="fr-CM"/>
        </w:rPr>
      </w:pPr>
      <w:r>
        <w:rPr>
          <w:iCs/>
          <w:spacing w:val="5"/>
          <w:lang w:val="fr-CM"/>
        </w:rPr>
        <w:t>d</w:t>
      </w:r>
      <w:r w:rsidRPr="009C0283">
        <w:rPr>
          <w:iCs/>
          <w:spacing w:val="5"/>
          <w:lang w:val="fr-CM"/>
        </w:rPr>
        <w:t>’autre</w:t>
      </w:r>
      <w:r w:rsidRPr="009C0283">
        <w:rPr>
          <w:iCs/>
          <w:lang w:val="fr-CM"/>
        </w:rPr>
        <w:t xml:space="preserve">s </w:t>
      </w:r>
      <w:r w:rsidRPr="009C0283">
        <w:rPr>
          <w:iCs/>
          <w:spacing w:val="5"/>
          <w:lang w:val="fr-CM"/>
        </w:rPr>
        <w:t>texte</w:t>
      </w:r>
      <w:r w:rsidRPr="009C0283">
        <w:rPr>
          <w:iCs/>
          <w:lang w:val="fr-CM"/>
        </w:rPr>
        <w:t xml:space="preserve">s </w:t>
      </w:r>
      <w:r w:rsidRPr="009C0283">
        <w:rPr>
          <w:iCs/>
          <w:spacing w:val="5"/>
          <w:lang w:val="fr-CM"/>
        </w:rPr>
        <w:t>spécifique</w:t>
      </w:r>
      <w:r w:rsidRPr="009C0283">
        <w:rPr>
          <w:iCs/>
          <w:lang w:val="fr-CM"/>
        </w:rPr>
        <w:t xml:space="preserve">s </w:t>
      </w:r>
      <w:r w:rsidRPr="009C0283">
        <w:rPr>
          <w:iCs/>
          <w:spacing w:val="5"/>
          <w:lang w:val="fr-CM"/>
        </w:rPr>
        <w:t>a</w:t>
      </w:r>
      <w:r w:rsidRPr="009C0283">
        <w:rPr>
          <w:iCs/>
          <w:lang w:val="fr-CM"/>
        </w:rPr>
        <w:t xml:space="preserve">u </w:t>
      </w:r>
      <w:r w:rsidRPr="009C0283">
        <w:rPr>
          <w:iCs/>
          <w:spacing w:val="5"/>
          <w:lang w:val="fr-CM"/>
        </w:rPr>
        <w:t xml:space="preserve">domaine </w:t>
      </w:r>
      <w:r w:rsidRPr="009C0283">
        <w:rPr>
          <w:iCs/>
          <w:lang w:val="fr-CM"/>
        </w:rPr>
        <w:t>concerné par le Marché.</w:t>
      </w:r>
    </w:p>
    <w:p w:rsidR="004004B8" w:rsidRDefault="004004B8" w:rsidP="004004B8">
      <w:pPr>
        <w:spacing w:line="276" w:lineRule="auto"/>
      </w:pPr>
    </w:p>
    <w:p w:rsidR="004004B8" w:rsidRPr="007358D1" w:rsidRDefault="004004B8" w:rsidP="004004B8">
      <w:pPr>
        <w:spacing w:line="276" w:lineRule="auto"/>
      </w:pPr>
      <w:r w:rsidRPr="007358D1">
        <w:t>Article 7 : Communication</w:t>
      </w:r>
    </w:p>
    <w:p w:rsidR="004004B8" w:rsidRPr="007358D1" w:rsidRDefault="004004B8" w:rsidP="004004B8">
      <w:pPr>
        <w:spacing w:after="29" w:line="276" w:lineRule="auto"/>
        <w:ind w:left="46" w:right="14"/>
      </w:pPr>
      <w:r w:rsidRPr="007358D1">
        <w:t>Toutes les communications au titre du présent marché sont écrites et les notifications faites aux adresses ci-après :</w:t>
      </w:r>
    </w:p>
    <w:p w:rsidR="004004B8" w:rsidRPr="007358D1" w:rsidRDefault="004004B8" w:rsidP="004004B8">
      <w:pPr>
        <w:spacing w:after="160" w:line="276" w:lineRule="auto"/>
        <w:ind w:left="46" w:right="14"/>
      </w:pPr>
      <w:r w:rsidRPr="007358D1">
        <w:t>82. Dans le cas où le cocontractant est le destinataire Madame/Monsieur:.....</w:t>
      </w:r>
      <w:r>
        <w:rPr>
          <w:noProof/>
        </w:rPr>
        <w:drawing>
          <wp:inline distT="0" distB="0" distL="0" distR="0" wp14:anchorId="29B67B7D" wp14:editId="58AC4346">
            <wp:extent cx="285750" cy="1905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19050"/>
                    </a:xfrm>
                    <a:prstGeom prst="rect">
                      <a:avLst/>
                    </a:prstGeom>
                    <a:noFill/>
                    <a:ln>
                      <a:noFill/>
                    </a:ln>
                  </pic:spPr>
                </pic:pic>
              </a:graphicData>
            </a:graphic>
          </wp:inline>
        </w:drawing>
      </w:r>
    </w:p>
    <w:p w:rsidR="004004B8" w:rsidRPr="007358D1" w:rsidRDefault="004004B8" w:rsidP="004004B8">
      <w:pPr>
        <w:spacing w:after="59" w:line="276" w:lineRule="auto"/>
        <w:ind w:left="457" w:right="14"/>
      </w:pPr>
      <w:r w:rsidRPr="007358D1">
        <w:t>Passé le délai de quinze (15) jours fixé à l'article 6.1 du CCAG pour faire connaître au Maître d'ouvrage, au chef de service du marché son domicile, les correspondances seront valablement adressées au Président du Conseil Régional du Centre.</w:t>
      </w:r>
    </w:p>
    <w:p w:rsidR="004004B8" w:rsidRPr="007358D1" w:rsidRDefault="004004B8" w:rsidP="004004B8">
      <w:pPr>
        <w:spacing w:after="32" w:line="276" w:lineRule="auto"/>
        <w:ind w:left="461" w:right="14" w:hanging="418"/>
      </w:pPr>
      <w:r w:rsidRPr="007358D1">
        <w:lastRenderedPageBreak/>
        <w:t xml:space="preserve">8.3. Dans le cas où le Maître d'Ouvrage en est le destinataire, monsieur le Président du Conseil Régional </w:t>
      </w:r>
      <w:r>
        <w:t>de l’Est</w:t>
      </w:r>
      <w:r w:rsidRPr="007358D1">
        <w:t xml:space="preserve"> avec copie adressée dans les mêmes délais, au Chef de service du marché.</w:t>
      </w:r>
    </w:p>
    <w:p w:rsidR="004004B8" w:rsidRPr="007358D1" w:rsidRDefault="004004B8" w:rsidP="004004B8">
      <w:pPr>
        <w:spacing w:line="276" w:lineRule="auto"/>
      </w:pPr>
      <w:r w:rsidRPr="007358D1">
        <w:t>Article 8 : Ordres de service</w:t>
      </w:r>
    </w:p>
    <w:p w:rsidR="004004B8" w:rsidRPr="007358D1" w:rsidRDefault="004004B8" w:rsidP="004004B8">
      <w:pPr>
        <w:spacing w:after="212" w:line="276" w:lineRule="auto"/>
        <w:ind w:left="46" w:right="14"/>
      </w:pPr>
      <w:r w:rsidRPr="007358D1">
        <w:t>Les différents ordres de service seront établis et notifiés ainsi qu'il suit :</w:t>
      </w:r>
    </w:p>
    <w:p w:rsidR="004004B8" w:rsidRPr="007358D1" w:rsidRDefault="004004B8" w:rsidP="004004B8">
      <w:pPr>
        <w:spacing w:after="268" w:line="276" w:lineRule="auto"/>
        <w:ind w:left="46" w:right="14"/>
        <w:jc w:val="both"/>
      </w:pPr>
      <w:r w:rsidRPr="007358D1">
        <w:t xml:space="preserve">8.1 L'ordre de service de commencer les prestations est signé du Maître d'Ouvrage et notifié </w:t>
      </w:r>
      <w:r>
        <w:t>au cocontractant</w:t>
      </w:r>
      <w:r w:rsidRPr="007358D1">
        <w:t xml:space="preserve"> par le Chef de Service du Marché.</w:t>
      </w:r>
    </w:p>
    <w:p w:rsidR="004004B8" w:rsidRPr="007358D1" w:rsidRDefault="004004B8" w:rsidP="004004B8">
      <w:pPr>
        <w:spacing w:after="269" w:line="276" w:lineRule="auto"/>
        <w:ind w:left="46" w:right="14"/>
      </w:pPr>
      <w:r w:rsidRPr="007358D1">
        <w:t>8.2 Sur p</w:t>
      </w:r>
      <w:r w:rsidR="000860B3">
        <w:t xml:space="preserve">roposition du Maître d'Ouvrage </w:t>
      </w:r>
      <w:r w:rsidRPr="007358D1">
        <w:t xml:space="preserve">les ordres de service à incidence financière ou susceptibles de modifier les délais ou l'objectif seront signés par l'Autorité Contractante et notifié </w:t>
      </w:r>
      <w:r>
        <w:t>au cocontractant</w:t>
      </w:r>
      <w:r w:rsidRPr="007358D1">
        <w:t xml:space="preserve"> par ses services avec copie au Maître d'Ouvrage, au Chef de Service du marché, à I 'Ingénieur du marché.</w:t>
      </w:r>
    </w:p>
    <w:p w:rsidR="004004B8" w:rsidRPr="007358D1" w:rsidRDefault="004004B8" w:rsidP="004004B8">
      <w:pPr>
        <w:spacing w:after="261" w:line="276" w:lineRule="auto"/>
        <w:ind w:left="46" w:right="14"/>
      </w:pPr>
      <w:r w:rsidRPr="007358D1">
        <w:t>8.3 Les ordres de service à caractère technique liés au déroulement normal des prestations et sans incidence financière seront directement signés par le Chef de Service du marché et notifié au Maître d'œuvre ou l'Ingénieur du marché le cas échéant.</w:t>
      </w:r>
    </w:p>
    <w:p w:rsidR="004004B8" w:rsidRPr="007358D1" w:rsidRDefault="004004B8" w:rsidP="004004B8">
      <w:pPr>
        <w:spacing w:after="266" w:line="276" w:lineRule="auto"/>
        <w:ind w:left="46" w:right="14"/>
      </w:pPr>
      <w:r w:rsidRPr="007358D1">
        <w:t>8.4 Les ordres de service valant mise en demeu</w:t>
      </w:r>
      <w:r w:rsidR="000860B3">
        <w:t>re sont signés par le Maître d'</w:t>
      </w:r>
      <w:r w:rsidRPr="007358D1">
        <w:t>Ouvrage et notifiés par le Chef de service du marché ou l'Ingénieur du marché avec copie à l'Autorité Contractante.</w:t>
      </w:r>
    </w:p>
    <w:p w:rsidR="004004B8" w:rsidRPr="007358D1" w:rsidRDefault="004004B8" w:rsidP="004004B8">
      <w:pPr>
        <w:spacing w:after="257" w:line="276" w:lineRule="auto"/>
        <w:ind w:left="46" w:right="14"/>
      </w:pPr>
      <w:r w:rsidRPr="007358D1">
        <w:t xml:space="preserve">8.5 Les ordres de service de suspension et de reprise de la couverture, pour cause de force majeur, seront signés par l'Autorité Contractante et notifiés par les services de ce dernier </w:t>
      </w:r>
      <w:r>
        <w:t>au cocontractant</w:t>
      </w:r>
      <w:r w:rsidRPr="007358D1">
        <w:t xml:space="preserve"> avec copie au Maître d'Ouvrage, au Chef de service, à l'Ingénieur du marché, au Maître d'œuvre.</w:t>
      </w:r>
    </w:p>
    <w:p w:rsidR="004004B8" w:rsidRPr="007358D1" w:rsidRDefault="004004B8" w:rsidP="004004B8">
      <w:pPr>
        <w:spacing w:after="228" w:line="276" w:lineRule="auto"/>
        <w:ind w:left="46" w:right="14"/>
      </w:pPr>
      <w:r w:rsidRPr="007358D1">
        <w:t xml:space="preserve">8.6 </w:t>
      </w:r>
      <w:r>
        <w:t xml:space="preserve">Le cocontractant </w:t>
      </w:r>
      <w:r w:rsidRPr="007358D1">
        <w:t>dispose d'un délai</w:t>
      </w:r>
      <w:r>
        <w:t xml:space="preserve"> de quinze (15) jours pour émett</w:t>
      </w:r>
      <w:r w:rsidRPr="007358D1">
        <w:t xml:space="preserve">re des réserves sur tout ordre de service reçu. Le fait d'émettre des réserves ne dispense pas </w:t>
      </w:r>
      <w:r>
        <w:t>Le cocontractant</w:t>
      </w:r>
      <w:r w:rsidRPr="007358D1">
        <w:t xml:space="preserve"> d'exécuter les ordres de service à lui notifiés.</w:t>
      </w:r>
    </w:p>
    <w:p w:rsidR="004004B8" w:rsidRPr="007358D1" w:rsidRDefault="004004B8" w:rsidP="004004B8">
      <w:pPr>
        <w:spacing w:line="276" w:lineRule="auto"/>
      </w:pPr>
      <w:r w:rsidRPr="007358D1">
        <w:t xml:space="preserve">Article 9 : Matériel et personnel </w:t>
      </w:r>
      <w:r>
        <w:t>du cocontractant</w:t>
      </w:r>
    </w:p>
    <w:p w:rsidR="004004B8" w:rsidRPr="007358D1" w:rsidRDefault="004004B8" w:rsidP="004004B8">
      <w:pPr>
        <w:spacing w:after="281" w:line="276" w:lineRule="auto"/>
        <w:ind w:left="46" w:right="14"/>
      </w:pPr>
      <w:r w:rsidRPr="007358D1">
        <w:t xml:space="preserve">9.1 Toute modification même partielle apportée aux propositions de l'offre technique n'interviendra qu'après agrément écrit du Maître d'Ouvrage ou du Chef de Service du marché. En cas de modification, </w:t>
      </w:r>
      <w:r>
        <w:t>Le cocontractant</w:t>
      </w:r>
      <w:r w:rsidRPr="007358D1">
        <w:t xml:space="preserve"> proposera un personnel de compétence au moins égale ou un matériel de performance similaire et en bon état de marche.</w:t>
      </w:r>
    </w:p>
    <w:p w:rsidR="004004B8" w:rsidRPr="007358D1" w:rsidRDefault="004004B8" w:rsidP="004004B8">
      <w:pPr>
        <w:spacing w:after="285" w:line="276" w:lineRule="auto"/>
        <w:ind w:left="46" w:right="14"/>
      </w:pPr>
      <w:r w:rsidRPr="007358D1">
        <w:t>9.2. En tout état de cause, les listes du personnel d'encadrement à mettre en place seront soumises à l'agrément du Maître d'œuvre dans les (....) jours qui suivent la notification de l'ordre de service de commencer la prestation. Le Maître d'Œuvre ou l'Ingénieur du marché disposera de (. ...) jours pour notifier par écrit son avis avec copie au Chef de service. Passé ce délai, les listes seront considérées comme approuvées.</w:t>
      </w:r>
    </w:p>
    <w:p w:rsidR="004004B8" w:rsidRPr="007358D1" w:rsidRDefault="004004B8" w:rsidP="004004B8">
      <w:pPr>
        <w:spacing w:after="280" w:line="276" w:lineRule="auto"/>
        <w:ind w:left="46" w:right="14"/>
      </w:pPr>
      <w:r w:rsidRPr="007358D1">
        <w:t>9.3 Toute modification unilatérale apportée aux propositions en matériel et en personnel d'encadrement de l'offre technique, avant et pendant l'exécution des prestations constitue un motif de résiliation ou d'application des pénalités.</w:t>
      </w:r>
    </w:p>
    <w:p w:rsidR="004004B8" w:rsidRPr="007358D1" w:rsidRDefault="004004B8" w:rsidP="004004B8">
      <w:pPr>
        <w:spacing w:after="280" w:line="276" w:lineRule="auto"/>
        <w:ind w:left="46" w:right="14"/>
      </w:pPr>
      <w:r w:rsidRPr="007358D1">
        <w:t xml:space="preserve">9.4 </w:t>
      </w:r>
      <w:r>
        <w:t xml:space="preserve">Le cocontractant </w:t>
      </w:r>
      <w:r w:rsidRPr="007358D1">
        <w:t>utilisera le matériel approprié proposé dans son plan d'action pour la bonne exécution des prestations selon les règles de l'art.</w:t>
      </w:r>
    </w:p>
    <w:p w:rsidR="004004B8" w:rsidRPr="007358D1" w:rsidRDefault="004004B8" w:rsidP="004004B8">
      <w:pPr>
        <w:spacing w:line="276" w:lineRule="auto"/>
        <w:ind w:left="46" w:right="14"/>
      </w:pPr>
      <w:r w:rsidRPr="007358D1">
        <w:t>9.5 Toute modification apportée sera notifiée au Maître d'Ouvrage.</w:t>
      </w:r>
    </w:p>
    <w:p w:rsidR="004004B8" w:rsidRPr="00A250E3" w:rsidRDefault="004004B8" w:rsidP="004004B8">
      <w:pPr>
        <w:pStyle w:val="Titre1"/>
        <w:spacing w:line="276" w:lineRule="auto"/>
        <w:ind w:left="1296"/>
        <w:rPr>
          <w:b w:val="0"/>
        </w:rPr>
      </w:pPr>
      <w:r w:rsidRPr="00A250E3">
        <w:rPr>
          <w:rFonts w:ascii="Calibri" w:eastAsia="Calibri" w:hAnsi="Calibri" w:cs="Calibri"/>
          <w:b w:val="0"/>
          <w:sz w:val="30"/>
        </w:rPr>
        <w:t>CHAPITRE Il : CLAUSES FINANCIERES</w:t>
      </w:r>
    </w:p>
    <w:p w:rsidR="004004B8" w:rsidRPr="007358D1" w:rsidRDefault="004004B8" w:rsidP="004004B8">
      <w:pPr>
        <w:spacing w:line="276" w:lineRule="auto"/>
      </w:pPr>
      <w:r w:rsidRPr="007358D1">
        <w:t>Article 10 : Garanties et cautions</w:t>
      </w:r>
    </w:p>
    <w:p w:rsidR="004004B8" w:rsidRPr="007358D1" w:rsidRDefault="004004B8" w:rsidP="004004B8">
      <w:pPr>
        <w:spacing w:after="270" w:line="276" w:lineRule="auto"/>
        <w:ind w:left="46" w:right="14"/>
      </w:pPr>
      <w:r w:rsidRPr="007358D1">
        <w:lastRenderedPageBreak/>
        <w:t>10.1 Cautionnement de garantie</w:t>
      </w:r>
    </w:p>
    <w:p w:rsidR="004004B8" w:rsidRPr="007358D1" w:rsidRDefault="004004B8" w:rsidP="004004B8">
      <w:pPr>
        <w:spacing w:after="187" w:line="276" w:lineRule="auto"/>
        <w:ind w:left="46" w:right="14"/>
      </w:pPr>
      <w:r w:rsidRPr="007358D1">
        <w:t>Le cautionnement définitif est de 2</w:t>
      </w:r>
      <w:r w:rsidRPr="00BD3B2C">
        <w:t>%</w:t>
      </w:r>
      <w:r w:rsidRPr="007358D1">
        <w:t xml:space="preserve"> du montant "ITC du contrat conformément aux dispositions du Code des Marché Publics</w:t>
      </w:r>
    </w:p>
    <w:p w:rsidR="004004B8" w:rsidRPr="007358D1" w:rsidRDefault="004004B8" w:rsidP="004004B8">
      <w:pPr>
        <w:spacing w:after="247" w:line="276" w:lineRule="auto"/>
        <w:ind w:left="46" w:right="14"/>
      </w:pPr>
      <w:r w:rsidRPr="007358D1">
        <w:t>10.2 Cautionnement d'avance de démarrage</w:t>
      </w:r>
    </w:p>
    <w:p w:rsidR="004004B8" w:rsidRPr="007358D1" w:rsidRDefault="004004B8" w:rsidP="004004B8">
      <w:pPr>
        <w:spacing w:after="189" w:line="276" w:lineRule="auto"/>
        <w:ind w:left="46" w:right="14"/>
      </w:pPr>
      <w:r w:rsidRPr="007358D1">
        <w:t xml:space="preserve">Aucune avance de démarrage ne sera consentie </w:t>
      </w:r>
      <w:r>
        <w:t>au cocontractant</w:t>
      </w:r>
    </w:p>
    <w:p w:rsidR="004004B8" w:rsidRPr="007358D1" w:rsidRDefault="004004B8" w:rsidP="004004B8">
      <w:pPr>
        <w:spacing w:line="276" w:lineRule="auto"/>
      </w:pPr>
      <w:r w:rsidRPr="007358D1">
        <w:t>Article 11: Montant du marché</w:t>
      </w:r>
    </w:p>
    <w:p w:rsidR="004004B8" w:rsidRPr="007358D1" w:rsidRDefault="004004B8" w:rsidP="004004B8">
      <w:pPr>
        <w:tabs>
          <w:tab w:val="center" w:pos="6955"/>
        </w:tabs>
        <w:spacing w:line="276" w:lineRule="auto"/>
      </w:pPr>
      <w:r w:rsidRPr="007358D1">
        <w:t>Le montant du présent Marché est de</w:t>
      </w:r>
      <w:r>
        <w:t>……….</w:t>
      </w:r>
      <w:r w:rsidRPr="007358D1">
        <w:t>en chiffres . . . . . ....(en lettres) francs CFA TIC ; soit :</w:t>
      </w:r>
    </w:p>
    <w:p w:rsidR="004004B8" w:rsidRPr="007358D1" w:rsidRDefault="004004B8" w:rsidP="004004B8">
      <w:pPr>
        <w:tabs>
          <w:tab w:val="center" w:pos="1537"/>
          <w:tab w:val="center" w:pos="5087"/>
        </w:tabs>
        <w:spacing w:line="276" w:lineRule="auto"/>
      </w:pPr>
      <w:r>
        <w:rPr>
          <w:noProof/>
        </w:rPr>
        <w:drawing>
          <wp:inline distT="0" distB="0" distL="0" distR="0" wp14:anchorId="639DBE9A" wp14:editId="35A6028C">
            <wp:extent cx="57150" cy="5715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8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7358D1">
        <w:tab/>
      </w:r>
      <w:r w:rsidR="000F18A4">
        <w:t xml:space="preserve"> </w:t>
      </w:r>
      <w:r w:rsidRPr="007358D1">
        <w:t>Montant HTVA:</w:t>
      </w:r>
      <w:r>
        <w:t xml:space="preserve">______________(______) </w:t>
      </w:r>
      <w:r w:rsidRPr="007358D1">
        <w:t>francs F CFA ;</w:t>
      </w:r>
    </w:p>
    <w:p w:rsidR="004004B8" w:rsidRDefault="004004B8" w:rsidP="000F18A4">
      <w:pPr>
        <w:spacing w:line="276" w:lineRule="auto"/>
        <w:ind w:right="273"/>
      </w:pPr>
      <w:r>
        <w:rPr>
          <w:noProof/>
        </w:rPr>
        <w:drawing>
          <wp:inline distT="0" distB="0" distL="0" distR="0" wp14:anchorId="3CBC7E37" wp14:editId="2642D727">
            <wp:extent cx="57150" cy="4762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sidR="000F18A4">
        <w:t xml:space="preserve"> </w:t>
      </w:r>
      <w:r>
        <w:t>Montant de l’A</w:t>
      </w:r>
      <w:r w:rsidRPr="007358D1">
        <w:t>IR (2.2% ou 5.5%) :</w:t>
      </w:r>
      <w:r w:rsidRPr="002236AC">
        <w:t xml:space="preserve"> </w:t>
      </w:r>
      <w:r>
        <w:t>______________(______)</w:t>
      </w:r>
      <w:r w:rsidRPr="007358D1">
        <w:tab/>
        <w:t>francs FCFA</w:t>
      </w:r>
    </w:p>
    <w:p w:rsidR="004004B8" w:rsidRPr="007358D1" w:rsidRDefault="004004B8" w:rsidP="000F18A4">
      <w:pPr>
        <w:spacing w:line="276" w:lineRule="auto"/>
        <w:ind w:right="1346"/>
      </w:pPr>
      <w:r>
        <w:rPr>
          <w:noProof/>
        </w:rPr>
        <w:drawing>
          <wp:inline distT="0" distB="0" distL="0" distR="0" wp14:anchorId="6D44BE78" wp14:editId="014BF07E">
            <wp:extent cx="57150" cy="47625"/>
            <wp:effectExtent l="0" t="0" r="0"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sidR="000F18A4">
        <w:t xml:space="preserve"> </w:t>
      </w:r>
      <w:r w:rsidRPr="007358D1">
        <w:t xml:space="preserve">Montant de la TVA (19.25 </w:t>
      </w:r>
      <w:r w:rsidRPr="00637FCB">
        <w:t>%</w:t>
      </w:r>
      <w:r>
        <w:t>) :</w:t>
      </w:r>
      <w:r w:rsidRPr="002236AC">
        <w:t xml:space="preserve"> </w:t>
      </w:r>
      <w:r>
        <w:t xml:space="preserve">______________(______) </w:t>
      </w:r>
      <w:r w:rsidRPr="007358D1">
        <w:t>francs F CFA.</w:t>
      </w:r>
    </w:p>
    <w:p w:rsidR="004004B8" w:rsidRPr="007358D1" w:rsidRDefault="004004B8" w:rsidP="004004B8">
      <w:pPr>
        <w:tabs>
          <w:tab w:val="center" w:pos="2509"/>
          <w:tab w:val="center" w:pos="6768"/>
        </w:tabs>
        <w:spacing w:after="241" w:line="276" w:lineRule="auto"/>
      </w:pPr>
      <w:r>
        <w:rPr>
          <w:noProof/>
        </w:rPr>
        <w:drawing>
          <wp:inline distT="0" distB="0" distL="0" distR="0" wp14:anchorId="5955BEA7" wp14:editId="4980054E">
            <wp:extent cx="57150" cy="4762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sidR="000F18A4">
        <w:t xml:space="preserve"> </w:t>
      </w:r>
      <w:r w:rsidRPr="007358D1">
        <w:tab/>
        <w:t>M</w:t>
      </w:r>
      <w:r>
        <w:t xml:space="preserve">ontant Net à percevoir =HTVA-IR______________(______) </w:t>
      </w:r>
      <w:r w:rsidRPr="007358D1">
        <w:t>francs FCFA.</w:t>
      </w:r>
    </w:p>
    <w:p w:rsidR="004004B8" w:rsidRPr="007358D1" w:rsidRDefault="004004B8" w:rsidP="004004B8">
      <w:pPr>
        <w:spacing w:line="276" w:lineRule="auto"/>
      </w:pPr>
      <w:r w:rsidRPr="007358D1">
        <w:t>Article 12: Lieu et mode de paiement</w:t>
      </w:r>
    </w:p>
    <w:p w:rsidR="004004B8" w:rsidRPr="002164CF" w:rsidRDefault="004004B8" w:rsidP="004004B8">
      <w:pPr>
        <w:spacing w:line="276" w:lineRule="auto"/>
        <w:ind w:left="46" w:right="14"/>
      </w:pPr>
      <w:r w:rsidRPr="007358D1">
        <w:t>12.1 Le Maître d'Ouvrage se libérera des sommes dues en francs CFA, soit (montant en chiffres et en lettres), par virement au compte n</w:t>
      </w:r>
      <w:r w:rsidRPr="007358D1">
        <w:rPr>
          <w:vertAlign w:val="superscript"/>
        </w:rPr>
        <w:t>o</w:t>
      </w:r>
      <w:r w:rsidRPr="007358D1">
        <w:rPr>
          <w:vertAlign w:val="superscript"/>
        </w:rPr>
        <w:tab/>
      </w:r>
      <w:r w:rsidR="000860B3">
        <w:rPr>
          <w:vertAlign w:val="superscript"/>
        </w:rPr>
        <w:t xml:space="preserve">___________________ </w:t>
      </w:r>
      <w:r>
        <w:t>ouvert au nom du cocontractant</w:t>
      </w:r>
      <w:r w:rsidRPr="007358D1">
        <w:t xml:space="preserve"> à la banque</w:t>
      </w:r>
      <w:r w:rsidR="000860B3">
        <w:t xml:space="preserve"> _______</w:t>
      </w:r>
    </w:p>
    <w:p w:rsidR="004004B8" w:rsidRDefault="004004B8" w:rsidP="004004B8">
      <w:pPr>
        <w:spacing w:line="276" w:lineRule="auto"/>
        <w:ind w:left="53" w:hanging="10"/>
        <w:rPr>
          <w:sz w:val="26"/>
          <w:u w:val="single" w:color="000000"/>
        </w:rPr>
      </w:pPr>
    </w:p>
    <w:p w:rsidR="004004B8" w:rsidRPr="00537AEF" w:rsidRDefault="004004B8" w:rsidP="004004B8">
      <w:pPr>
        <w:spacing w:line="276" w:lineRule="auto"/>
      </w:pPr>
      <w:r w:rsidRPr="002E3104">
        <w:t>Article 13 : Variation des prix</w:t>
      </w:r>
    </w:p>
    <w:p w:rsidR="004004B8" w:rsidRPr="007358D1" w:rsidRDefault="004004B8" w:rsidP="004004B8">
      <w:pPr>
        <w:spacing w:line="276" w:lineRule="auto"/>
        <w:ind w:left="46" w:right="14"/>
      </w:pPr>
      <w:r>
        <w:t>Les prix</w:t>
      </w:r>
      <w:r w:rsidRPr="007358D1">
        <w:t xml:space="preserve"> sont fermes et non révisables.</w:t>
      </w:r>
    </w:p>
    <w:p w:rsidR="004004B8" w:rsidRDefault="004004B8" w:rsidP="004004B8">
      <w:pPr>
        <w:spacing w:line="276" w:lineRule="auto"/>
        <w:ind w:left="53" w:hanging="10"/>
        <w:rPr>
          <w:sz w:val="26"/>
          <w:u w:val="single" w:color="000000"/>
        </w:rPr>
      </w:pPr>
    </w:p>
    <w:p w:rsidR="004004B8" w:rsidRPr="00537AEF" w:rsidRDefault="004004B8" w:rsidP="004004B8">
      <w:pPr>
        <w:spacing w:line="276" w:lineRule="auto"/>
      </w:pPr>
      <w:r w:rsidRPr="002E3104">
        <w:t>Article 14: Formules de révision des prix</w:t>
      </w:r>
    </w:p>
    <w:p w:rsidR="004004B8" w:rsidRPr="007358D1" w:rsidRDefault="004004B8" w:rsidP="004004B8">
      <w:pPr>
        <w:spacing w:line="276" w:lineRule="auto"/>
        <w:ind w:left="46" w:right="14"/>
      </w:pPr>
      <w:r>
        <w:t>Les prix du bordereau des prix</w:t>
      </w:r>
      <w:r w:rsidRPr="007358D1">
        <w:t xml:space="preserve"> unitaires ne sont pas révisables.</w:t>
      </w:r>
    </w:p>
    <w:p w:rsidR="004004B8" w:rsidRDefault="004004B8" w:rsidP="004004B8">
      <w:pPr>
        <w:spacing w:line="276" w:lineRule="auto"/>
        <w:ind w:left="53" w:hanging="10"/>
        <w:rPr>
          <w:sz w:val="26"/>
          <w:u w:val="single" w:color="000000"/>
        </w:rPr>
      </w:pPr>
    </w:p>
    <w:p w:rsidR="004004B8" w:rsidRPr="00537AEF" w:rsidRDefault="004004B8" w:rsidP="004004B8">
      <w:pPr>
        <w:spacing w:line="276" w:lineRule="auto"/>
      </w:pPr>
      <w:r w:rsidRPr="002E3104">
        <w:t>Article 15 : Formules d'actualisation des prix</w:t>
      </w:r>
    </w:p>
    <w:p w:rsidR="004004B8" w:rsidRPr="007358D1" w:rsidRDefault="004004B8" w:rsidP="004004B8">
      <w:pPr>
        <w:spacing w:line="276" w:lineRule="auto"/>
        <w:ind w:left="46" w:right="14"/>
      </w:pPr>
      <w:r>
        <w:t>L'actualisation des prix</w:t>
      </w:r>
      <w:r w:rsidRPr="007358D1">
        <w:t xml:space="preserve"> n'existe pas dans le cadre du présent marché.</w:t>
      </w:r>
    </w:p>
    <w:p w:rsidR="004004B8" w:rsidRDefault="004004B8" w:rsidP="004004B8">
      <w:pPr>
        <w:spacing w:line="276" w:lineRule="auto"/>
        <w:ind w:left="53" w:hanging="10"/>
        <w:rPr>
          <w:sz w:val="26"/>
          <w:u w:val="single" w:color="000000"/>
        </w:rPr>
      </w:pPr>
    </w:p>
    <w:p w:rsidR="004004B8" w:rsidRPr="00537AEF" w:rsidRDefault="004004B8" w:rsidP="004004B8">
      <w:pPr>
        <w:spacing w:line="276" w:lineRule="auto"/>
      </w:pPr>
      <w:r w:rsidRPr="002E3104">
        <w:t>Article 16 : Avances</w:t>
      </w:r>
    </w:p>
    <w:p w:rsidR="004004B8" w:rsidRPr="007358D1" w:rsidRDefault="004004B8" w:rsidP="004004B8">
      <w:pPr>
        <w:spacing w:line="276" w:lineRule="auto"/>
        <w:ind w:left="46" w:right="14"/>
      </w:pPr>
      <w:r w:rsidRPr="007358D1">
        <w:t>Sans objet</w:t>
      </w:r>
    </w:p>
    <w:p w:rsidR="004004B8" w:rsidRDefault="004004B8" w:rsidP="004004B8">
      <w:pPr>
        <w:spacing w:line="276" w:lineRule="auto"/>
      </w:pPr>
    </w:p>
    <w:p w:rsidR="004004B8" w:rsidRPr="007358D1" w:rsidRDefault="004004B8" w:rsidP="004004B8">
      <w:pPr>
        <w:spacing w:line="276" w:lineRule="auto"/>
      </w:pPr>
      <w:r w:rsidRPr="007358D1">
        <w:t xml:space="preserve">Article </w:t>
      </w:r>
      <w:r>
        <w:t>17 : Paiement des prix</w:t>
      </w:r>
    </w:p>
    <w:p w:rsidR="004004B8" w:rsidRPr="007358D1" w:rsidRDefault="004004B8" w:rsidP="004004B8">
      <w:pPr>
        <w:spacing w:after="250" w:line="276" w:lineRule="auto"/>
        <w:ind w:left="46" w:right="14"/>
      </w:pPr>
      <w:r>
        <w:t>Les sommes dues au cocontractant</w:t>
      </w:r>
      <w:r w:rsidRPr="007358D1">
        <w:t xml:space="preserve"> seront payées sur présentation d'une facture en cinq (05) exemplaires dont l'original timbré conformément à la réglementation en vigueur.</w:t>
      </w:r>
    </w:p>
    <w:p w:rsidR="004004B8" w:rsidRPr="007358D1" w:rsidRDefault="004004B8" w:rsidP="004004B8">
      <w:pPr>
        <w:spacing w:line="276" w:lineRule="auto"/>
        <w:ind w:left="46" w:right="14"/>
      </w:pPr>
      <w:r w:rsidRPr="007358D1">
        <w:t xml:space="preserve">Le montant à payer </w:t>
      </w:r>
      <w:r>
        <w:t>au cocontractant</w:t>
      </w:r>
      <w:r w:rsidRPr="007358D1">
        <w:t xml:space="preserve"> sera mandaté comme suit :</w:t>
      </w:r>
    </w:p>
    <w:p w:rsidR="004004B8" w:rsidRPr="007358D1" w:rsidRDefault="004004B8" w:rsidP="004004B8">
      <w:pPr>
        <w:numPr>
          <w:ilvl w:val="0"/>
          <w:numId w:val="43"/>
        </w:numPr>
        <w:spacing w:after="4" w:line="276" w:lineRule="auto"/>
        <w:ind w:left="245" w:right="14" w:hanging="283"/>
        <w:jc w:val="both"/>
      </w:pPr>
      <w:r w:rsidRPr="007358D1">
        <w:t xml:space="preserve">97,8 </w:t>
      </w:r>
      <w:r>
        <w:t xml:space="preserve">% </w:t>
      </w:r>
      <w:r w:rsidRPr="007358D1">
        <w:t>ou 94,5</w:t>
      </w:r>
      <w:r>
        <w:t>%</w:t>
      </w:r>
      <w:r w:rsidRPr="007358D1">
        <w:t xml:space="preserve"> versé directement au compte </w:t>
      </w:r>
      <w:r>
        <w:t>du cocontractant</w:t>
      </w:r>
      <w:r w:rsidRPr="007358D1">
        <w:t xml:space="preserve"> ;</w:t>
      </w:r>
    </w:p>
    <w:p w:rsidR="004004B8" w:rsidRPr="007358D1" w:rsidRDefault="004004B8" w:rsidP="004004B8">
      <w:pPr>
        <w:numPr>
          <w:ilvl w:val="0"/>
          <w:numId w:val="43"/>
        </w:numPr>
        <w:spacing w:after="4" w:line="276" w:lineRule="auto"/>
        <w:ind w:left="245" w:right="14" w:hanging="283"/>
        <w:jc w:val="both"/>
      </w:pPr>
      <w:r w:rsidRPr="007358D1">
        <w:t xml:space="preserve">2,2 </w:t>
      </w:r>
      <w:r w:rsidRPr="00495AED">
        <w:t>%</w:t>
      </w:r>
      <w:r>
        <w:t xml:space="preserve"> </w:t>
      </w:r>
      <w:r w:rsidRPr="007358D1">
        <w:t xml:space="preserve">ou 5,5 </w:t>
      </w:r>
      <w:r w:rsidRPr="00495AED">
        <w:t>%</w:t>
      </w:r>
      <w:r w:rsidRPr="007358D1">
        <w:t xml:space="preserve"> versé au Trésor Public au titre de l ' AIR dû par </w:t>
      </w:r>
      <w:r>
        <w:t>le cocontractant</w:t>
      </w:r>
      <w:r w:rsidRPr="007358D1">
        <w:t>.</w:t>
      </w:r>
    </w:p>
    <w:p w:rsidR="004004B8" w:rsidRPr="007358D1" w:rsidRDefault="004004B8" w:rsidP="004004B8">
      <w:pPr>
        <w:spacing w:after="340" w:line="276" w:lineRule="auto"/>
        <w:ind w:left="46" w:right="14"/>
      </w:pPr>
      <w:r w:rsidRPr="007358D1">
        <w:t>Ces chiffres sont susceptibles de variation en fonction de la réglementation en vigueur.</w:t>
      </w:r>
    </w:p>
    <w:p w:rsidR="004004B8" w:rsidRPr="007358D1" w:rsidRDefault="004004B8" w:rsidP="004004B8">
      <w:pPr>
        <w:spacing w:after="187" w:line="276" w:lineRule="auto"/>
        <w:ind w:left="46" w:right="14"/>
      </w:pPr>
      <w:r w:rsidRPr="007358D1">
        <w:t>L'Ingénieur du marché disposera d'un délai de sept (7) jours pour transmettre au Chef de Service du marché, les décomptes qu'il a approuvés.</w:t>
      </w:r>
    </w:p>
    <w:p w:rsidR="004004B8" w:rsidRPr="007358D1" w:rsidRDefault="004004B8" w:rsidP="004004B8">
      <w:pPr>
        <w:spacing w:after="158" w:line="276" w:lineRule="auto"/>
        <w:ind w:left="46" w:right="14"/>
      </w:pPr>
      <w:r w:rsidRPr="007358D1">
        <w:t>Le Chef de Service du marché dispose d'un délai de (14 jours maxi) pour procéder à la signature des décomptes.</w:t>
      </w:r>
    </w:p>
    <w:p w:rsidR="004004B8" w:rsidRPr="007358D1" w:rsidRDefault="004004B8" w:rsidP="004004B8">
      <w:pPr>
        <w:spacing w:line="276" w:lineRule="auto"/>
      </w:pPr>
      <w:r w:rsidRPr="007358D1">
        <w:t>Article 18 : Intérêts moratoires</w:t>
      </w:r>
    </w:p>
    <w:p w:rsidR="004004B8" w:rsidRPr="007358D1" w:rsidRDefault="004004B8" w:rsidP="004004B8">
      <w:pPr>
        <w:spacing w:after="184" w:line="276" w:lineRule="auto"/>
        <w:ind w:left="46" w:right="14"/>
      </w:pPr>
      <w:r w:rsidRPr="007358D1">
        <w:t xml:space="preserve">Les intérêts moratoires éventuels sont dus conformément aux </w:t>
      </w:r>
      <w:r>
        <w:t>articles 166 et 167 du décret n</w:t>
      </w:r>
      <w:r w:rsidRPr="002164CF">
        <w:rPr>
          <w:vertAlign w:val="superscript"/>
        </w:rPr>
        <w:t>o</w:t>
      </w:r>
      <w:r w:rsidRPr="007358D1">
        <w:t>2018/366 du 20 juin 2018 portant Code des Marchés Publics.</w:t>
      </w:r>
    </w:p>
    <w:p w:rsidR="004004B8" w:rsidRPr="007358D1" w:rsidRDefault="004004B8" w:rsidP="004004B8">
      <w:pPr>
        <w:spacing w:line="276" w:lineRule="auto"/>
      </w:pPr>
      <w:r w:rsidRPr="007358D1">
        <w:lastRenderedPageBreak/>
        <w:t>Article 19 : Pénalités</w:t>
      </w:r>
    </w:p>
    <w:p w:rsidR="004004B8" w:rsidRPr="007358D1" w:rsidRDefault="004004B8" w:rsidP="004004B8">
      <w:pPr>
        <w:spacing w:after="246" w:line="276" w:lineRule="auto"/>
        <w:ind w:left="17" w:right="7"/>
      </w:pPr>
      <w:r w:rsidRPr="007358D1">
        <w:rPr>
          <w:sz w:val="26"/>
        </w:rPr>
        <w:t>A. pénalités de retard</w:t>
      </w:r>
    </w:p>
    <w:p w:rsidR="004004B8" w:rsidRPr="007358D1" w:rsidRDefault="004004B8" w:rsidP="004004B8">
      <w:pPr>
        <w:spacing w:line="276" w:lineRule="auto"/>
        <w:ind w:left="46" w:right="14"/>
      </w:pPr>
      <w:r w:rsidRPr="007358D1">
        <w:t>19.1 Le montant des pénalités de retard est fixé comme suit :</w:t>
      </w:r>
    </w:p>
    <w:p w:rsidR="004004B8" w:rsidRPr="007358D1" w:rsidRDefault="004004B8" w:rsidP="004004B8">
      <w:pPr>
        <w:numPr>
          <w:ilvl w:val="0"/>
          <w:numId w:val="44"/>
        </w:numPr>
        <w:spacing w:after="4" w:line="276" w:lineRule="auto"/>
        <w:ind w:left="46" w:right="14" w:hanging="284"/>
        <w:jc w:val="both"/>
      </w:pPr>
      <w:r w:rsidRPr="007358D1">
        <w:t>Un deux millième (112000</w:t>
      </w:r>
      <w:r w:rsidRPr="007358D1">
        <w:rPr>
          <w:vertAlign w:val="superscript"/>
        </w:rPr>
        <w:t>ème</w:t>
      </w:r>
      <w:r w:rsidRPr="007358D1">
        <w:t>) du montant du montant du sinistre par jour calendaire de retard du premier au trentième jour au-delà du délai contractuel fixé par le marché ;</w:t>
      </w:r>
    </w:p>
    <w:p w:rsidR="004004B8" w:rsidRPr="007358D1" w:rsidRDefault="004004B8" w:rsidP="004004B8">
      <w:pPr>
        <w:numPr>
          <w:ilvl w:val="0"/>
          <w:numId w:val="44"/>
        </w:numPr>
        <w:spacing w:after="212" w:line="276" w:lineRule="auto"/>
        <w:ind w:left="46" w:right="14" w:hanging="284"/>
        <w:jc w:val="both"/>
      </w:pPr>
      <w:r w:rsidRPr="007358D1">
        <w:t>Un millième (1/1000</w:t>
      </w:r>
      <w:r w:rsidRPr="007358D1">
        <w:rPr>
          <w:vertAlign w:val="superscript"/>
        </w:rPr>
        <w:t>ème</w:t>
      </w:r>
      <w:r w:rsidRPr="007358D1">
        <w:t>) du montant du sinistre par jour calendaire de retard au-delà du trentième jour.</w:t>
      </w:r>
    </w:p>
    <w:p w:rsidR="004004B8" w:rsidRPr="007358D1" w:rsidRDefault="004004B8" w:rsidP="004004B8">
      <w:pPr>
        <w:spacing w:after="212" w:line="276" w:lineRule="auto"/>
        <w:ind w:left="46" w:right="14"/>
      </w:pPr>
      <w:r w:rsidRPr="007358D1">
        <w:t>19.2 Le montant cumulé des pénalités de retard est limité à dix pour cent (10</w:t>
      </w:r>
      <w:r>
        <w:t>%</w:t>
      </w:r>
      <w:r w:rsidRPr="007358D1">
        <w:t>) du montant TTC du marché.</w:t>
      </w:r>
    </w:p>
    <w:p w:rsidR="004004B8" w:rsidRPr="007358D1" w:rsidRDefault="004004B8" w:rsidP="004004B8">
      <w:pPr>
        <w:spacing w:line="276" w:lineRule="auto"/>
      </w:pPr>
      <w:r w:rsidRPr="0017751A">
        <w:t>Article 20: Décompte final</w:t>
      </w:r>
    </w:p>
    <w:p w:rsidR="004004B8" w:rsidRDefault="004004B8" w:rsidP="004004B8">
      <w:pPr>
        <w:spacing w:after="3" w:line="276" w:lineRule="auto"/>
        <w:ind w:left="53" w:hanging="10"/>
      </w:pPr>
      <w:r>
        <w:t>20.1 Après achèvement des prestations et dans un délai maximum de trente (30) jours après la date de réception provisoire, le prestataire établira à partir des constats contradictoires, le projet de décompte final des prestations effectivement réalisés qui récapitule le montant total des sommes auxquelles il peut prétendre du fait de l’exécution du marché dans son ensemble.</w:t>
      </w:r>
    </w:p>
    <w:p w:rsidR="004004B8" w:rsidRDefault="004004B8" w:rsidP="004004B8">
      <w:pPr>
        <w:spacing w:after="3" w:line="276" w:lineRule="auto"/>
        <w:ind w:left="53" w:hanging="10"/>
      </w:pPr>
      <w:r>
        <w:t>20.2. Le Chef de service dispose d’un délai de trente (30) jours pour notifier l’acceptation ou le rejet du projet au Maître d’œuvre.</w:t>
      </w:r>
    </w:p>
    <w:p w:rsidR="004004B8" w:rsidRDefault="004004B8" w:rsidP="004004B8">
      <w:pPr>
        <w:spacing w:after="3" w:line="276" w:lineRule="auto"/>
        <w:ind w:left="53" w:hanging="10"/>
      </w:pPr>
      <w:r>
        <w:t>20.3. Le prestataire dispose de sept (07) jours pour intégrer les observations et renvoyer le décompte final revêtu de sa signature.</w:t>
      </w:r>
    </w:p>
    <w:p w:rsidR="004004B8" w:rsidRPr="007358D1" w:rsidRDefault="004004B8" w:rsidP="004004B8">
      <w:pPr>
        <w:spacing w:line="276" w:lineRule="auto"/>
      </w:pPr>
      <w:r w:rsidRPr="0017751A">
        <w:t>Article 21 : Décompte général et définitif</w:t>
      </w:r>
    </w:p>
    <w:p w:rsidR="004004B8" w:rsidRDefault="004004B8" w:rsidP="004004B8">
      <w:pPr>
        <w:spacing w:line="276" w:lineRule="auto"/>
      </w:pPr>
      <w:r>
        <w:t>21.1. 1Le Chef de service dispose d’un délai de trente (30) jours pour établir le décompte général et définitif au prestataire.</w:t>
      </w:r>
    </w:p>
    <w:p w:rsidR="004004B8" w:rsidRDefault="004004B8" w:rsidP="004004B8">
      <w:pPr>
        <w:spacing w:line="276" w:lineRule="auto"/>
      </w:pPr>
      <w:r>
        <w:t xml:space="preserve">Le Chef de service dresse le décompte général et définitif du marché qu’il fait signer contradictoirement par le prestataire et le Maître d’Ouvrage. Ce décompte comprend </w:t>
      </w:r>
    </w:p>
    <w:p w:rsidR="004004B8" w:rsidRDefault="004004B8" w:rsidP="004004B8">
      <w:pPr>
        <w:spacing w:line="276" w:lineRule="auto"/>
      </w:pPr>
      <w:r>
        <w:t>- Le décompte final ;</w:t>
      </w:r>
    </w:p>
    <w:p w:rsidR="004004B8" w:rsidRDefault="004004B8" w:rsidP="004004B8">
      <w:pPr>
        <w:spacing w:line="276" w:lineRule="auto"/>
      </w:pPr>
      <w:r>
        <w:t>- L’acompte pour solde ;</w:t>
      </w:r>
    </w:p>
    <w:p w:rsidR="004004B8" w:rsidRDefault="004004B8" w:rsidP="004004B8">
      <w:pPr>
        <w:spacing w:line="276" w:lineRule="auto"/>
      </w:pPr>
      <w:r>
        <w:t>- La récapitulation des acomptes provisoires.</w:t>
      </w:r>
    </w:p>
    <w:p w:rsidR="004004B8" w:rsidRDefault="004004B8" w:rsidP="004004B8">
      <w:pPr>
        <w:spacing w:line="276" w:lineRule="auto"/>
      </w:pPr>
      <w:r>
        <w:t>La signature du décompte général et définitif sans réserve par le prestataire, lie définitivement les parties et met fin au marché, sauf en ce qui concerne les intérêts moratoires.</w:t>
      </w:r>
    </w:p>
    <w:p w:rsidR="004004B8" w:rsidRDefault="004004B8" w:rsidP="004004B8">
      <w:pPr>
        <w:spacing w:line="276" w:lineRule="auto"/>
      </w:pPr>
      <w:r>
        <w:t xml:space="preserve">21.2. Le prestataire dispose d’un délai de quatorze (14) jours pour renvoyer le décompte final revêtu de sa signature </w:t>
      </w:r>
    </w:p>
    <w:p w:rsidR="004004B8" w:rsidRPr="007358D1" w:rsidRDefault="004004B8" w:rsidP="004004B8">
      <w:pPr>
        <w:spacing w:line="276" w:lineRule="auto"/>
      </w:pPr>
      <w:r>
        <w:t>Article 22 : Rég</w:t>
      </w:r>
      <w:r w:rsidRPr="007358D1">
        <w:t>ime fiscal et douanier</w:t>
      </w:r>
    </w:p>
    <w:p w:rsidR="004004B8" w:rsidRPr="007358D1" w:rsidRDefault="004004B8" w:rsidP="004004B8">
      <w:pPr>
        <w:spacing w:after="242" w:line="276" w:lineRule="auto"/>
        <w:ind w:left="46" w:right="14"/>
      </w:pPr>
      <w:r w:rsidRPr="007358D1">
        <w:t>Le décret n</w:t>
      </w:r>
      <w:r w:rsidRPr="007358D1">
        <w:rPr>
          <w:vertAlign w:val="superscript"/>
        </w:rPr>
        <w:t>0</w:t>
      </w:r>
      <w:r w:rsidRPr="007358D1">
        <w:t>2003/651/PM du 16 avril 2003 définit les modalités de mise en œuvre du régime fiscal des Marchés Publics.</w:t>
      </w:r>
    </w:p>
    <w:p w:rsidR="004004B8" w:rsidRPr="007358D1" w:rsidRDefault="004004B8" w:rsidP="004004B8">
      <w:pPr>
        <w:spacing w:after="264" w:line="276" w:lineRule="auto"/>
        <w:ind w:left="46" w:right="14"/>
      </w:pPr>
      <w:r w:rsidRPr="007358D1">
        <w:t>Ces éléments doivent être intégrés dans les charges du prestataire et interviennent dans la formation des sous-détails des primes hors taxes.</w:t>
      </w:r>
    </w:p>
    <w:p w:rsidR="004004B8" w:rsidRPr="007358D1" w:rsidRDefault="004004B8" w:rsidP="004004B8">
      <w:pPr>
        <w:spacing w:after="186" w:line="276" w:lineRule="auto"/>
        <w:ind w:left="46" w:right="14"/>
      </w:pPr>
      <w:r w:rsidRPr="007358D1">
        <w:t>La prime TTC s'entend TVA incluse.</w:t>
      </w:r>
    </w:p>
    <w:p w:rsidR="004004B8" w:rsidRPr="007358D1" w:rsidRDefault="004004B8" w:rsidP="004004B8">
      <w:pPr>
        <w:spacing w:line="276" w:lineRule="auto"/>
      </w:pPr>
      <w:r>
        <w:t>Article 23 : Timbres et enreg</w:t>
      </w:r>
      <w:r w:rsidRPr="007358D1">
        <w:t xml:space="preserve">istrement </w:t>
      </w:r>
      <w:r w:rsidR="000860B3">
        <w:t>de la Lettre Commande</w:t>
      </w:r>
    </w:p>
    <w:p w:rsidR="004004B8" w:rsidRPr="007358D1" w:rsidRDefault="004004B8" w:rsidP="004004B8">
      <w:pPr>
        <w:spacing w:after="186" w:line="276" w:lineRule="auto"/>
        <w:ind w:left="46" w:right="14"/>
      </w:pPr>
      <w:r w:rsidRPr="007358D1">
        <w:t xml:space="preserve">Sept (07) exemplaires originaux </w:t>
      </w:r>
      <w:r w:rsidR="000860B3">
        <w:t>de la Lettre Commande</w:t>
      </w:r>
      <w:r w:rsidR="000860B3" w:rsidRPr="007358D1">
        <w:t xml:space="preserve"> </w:t>
      </w:r>
      <w:r w:rsidRPr="007358D1">
        <w:t>seront timbrés et enregistrés p</w:t>
      </w:r>
      <w:r>
        <w:t>ar les soins et aux frais du cocontractant</w:t>
      </w:r>
      <w:r w:rsidRPr="007358D1">
        <w:t>, conformément à la réglementation en vigueur.</w:t>
      </w:r>
    </w:p>
    <w:p w:rsidR="004004B8" w:rsidRPr="002164CF" w:rsidRDefault="004004B8" w:rsidP="004004B8">
      <w:pPr>
        <w:spacing w:line="276" w:lineRule="auto"/>
        <w:jc w:val="center"/>
      </w:pPr>
      <w:r w:rsidRPr="002164CF">
        <w:rPr>
          <w:rFonts w:eastAsia="Calibri"/>
        </w:rPr>
        <w:t>CHAPITRE : EXECUTION DES PRESTATIONS</w:t>
      </w:r>
    </w:p>
    <w:p w:rsidR="004004B8" w:rsidRPr="007358D1" w:rsidRDefault="004004B8" w:rsidP="004004B8">
      <w:pPr>
        <w:spacing w:line="276" w:lineRule="auto"/>
      </w:pPr>
      <w:r w:rsidRPr="00BD3B2C">
        <w:t>Article 24 : Consistance des prestations</w:t>
      </w:r>
    </w:p>
    <w:p w:rsidR="004004B8" w:rsidRPr="007358D1" w:rsidRDefault="004004B8" w:rsidP="004004B8">
      <w:pPr>
        <w:spacing w:after="326" w:line="276" w:lineRule="auto"/>
        <w:ind w:left="46" w:right="14"/>
      </w:pPr>
      <w:r w:rsidRPr="007358D1">
        <w:t>La consistance des prestations objet du présent Marché est définie dans les Termes de Références.</w:t>
      </w:r>
    </w:p>
    <w:p w:rsidR="004004B8" w:rsidRPr="007358D1" w:rsidRDefault="004004B8" w:rsidP="004004B8">
      <w:pPr>
        <w:spacing w:line="276" w:lineRule="auto"/>
      </w:pPr>
      <w:r w:rsidRPr="007358D1">
        <w:t xml:space="preserve">Article 25 : Période d'exécution </w:t>
      </w:r>
      <w:r w:rsidR="000860B3">
        <w:t>de la Lettre Commande</w:t>
      </w:r>
    </w:p>
    <w:p w:rsidR="004004B8" w:rsidRPr="007358D1" w:rsidRDefault="004004B8" w:rsidP="004004B8">
      <w:pPr>
        <w:spacing w:line="276" w:lineRule="auto"/>
        <w:ind w:left="46" w:right="14"/>
      </w:pPr>
      <w:r w:rsidRPr="007358D1">
        <w:lastRenderedPageBreak/>
        <w:t xml:space="preserve">25.1. La période d'exécution des prestations objet du présent marché est </w:t>
      </w:r>
      <w:r>
        <w:t>de trois mois</w:t>
      </w:r>
    </w:p>
    <w:p w:rsidR="004004B8" w:rsidRPr="007358D1" w:rsidRDefault="004004B8" w:rsidP="004004B8">
      <w:pPr>
        <w:spacing w:line="276" w:lineRule="auto"/>
        <w:ind w:left="46" w:right="14"/>
      </w:pPr>
      <w:r w:rsidRPr="007358D1">
        <w:t>25.2 Cette période court à compter de la date de notification de l'ordre de service de commencer les prestations.</w:t>
      </w:r>
    </w:p>
    <w:p w:rsidR="004004B8" w:rsidRPr="007358D1" w:rsidRDefault="004004B8" w:rsidP="004004B8">
      <w:pPr>
        <w:spacing w:line="276" w:lineRule="auto"/>
      </w:pPr>
      <w:r w:rsidRPr="007358D1">
        <w:t>Article 26 : Obligations du Maître d'Ouvrage</w:t>
      </w:r>
    </w:p>
    <w:p w:rsidR="004004B8" w:rsidRPr="007358D1" w:rsidRDefault="004004B8" w:rsidP="004004B8">
      <w:pPr>
        <w:spacing w:line="276" w:lineRule="auto"/>
        <w:ind w:left="46" w:right="14"/>
      </w:pPr>
      <w:r w:rsidRPr="007358D1">
        <w:t xml:space="preserve">26.1 Le Maître d'Ouvrage est tenu de fournir </w:t>
      </w:r>
      <w:r>
        <w:t>au cocontractant</w:t>
      </w:r>
      <w:r w:rsidRPr="007358D1">
        <w:t xml:space="preserve"> les informations nécessaires à l'exécution de sa mission, et de lui garantir, aux frais de ce dernier, l'accès aux sites.</w:t>
      </w:r>
    </w:p>
    <w:p w:rsidR="004004B8" w:rsidRPr="007358D1" w:rsidRDefault="004004B8" w:rsidP="004004B8">
      <w:pPr>
        <w:spacing w:line="276" w:lineRule="auto"/>
        <w:ind w:left="10" w:hanging="10"/>
        <w:jc w:val="center"/>
      </w:pPr>
      <w:r w:rsidRPr="007358D1">
        <w:t>26.2 Le Maître d'Ouvrage lui assure protection contre les menaces, outrages, violences, voies de fait, injures ou diffamations dont il peut être victime en raison ou à l'occasion de l'exercice de sa mission.</w:t>
      </w:r>
    </w:p>
    <w:p w:rsidR="004004B8" w:rsidRPr="007358D1" w:rsidRDefault="004004B8" w:rsidP="004004B8">
      <w:pPr>
        <w:spacing w:line="276" w:lineRule="auto"/>
      </w:pPr>
      <w:r>
        <w:t>Article 27 : Obligations du cocontractant</w:t>
      </w:r>
    </w:p>
    <w:p w:rsidR="004004B8" w:rsidRPr="007358D1" w:rsidRDefault="004004B8" w:rsidP="004004B8">
      <w:pPr>
        <w:spacing w:line="276" w:lineRule="auto"/>
        <w:ind w:left="46" w:right="14"/>
      </w:pPr>
      <w:r w:rsidRPr="007358D1">
        <w:t xml:space="preserve">27.1 </w:t>
      </w:r>
      <w:r>
        <w:t>Le cocontractant</w:t>
      </w:r>
      <w:r w:rsidRPr="007358D1">
        <w:t xml:space="preserve"> exécute les prestations et remplit ses obligations de façon diligente, efficace et économique, conformément aux normes, techniques et pratiques généralemen</w:t>
      </w:r>
      <w:r>
        <w:t>t acceptées dans son domaine d'</w:t>
      </w:r>
      <w:r w:rsidRPr="007358D1">
        <w:t>activité.</w:t>
      </w:r>
    </w:p>
    <w:p w:rsidR="004004B8" w:rsidRDefault="004004B8" w:rsidP="004004B8">
      <w:pPr>
        <w:spacing w:line="276" w:lineRule="auto"/>
        <w:ind w:left="425" w:right="14" w:hanging="382"/>
      </w:pPr>
      <w:r w:rsidRPr="007358D1">
        <w:t xml:space="preserve">27.2 </w:t>
      </w:r>
      <w:r>
        <w:t>Le cocontractant</w:t>
      </w:r>
      <w:r w:rsidRPr="007358D1">
        <w:t xml:space="preserve"> est tenu au secret professionnel vis-à-vis des tiers, sur les informations, renseignements et documents recueillis ou portés à sa connaissance à l'occasion de l'exécution du marché.</w:t>
      </w:r>
    </w:p>
    <w:p w:rsidR="004004B8" w:rsidRPr="007358D1" w:rsidRDefault="004004B8" w:rsidP="004004B8">
      <w:pPr>
        <w:spacing w:line="276" w:lineRule="auto"/>
      </w:pPr>
      <w:r w:rsidRPr="00BD3B2C">
        <w:t>Article 28 : Programme d'exécution</w:t>
      </w:r>
    </w:p>
    <w:p w:rsidR="004004B8" w:rsidRDefault="004004B8" w:rsidP="004004B8">
      <w:pPr>
        <w:spacing w:line="276" w:lineRule="auto"/>
        <w:ind w:left="46" w:right="14"/>
      </w:pPr>
      <w:r w:rsidRPr="007358D1">
        <w:t>Le programme d'exécution devra être conforme aux Termes de Référence.</w:t>
      </w:r>
    </w:p>
    <w:p w:rsidR="004004B8" w:rsidRPr="007358D1" w:rsidRDefault="004004B8" w:rsidP="004004B8">
      <w:pPr>
        <w:spacing w:line="276" w:lineRule="auto"/>
      </w:pPr>
      <w:r w:rsidRPr="00BD3B2C">
        <w:t>Article 29 : Agrément du personnel</w:t>
      </w:r>
    </w:p>
    <w:p w:rsidR="004004B8" w:rsidRPr="007358D1" w:rsidRDefault="004004B8" w:rsidP="004004B8">
      <w:pPr>
        <w:spacing w:line="276" w:lineRule="auto"/>
        <w:ind w:left="46" w:right="14"/>
      </w:pPr>
      <w:r w:rsidRPr="007358D1">
        <w:t>Sans objet</w:t>
      </w:r>
    </w:p>
    <w:p w:rsidR="004004B8" w:rsidRPr="007358D1" w:rsidRDefault="004004B8" w:rsidP="004004B8">
      <w:pPr>
        <w:spacing w:line="276" w:lineRule="auto"/>
      </w:pPr>
      <w:r w:rsidRPr="00BD3B2C">
        <w:t>Article 30 : Sous-traitance</w:t>
      </w:r>
    </w:p>
    <w:p w:rsidR="004004B8" w:rsidRPr="007358D1" w:rsidRDefault="004004B8" w:rsidP="004004B8">
      <w:pPr>
        <w:spacing w:line="276" w:lineRule="auto"/>
        <w:ind w:left="46" w:right="14"/>
      </w:pPr>
      <w:r w:rsidRPr="007358D1">
        <w:t>Sans objet.</w:t>
      </w:r>
    </w:p>
    <w:p w:rsidR="004004B8" w:rsidRDefault="004004B8" w:rsidP="004004B8">
      <w:pPr>
        <w:jc w:val="center"/>
        <w:rPr>
          <w:rFonts w:eastAsia="Calibri"/>
        </w:rPr>
      </w:pPr>
      <w:r w:rsidRPr="002164CF">
        <w:rPr>
          <w:rFonts w:eastAsia="Calibri"/>
        </w:rPr>
        <w:t>CHAPITRE IV : RECETTE DES PRESTATIONS</w:t>
      </w:r>
    </w:p>
    <w:p w:rsidR="004004B8" w:rsidRPr="002164CF" w:rsidRDefault="004004B8" w:rsidP="004004B8"/>
    <w:p w:rsidR="004004B8" w:rsidRPr="007358D1" w:rsidRDefault="004004B8" w:rsidP="004004B8">
      <w:r w:rsidRPr="007358D1">
        <w:t>Article 31 : Commission de suivi et de recette</w:t>
      </w:r>
    </w:p>
    <w:p w:rsidR="004004B8" w:rsidRPr="007358D1" w:rsidRDefault="004004B8" w:rsidP="004004B8">
      <w:pPr>
        <w:ind w:left="46" w:right="14"/>
      </w:pPr>
      <w:r w:rsidRPr="007358D1">
        <w:t>La réception des prestations se fera par la Commission de Suivi et de Recette Technique assurée par un Comité mis en place par le Maître d'Ouvrage.</w:t>
      </w:r>
    </w:p>
    <w:p w:rsidR="004004B8" w:rsidRPr="007358D1" w:rsidRDefault="004004B8" w:rsidP="004004B8">
      <w:pPr>
        <w:ind w:left="46" w:right="14"/>
      </w:pPr>
      <w:r w:rsidRPr="007358D1">
        <w:t>Ce comité est composé des membres ci-après :</w:t>
      </w:r>
    </w:p>
    <w:p w:rsidR="004004B8" w:rsidRPr="002164CF" w:rsidRDefault="004004B8" w:rsidP="004004B8">
      <w:pPr>
        <w:spacing w:line="269" w:lineRule="auto"/>
        <w:ind w:left="17" w:right="7"/>
      </w:pPr>
      <w:r w:rsidRPr="000860B3">
        <w:t>31.1 Composition</w:t>
      </w:r>
    </w:p>
    <w:p w:rsidR="004004B8" w:rsidRPr="007358D1" w:rsidRDefault="004004B8" w:rsidP="00667455">
      <w:pPr>
        <w:pStyle w:val="Paragraphedeliste"/>
        <w:numPr>
          <w:ilvl w:val="0"/>
          <w:numId w:val="50"/>
        </w:numPr>
        <w:ind w:right="14"/>
      </w:pPr>
      <w:r w:rsidRPr="007358D1">
        <w:t xml:space="preserve">Le Maître d'Ouvrage </w:t>
      </w:r>
      <w:r>
        <w:t>ou son r</w:t>
      </w:r>
      <w:r w:rsidRPr="007358D1">
        <w:t>eprésentant du, Président ;</w:t>
      </w:r>
    </w:p>
    <w:p w:rsidR="004004B8" w:rsidRDefault="004004B8" w:rsidP="00667455">
      <w:pPr>
        <w:pStyle w:val="Paragraphedeliste"/>
        <w:numPr>
          <w:ilvl w:val="0"/>
          <w:numId w:val="50"/>
        </w:numPr>
        <w:ind w:right="14"/>
      </w:pPr>
      <w:r w:rsidRPr="007358D1">
        <w:t xml:space="preserve">Le Représentant du MINMAP, Observateur ; </w:t>
      </w:r>
    </w:p>
    <w:p w:rsidR="004004B8" w:rsidRPr="002164CF" w:rsidRDefault="004004B8" w:rsidP="00667455">
      <w:pPr>
        <w:pStyle w:val="Paragraphedeliste"/>
        <w:numPr>
          <w:ilvl w:val="0"/>
          <w:numId w:val="50"/>
        </w:numPr>
        <w:ind w:right="14"/>
        <w:rPr>
          <w:noProof/>
        </w:rPr>
      </w:pPr>
      <w:r w:rsidRPr="007358D1">
        <w:t xml:space="preserve">Le Chef de Service du Marché, Membre ; </w:t>
      </w:r>
    </w:p>
    <w:p w:rsidR="004004B8" w:rsidRDefault="004004B8" w:rsidP="00667455">
      <w:pPr>
        <w:pStyle w:val="Paragraphedeliste"/>
        <w:numPr>
          <w:ilvl w:val="0"/>
          <w:numId w:val="50"/>
        </w:numPr>
        <w:ind w:right="14"/>
      </w:pPr>
      <w:r w:rsidRPr="007358D1">
        <w:t>L'Ingénieur du Marché, Rapporteur.</w:t>
      </w:r>
    </w:p>
    <w:p w:rsidR="004004B8" w:rsidRPr="007358D1" w:rsidRDefault="004004B8" w:rsidP="00667455">
      <w:pPr>
        <w:pStyle w:val="Paragraphedeliste"/>
        <w:numPr>
          <w:ilvl w:val="0"/>
          <w:numId w:val="50"/>
        </w:numPr>
        <w:ind w:right="14"/>
      </w:pPr>
      <w:r>
        <w:t>Le Cocontractant : Membre</w:t>
      </w:r>
    </w:p>
    <w:p w:rsidR="004004B8" w:rsidRPr="007358D1" w:rsidRDefault="004004B8" w:rsidP="004004B8">
      <w:pPr>
        <w:spacing w:after="283"/>
        <w:ind w:left="46" w:right="14"/>
      </w:pPr>
      <w:r w:rsidRPr="007358D1">
        <w:t>Les membres de la Commission sont invités à la réception par courrier au moins sept (07) jours avant la date de la séance de la Commission.</w:t>
      </w:r>
    </w:p>
    <w:p w:rsidR="004004B8" w:rsidRPr="007358D1" w:rsidRDefault="004004B8" w:rsidP="004004B8">
      <w:pPr>
        <w:ind w:left="219" w:right="14"/>
      </w:pPr>
      <w:r w:rsidRPr="007358D1">
        <w:t>31.2 Suivi des prestations :</w:t>
      </w:r>
    </w:p>
    <w:p w:rsidR="004004B8" w:rsidRPr="007358D1" w:rsidRDefault="004004B8" w:rsidP="004004B8">
      <w:pPr>
        <w:spacing w:after="294"/>
        <w:ind w:left="46" w:right="14"/>
      </w:pPr>
      <w:r w:rsidRPr="007358D1">
        <w:t>Le suivi des prestations est fait quotidiennement par l'Ingénieur du Marché.</w:t>
      </w:r>
    </w:p>
    <w:p w:rsidR="004004B8" w:rsidRPr="007358D1" w:rsidRDefault="004004B8" w:rsidP="004004B8">
      <w:pPr>
        <w:spacing w:after="227"/>
        <w:ind w:left="46" w:right="14"/>
      </w:pPr>
      <w:r>
        <w:t>Le cocontractant</w:t>
      </w:r>
      <w:r w:rsidRPr="007358D1">
        <w:t xml:space="preserve"> fait tenir des rapports trimestriels de suivi à la Commission de Suivi et de Recette Technique avec copies au Maître d'Ouvrage.</w:t>
      </w:r>
    </w:p>
    <w:p w:rsidR="004004B8" w:rsidRPr="007358D1" w:rsidRDefault="004004B8" w:rsidP="004004B8">
      <w:r w:rsidRPr="0017751A">
        <w:t>Article 32 : Recette des prestations :</w:t>
      </w:r>
    </w:p>
    <w:p w:rsidR="004004B8" w:rsidRPr="007358D1" w:rsidRDefault="004004B8" w:rsidP="004004B8">
      <w:pPr>
        <w:spacing w:after="267"/>
        <w:ind w:left="46" w:right="14"/>
      </w:pPr>
      <w:r w:rsidRPr="007358D1">
        <w:t>La recette des prestations est faite en fin de contrat par la commission citée à l'article 31. Sur la base des rapports de suivi susmentionnés, la commission se prononcera sur les prestations réalisées et établira séance tenante un Procès-verbal de recette.</w:t>
      </w:r>
    </w:p>
    <w:p w:rsidR="004004B8" w:rsidRPr="007358D1" w:rsidRDefault="004004B8" w:rsidP="004004B8">
      <w:pPr>
        <w:spacing w:after="266"/>
        <w:ind w:left="46" w:right="14"/>
      </w:pPr>
      <w:r w:rsidRPr="007358D1">
        <w:t>A l'issue de cette réception, le Maître d'Ouvrage procèdera à la restitution au Prestataire, du cautionnement définitif.</w:t>
      </w:r>
    </w:p>
    <w:p w:rsidR="004004B8" w:rsidRPr="007358D1" w:rsidRDefault="004004B8" w:rsidP="004004B8">
      <w:pPr>
        <w:spacing w:after="268"/>
        <w:ind w:left="46" w:right="14"/>
      </w:pPr>
      <w:r w:rsidRPr="007358D1">
        <w:t>Une évaluation du contrat arrivé à échéance sera faite à la diligence du Maître d'Ouvrage.</w:t>
      </w:r>
    </w:p>
    <w:p w:rsidR="004004B8" w:rsidRPr="002164CF" w:rsidRDefault="004004B8" w:rsidP="004004B8">
      <w:pPr>
        <w:jc w:val="center"/>
      </w:pPr>
      <w:r w:rsidRPr="002164CF">
        <w:rPr>
          <w:rFonts w:eastAsia="Calibri"/>
        </w:rPr>
        <w:lastRenderedPageBreak/>
        <w:t>CHAPITRE V : DISPOSITIONS DIVERSES</w:t>
      </w:r>
    </w:p>
    <w:p w:rsidR="004004B8" w:rsidRPr="007358D1" w:rsidRDefault="004004B8" w:rsidP="004004B8">
      <w:r>
        <w:rPr>
          <w:noProof/>
        </w:rPr>
        <w:drawing>
          <wp:anchor distT="0" distB="0" distL="114300" distR="114300" simplePos="0" relativeHeight="251704320" behindDoc="0" locked="0" layoutInCell="1" allowOverlap="0" wp14:anchorId="7A8258BF" wp14:editId="75938082">
            <wp:simplePos x="0" y="0"/>
            <wp:positionH relativeFrom="page">
              <wp:posOffset>334010</wp:posOffset>
            </wp:positionH>
            <wp:positionV relativeFrom="page">
              <wp:posOffset>3671570</wp:posOffset>
            </wp:positionV>
            <wp:extent cx="4445" cy="8890"/>
            <wp:effectExtent l="0" t="0" r="0" b="0"/>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8D1">
        <w:t>Article 33</w:t>
      </w:r>
      <w:r>
        <w:t xml:space="preserve"> : Cas de force maj</w:t>
      </w:r>
      <w:r w:rsidRPr="007358D1">
        <w:t>eure</w:t>
      </w:r>
    </w:p>
    <w:p w:rsidR="004004B8" w:rsidRPr="007358D1" w:rsidRDefault="004004B8" w:rsidP="004004B8">
      <w:pPr>
        <w:ind w:left="111" w:right="14"/>
      </w:pPr>
      <w:r w:rsidRPr="007358D1">
        <w:t xml:space="preserve">La force majeure s'entend de tout événement imprévisible et irrésistible empêchant </w:t>
      </w:r>
      <w:r>
        <w:t>le cocontractant</w:t>
      </w:r>
      <w:r w:rsidRPr="007358D1">
        <w:t xml:space="preserve"> de remplir tout ou partie de ses obligations contractuelles.</w:t>
      </w:r>
    </w:p>
    <w:p w:rsidR="004004B8" w:rsidRPr="007358D1" w:rsidRDefault="004004B8" w:rsidP="004004B8">
      <w:pPr>
        <w:ind w:left="46" w:right="14"/>
      </w:pPr>
      <w:r w:rsidRPr="007358D1">
        <w:t>Les cas de force majeure devront être signalés au Maître d'Ouvrage dans un délai de 72 heures à compter du début de l'événement. Passé ce délai, aucune réclamation ne sera acceptée.</w:t>
      </w:r>
    </w:p>
    <w:p w:rsidR="004004B8" w:rsidRPr="007358D1" w:rsidRDefault="004004B8" w:rsidP="004004B8">
      <w:pPr>
        <w:spacing w:after="219"/>
        <w:ind w:left="46" w:right="14"/>
      </w:pPr>
      <w:r w:rsidRPr="007358D1">
        <w:t>Dans tous les cas, il appartient au Maître d'Ouvrage de faire apprécier par une Commission constituée à cet effet les cas de force majeure évoqués.</w:t>
      </w:r>
    </w:p>
    <w:p w:rsidR="004004B8" w:rsidRPr="007358D1" w:rsidRDefault="004004B8" w:rsidP="004004B8">
      <w:r w:rsidRPr="0017751A">
        <w:t>Article 34 : Modifications du Marché</w:t>
      </w:r>
    </w:p>
    <w:p w:rsidR="004004B8" w:rsidRPr="007358D1" w:rsidRDefault="004004B8" w:rsidP="004004B8">
      <w:pPr>
        <w:spacing w:after="229"/>
        <w:ind w:left="46" w:right="14"/>
      </w:pPr>
      <w:r w:rsidRPr="007358D1">
        <w:t>Les dispositions du présent marché ne peuvent être modifiées que par voie d'avenant.</w:t>
      </w:r>
    </w:p>
    <w:p w:rsidR="004004B8" w:rsidRPr="007358D1" w:rsidRDefault="004004B8" w:rsidP="004004B8">
      <w:r>
        <w:t>Article 35 : Différends et litig</w:t>
      </w:r>
      <w:r w:rsidRPr="007358D1">
        <w:t>es</w:t>
      </w:r>
    </w:p>
    <w:p w:rsidR="004004B8" w:rsidRPr="007358D1" w:rsidRDefault="004004B8" w:rsidP="004004B8">
      <w:pPr>
        <w:ind w:left="46" w:right="14"/>
      </w:pPr>
      <w:r w:rsidRPr="007358D1">
        <w:t>Tout litige survenant entre les parties contractantes dans le cadre de l'exécution du présent Marché devra faire l'objet d'une tentative de conciliation.</w:t>
      </w:r>
    </w:p>
    <w:p w:rsidR="004004B8" w:rsidRPr="007358D1" w:rsidRDefault="004004B8" w:rsidP="004004B8">
      <w:pPr>
        <w:spacing w:after="217"/>
        <w:ind w:left="46" w:right="14"/>
      </w:pPr>
      <w:r w:rsidRPr="007358D1">
        <w:t>A défaut d'un règlement amiable, ledit litige sera porté devant les juridictions prévues à l'article 30 du code CIMA.</w:t>
      </w:r>
    </w:p>
    <w:p w:rsidR="004004B8" w:rsidRPr="007358D1" w:rsidRDefault="004004B8" w:rsidP="004004B8">
      <w:r w:rsidRPr="0017751A">
        <w:t xml:space="preserve">Article 36 : Résiliation </w:t>
      </w:r>
      <w:r w:rsidR="000860B3">
        <w:t>de la Lettre Commande</w:t>
      </w:r>
    </w:p>
    <w:p w:rsidR="004004B8" w:rsidRPr="007358D1" w:rsidRDefault="004004B8" w:rsidP="004004B8">
      <w:pPr>
        <w:spacing w:after="231"/>
        <w:ind w:left="46" w:right="14"/>
      </w:pPr>
      <w:r w:rsidRPr="007358D1">
        <w:t>Le présent marché peut être résilié comme prévu a</w:t>
      </w:r>
      <w:r>
        <w:t>u décret n</w:t>
      </w:r>
      <w:r w:rsidRPr="007358D1">
        <w:rPr>
          <w:vertAlign w:val="superscript"/>
        </w:rPr>
        <w:t>0</w:t>
      </w:r>
      <w:r w:rsidRPr="007358D1">
        <w:t>201</w:t>
      </w:r>
      <w:r>
        <w:t>8</w:t>
      </w:r>
      <w:r w:rsidRPr="007358D1">
        <w:t>/366 du 20 juin 2018.</w:t>
      </w:r>
    </w:p>
    <w:p w:rsidR="004004B8" w:rsidRDefault="004004B8" w:rsidP="004004B8">
      <w:r>
        <w:t>Article 37 : Edition,</w:t>
      </w:r>
      <w:r w:rsidRPr="007358D1">
        <w:t xml:space="preserve"> enregistrement et diffusion du Marché</w:t>
      </w:r>
    </w:p>
    <w:p w:rsidR="004004B8" w:rsidRDefault="004004B8" w:rsidP="004004B8">
      <w:pPr>
        <w:ind w:left="46" w:right="14"/>
      </w:pPr>
      <w:r w:rsidRPr="007358D1">
        <w:t xml:space="preserve">Sept (07) exemplaires </w:t>
      </w:r>
      <w:r w:rsidR="00526BEE">
        <w:t>de la présente Lettre Commande</w:t>
      </w:r>
      <w:r w:rsidRPr="007358D1">
        <w:t xml:space="preserve"> seront édités par les soins du Maître d'Ouvrage, et notification sera faite </w:t>
      </w:r>
      <w:r>
        <w:t>au cocontractant</w:t>
      </w:r>
      <w:r w:rsidRPr="007358D1">
        <w:t xml:space="preserve"> pour enregistrement par ce dernier.</w:t>
      </w:r>
    </w:p>
    <w:p w:rsidR="004004B8" w:rsidRPr="007358D1" w:rsidRDefault="004004B8" w:rsidP="004004B8">
      <w:pPr>
        <w:ind w:left="46" w:right="14"/>
      </w:pPr>
    </w:p>
    <w:p w:rsidR="004004B8" w:rsidRDefault="004004B8" w:rsidP="004004B8">
      <w:r w:rsidRPr="007358D1">
        <w:t xml:space="preserve">Article 38 : Domicile </w:t>
      </w:r>
      <w:r>
        <w:t>du cocontractant</w:t>
      </w:r>
    </w:p>
    <w:p w:rsidR="004004B8" w:rsidRPr="007358D1" w:rsidRDefault="004004B8" w:rsidP="004004B8">
      <w:pPr>
        <w:spacing w:after="134"/>
        <w:ind w:left="118" w:right="14"/>
      </w:pPr>
      <w:r>
        <w:t>Le cocontractant</w:t>
      </w:r>
      <w:r w:rsidRPr="007358D1">
        <w:t xml:space="preserve"> est domicilié à. </w:t>
      </w:r>
      <w:r>
        <w:t>__________</w:t>
      </w:r>
    </w:p>
    <w:p w:rsidR="004004B8" w:rsidRDefault="004004B8" w:rsidP="004004B8">
      <w:r w:rsidRPr="007358D1">
        <w:t xml:space="preserve">Article 39 et dernier : Entrée en vigueur </w:t>
      </w:r>
      <w:r w:rsidR="000860B3">
        <w:t>de la Lettre Commande</w:t>
      </w:r>
    </w:p>
    <w:p w:rsidR="004004B8" w:rsidRPr="007358D1" w:rsidRDefault="004004B8" w:rsidP="004004B8"/>
    <w:p w:rsidR="004004B8" w:rsidRDefault="00526BEE" w:rsidP="004004B8">
      <w:pPr>
        <w:spacing w:line="269" w:lineRule="auto"/>
        <w:ind w:left="46" w:right="71"/>
      </w:pPr>
      <w:r>
        <w:t>La présente Lettre Commande</w:t>
      </w:r>
      <w:r w:rsidRPr="007358D1">
        <w:t xml:space="preserve"> </w:t>
      </w:r>
      <w:r>
        <w:t>deviendra définitive</w:t>
      </w:r>
      <w:r w:rsidR="0058069C">
        <w:t xml:space="preserve"> </w:t>
      </w:r>
      <w:r w:rsidR="004004B8" w:rsidRPr="007358D1">
        <w:t xml:space="preserve">après sa signature par le Maître d'Ouvrage. Il entrera en vigueur dès sa notification </w:t>
      </w:r>
      <w:r w:rsidR="004004B8">
        <w:t>au cocontractant</w:t>
      </w:r>
      <w:r w:rsidR="004004B8" w:rsidRPr="007358D1">
        <w:t xml:space="preserve"> par ce dernier.</w:t>
      </w:r>
    </w:p>
    <w:p w:rsidR="004004B8" w:rsidRPr="007358D1" w:rsidRDefault="004004B8" w:rsidP="00AE588A">
      <w:pPr>
        <w:spacing w:line="269" w:lineRule="auto"/>
        <w:ind w:left="46" w:right="71"/>
      </w:pPr>
    </w:p>
    <w:p w:rsidR="00024898" w:rsidRPr="00024898" w:rsidRDefault="00024898" w:rsidP="00661796">
      <w:pPr>
        <w:ind w:left="567"/>
      </w:pPr>
    </w:p>
    <w:p w:rsidR="00024898" w:rsidRPr="00024898" w:rsidRDefault="00024898" w:rsidP="00024898"/>
    <w:p w:rsidR="00024898" w:rsidRPr="00024898" w:rsidRDefault="00024898" w:rsidP="00024898">
      <w:bookmarkStart w:id="39" w:name="_Toc503267915"/>
      <w:bookmarkStart w:id="40" w:name="_Toc503267975"/>
      <w:bookmarkStart w:id="41" w:name="_Toc503271652"/>
      <w:bookmarkStart w:id="42" w:name="_Toc503772198"/>
      <w:r w:rsidRPr="00024898">
        <w:br w:type="page"/>
      </w:r>
    </w:p>
    <w:bookmarkEnd w:id="39"/>
    <w:bookmarkEnd w:id="40"/>
    <w:bookmarkEnd w:id="41"/>
    <w:bookmarkEnd w:id="42"/>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43" w:name="_Toc503191684"/>
      <w:bookmarkStart w:id="44" w:name="_Toc503264495"/>
      <w:bookmarkStart w:id="45" w:name="_Toc503271704"/>
      <w:bookmarkStart w:id="46" w:name="_Toc503789666"/>
      <w:bookmarkStart w:id="47" w:name="_Toc503874679"/>
      <w:bookmarkStart w:id="48" w:name="_Toc503874750"/>
      <w:bookmarkStart w:id="49" w:name="_Toc505854437"/>
      <w:bookmarkStart w:id="50" w:name="_Toc534637662"/>
      <w:bookmarkStart w:id="51" w:name="_Toc51257912"/>
      <w:bookmarkStart w:id="52" w:name="_Toc51258425"/>
      <w:bookmarkStart w:id="53" w:name="_Toc51411865"/>
      <w:bookmarkStart w:id="54" w:name="_Toc51412709"/>
      <w:bookmarkStart w:id="55" w:name="_Toc51412819"/>
      <w:bookmarkStart w:id="56" w:name="_Toc51413449"/>
      <w:bookmarkStart w:id="57" w:name="_Toc51413519"/>
      <w:bookmarkStart w:id="58" w:name="_Toc51413622"/>
      <w:bookmarkStart w:id="59" w:name="_Toc51413725"/>
      <w:bookmarkStart w:id="60" w:name="_Toc60846033"/>
      <w:bookmarkStart w:id="61" w:name="_Toc62641736"/>
      <w:bookmarkStart w:id="62" w:name="_Toc63008420"/>
      <w:bookmarkStart w:id="63" w:name="_Toc63008501"/>
      <w:bookmarkStart w:id="64" w:name="_Toc63008603"/>
      <w:bookmarkStart w:id="65" w:name="_Toc63008646"/>
      <w:bookmarkStart w:id="66" w:name="_Toc76528359"/>
      <w:bookmarkStart w:id="67" w:name="_Toc76529230"/>
      <w:r w:rsidRPr="00024898">
        <w:t xml:space="preserve">PIECE N°5 : </w:t>
      </w:r>
      <w:bookmarkEnd w:id="43"/>
      <w:bookmarkEnd w:id="44"/>
      <w:bookmarkEnd w:id="45"/>
      <w:bookmarkEnd w:id="46"/>
      <w:r w:rsidRPr="00024898">
        <w:t>TERMES DE REFERENCE</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01165C" w:rsidRDefault="0001165C" w:rsidP="00024898"/>
    <w:p w:rsidR="0001165C" w:rsidRDefault="0001165C" w:rsidP="00024898"/>
    <w:p w:rsidR="0001165C" w:rsidRDefault="0001165C" w:rsidP="00024898"/>
    <w:p w:rsidR="0001165C" w:rsidRDefault="0001165C" w:rsidP="00024898"/>
    <w:p w:rsidR="00024898" w:rsidRPr="00024898" w:rsidRDefault="00024898" w:rsidP="00024898">
      <w:r w:rsidRPr="00024898">
        <w:br w:type="page"/>
      </w:r>
    </w:p>
    <w:p w:rsidR="002108BB" w:rsidRPr="004D2680" w:rsidRDefault="002108BB" w:rsidP="004D2680">
      <w:pPr>
        <w:tabs>
          <w:tab w:val="left" w:pos="6675"/>
        </w:tabs>
        <w:jc w:val="both"/>
        <w:rPr>
          <w:rFonts w:ascii="Arial" w:eastAsia="Corbel" w:hAnsi="Arial" w:cs="Arial"/>
          <w:color w:val="000000"/>
        </w:rPr>
      </w:pPr>
      <w:bookmarkStart w:id="68" w:name="_Toc34822121"/>
      <w:r w:rsidRPr="00A32C52">
        <w:rPr>
          <w:rFonts w:ascii="Arial Narrow" w:hAnsi="Arial Narrow" w:cs="Arial"/>
        </w:rPr>
        <w:lastRenderedPageBreak/>
        <w:t xml:space="preserve">   </w:t>
      </w:r>
    </w:p>
    <w:bookmarkEnd w:id="68"/>
    <w:p w:rsidR="00C54AD3" w:rsidRDefault="00C54AD3" w:rsidP="00C54AD3">
      <w:pPr>
        <w:spacing w:before="120" w:after="120"/>
        <w:rPr>
          <w:b/>
          <w:sz w:val="28"/>
          <w:szCs w:val="28"/>
          <w:u w:val="single"/>
        </w:rPr>
      </w:pPr>
      <w:r>
        <w:rPr>
          <w:b/>
          <w:sz w:val="28"/>
          <w:szCs w:val="28"/>
        </w:rPr>
        <w:t xml:space="preserve">I - </w:t>
      </w:r>
      <w:r>
        <w:rPr>
          <w:b/>
          <w:sz w:val="28"/>
          <w:szCs w:val="28"/>
          <w:u w:val="single"/>
        </w:rPr>
        <w:t>CONTEXTE ET JUSTIFICATION</w:t>
      </w:r>
    </w:p>
    <w:p w:rsidR="00C54AD3" w:rsidRDefault="00C54AD3" w:rsidP="00C54AD3">
      <w:pPr>
        <w:spacing w:before="120" w:after="120"/>
        <w:jc w:val="both"/>
        <w:rPr>
          <w:sz w:val="28"/>
          <w:szCs w:val="28"/>
        </w:rPr>
      </w:pPr>
      <w:r>
        <w:rPr>
          <w:sz w:val="28"/>
          <w:szCs w:val="28"/>
        </w:rPr>
        <w:t>Dans le cadre du renforcement du processus de décentralisation, l’Etat a décidé de transférer aux CTD d’importantes compétences en matière de développement régional et local, dans l’espoir de voir leur mise en œuvre impacter de manière significative et décisive la Transformation Structurelle de l’Economie, l’amélioration du cadre et des conditions de vie des Populations. Seulement, parmi la multitude des Aspirations exprimées par les Populations dans la mise en exécution de ces compétences, deux questions fondamentales méritent d’être posées, à savoir :</w:t>
      </w:r>
    </w:p>
    <w:p w:rsidR="00C54AD3" w:rsidRDefault="00C54AD3" w:rsidP="00941083">
      <w:pPr>
        <w:pStyle w:val="Paragraphedeliste"/>
        <w:numPr>
          <w:ilvl w:val="0"/>
          <w:numId w:val="53"/>
        </w:numPr>
        <w:spacing w:after="120" w:line="256" w:lineRule="auto"/>
        <w:jc w:val="both"/>
        <w:rPr>
          <w:sz w:val="28"/>
          <w:szCs w:val="28"/>
        </w:rPr>
      </w:pPr>
      <w:r>
        <w:rPr>
          <w:sz w:val="28"/>
          <w:szCs w:val="28"/>
        </w:rPr>
        <w:t>Parmi la multitude des Activités / Projets à entreprendre pour impulser de manière décisive la croissance économique inclusive et le développement durable de la Région, lesquels faut-il privilégier dans le cheminement vers les objectifs de Transformation Structurelle de l’Economie Nationale, d’amélioration du cadre et des conditions de vie des Populations (priorisation judicieuse des initiatives de développement) ?</w:t>
      </w:r>
    </w:p>
    <w:p w:rsidR="00C54AD3" w:rsidRDefault="00C54AD3" w:rsidP="00941083">
      <w:pPr>
        <w:pStyle w:val="Paragraphedeliste"/>
        <w:numPr>
          <w:ilvl w:val="0"/>
          <w:numId w:val="53"/>
        </w:numPr>
        <w:spacing w:after="120" w:line="256" w:lineRule="auto"/>
        <w:jc w:val="both"/>
        <w:rPr>
          <w:rFonts w:cstheme="minorHAnsi"/>
          <w:sz w:val="22"/>
          <w:szCs w:val="22"/>
        </w:rPr>
      </w:pPr>
      <w:r>
        <w:rPr>
          <w:sz w:val="28"/>
          <w:szCs w:val="28"/>
        </w:rPr>
        <w:t>Quel tissu de relations (de dépendance et / ou d’influence) existe-t-il entre ces Activités / Projets à entreprendre (Structuration cohérente de l’Action Economique Régionale, visant à repérer les Activités / Projets qui sont susceptibles de jouer un rôle déterminant dans l’accélération de la croissance économique et le développement durable de la Région) ?</w:t>
      </w:r>
    </w:p>
    <w:p w:rsidR="00C54AD3" w:rsidRDefault="00C54AD3" w:rsidP="00C54AD3">
      <w:pPr>
        <w:spacing w:before="120" w:after="120"/>
        <w:jc w:val="both"/>
        <w:rPr>
          <w:rFonts w:cstheme="minorBidi"/>
          <w:sz w:val="28"/>
          <w:szCs w:val="28"/>
        </w:rPr>
      </w:pPr>
      <w:r>
        <w:rPr>
          <w:sz w:val="28"/>
          <w:szCs w:val="28"/>
        </w:rPr>
        <w:t>La réponse à ces deux questions fondamentales peut être donnée, suite à l’Analyse Structurelle de l’Action Economique Régionale.</w:t>
      </w:r>
    </w:p>
    <w:p w:rsidR="00C54AD3" w:rsidRDefault="00C54AD3" w:rsidP="00C54AD3">
      <w:pPr>
        <w:spacing w:before="120" w:after="120"/>
        <w:jc w:val="both"/>
        <w:rPr>
          <w:sz w:val="28"/>
          <w:szCs w:val="28"/>
        </w:rPr>
      </w:pPr>
      <w:r>
        <w:rPr>
          <w:sz w:val="28"/>
          <w:szCs w:val="28"/>
        </w:rPr>
        <w:t>Celle-ci permet de classer les variables d’actions du Conseil Régional en quatre groupes, à savoir les « Variables Motrices », les « Variables Relais », les « Variables Résultats » et les « Variables exclues ».</w:t>
      </w:r>
    </w:p>
    <w:p w:rsidR="00C54AD3" w:rsidRDefault="00C54AD3" w:rsidP="00941083">
      <w:pPr>
        <w:pStyle w:val="Paragraphedeliste"/>
        <w:numPr>
          <w:ilvl w:val="0"/>
          <w:numId w:val="54"/>
        </w:numPr>
        <w:spacing w:before="120" w:after="120" w:line="256" w:lineRule="auto"/>
        <w:jc w:val="both"/>
        <w:rPr>
          <w:sz w:val="28"/>
          <w:szCs w:val="28"/>
        </w:rPr>
      </w:pPr>
      <w:r>
        <w:rPr>
          <w:sz w:val="28"/>
          <w:szCs w:val="28"/>
        </w:rPr>
        <w:t>Les Variables Motrices : fortement influentes et peu dépendantes, ce sont-elles qui feront évoluer plus rapidement le Système économique régional ; et auxquelles il faudra accorder une attention particulière et des dotations budgétaires conséquentes ;</w:t>
      </w:r>
    </w:p>
    <w:p w:rsidR="00C54AD3" w:rsidRDefault="00C54AD3" w:rsidP="00941083">
      <w:pPr>
        <w:pStyle w:val="Paragraphedeliste"/>
        <w:numPr>
          <w:ilvl w:val="0"/>
          <w:numId w:val="54"/>
        </w:numPr>
        <w:spacing w:before="120" w:after="120" w:line="256" w:lineRule="auto"/>
        <w:jc w:val="both"/>
        <w:rPr>
          <w:sz w:val="28"/>
          <w:szCs w:val="28"/>
        </w:rPr>
      </w:pPr>
      <w:r>
        <w:rPr>
          <w:sz w:val="28"/>
          <w:szCs w:val="28"/>
        </w:rPr>
        <w:t>Les Variables Relais : fortement influentes et fortement dépendantes, elles reçoivent les impulsions des premières et amplifient les effets et les impacts dans le Système. Elles jouent ainsi un rôle catalyseur de premier plan, aussi bien des effets et impacts positifs que négatifs ;</w:t>
      </w:r>
    </w:p>
    <w:p w:rsidR="00C54AD3" w:rsidRDefault="00C54AD3" w:rsidP="00941083">
      <w:pPr>
        <w:pStyle w:val="Paragraphedeliste"/>
        <w:numPr>
          <w:ilvl w:val="0"/>
          <w:numId w:val="54"/>
        </w:numPr>
        <w:spacing w:before="120" w:after="120" w:line="256" w:lineRule="auto"/>
        <w:jc w:val="both"/>
        <w:rPr>
          <w:sz w:val="28"/>
          <w:szCs w:val="28"/>
        </w:rPr>
      </w:pPr>
      <w:r>
        <w:rPr>
          <w:sz w:val="28"/>
          <w:szCs w:val="28"/>
        </w:rPr>
        <w:t>Les Variables Résultats : fortement dépendantes et peu influentes, elles sont obtenues au terme des interactions des deux précédentes ;</w:t>
      </w:r>
    </w:p>
    <w:p w:rsidR="00C54AD3" w:rsidRDefault="00C54AD3" w:rsidP="00941083">
      <w:pPr>
        <w:pStyle w:val="Paragraphedeliste"/>
        <w:numPr>
          <w:ilvl w:val="0"/>
          <w:numId w:val="54"/>
        </w:numPr>
        <w:spacing w:before="120" w:after="120" w:line="256" w:lineRule="auto"/>
        <w:jc w:val="both"/>
        <w:rPr>
          <w:sz w:val="28"/>
          <w:szCs w:val="28"/>
        </w:rPr>
      </w:pPr>
      <w:r>
        <w:rPr>
          <w:sz w:val="28"/>
          <w:szCs w:val="28"/>
        </w:rPr>
        <w:t>Les « Variables Exclues » peu influentes et peu dépendantes, elles se comportent dans le Système comme étant des « Invariants ». Elles ne joueront pas un grand rôle dans la construction de l’avenir souhaité.</w:t>
      </w:r>
    </w:p>
    <w:p w:rsidR="00C54AD3" w:rsidRDefault="00C54AD3" w:rsidP="00C54AD3">
      <w:pPr>
        <w:spacing w:before="120" w:after="120"/>
        <w:jc w:val="both"/>
        <w:rPr>
          <w:sz w:val="28"/>
          <w:szCs w:val="28"/>
        </w:rPr>
      </w:pPr>
      <w:r>
        <w:rPr>
          <w:sz w:val="28"/>
          <w:szCs w:val="28"/>
        </w:rPr>
        <w:t>Le Programme des Investissements Prioritaires qui va en découler devra permettre au Conseil Régional, d’impulser de manière décisive la croissance forte et inclusive, l’amélioration du cadre et des conditions de vie des populations de la Région de l’Est.</w:t>
      </w:r>
    </w:p>
    <w:p w:rsidR="00C54AD3" w:rsidRDefault="00C54AD3" w:rsidP="00C54AD3">
      <w:pPr>
        <w:spacing w:before="120" w:after="120"/>
        <w:rPr>
          <w:sz w:val="28"/>
          <w:szCs w:val="28"/>
        </w:rPr>
      </w:pPr>
      <w:r>
        <w:rPr>
          <w:b/>
          <w:sz w:val="28"/>
          <w:szCs w:val="28"/>
        </w:rPr>
        <w:t xml:space="preserve">II - </w:t>
      </w:r>
      <w:r>
        <w:rPr>
          <w:b/>
          <w:sz w:val="28"/>
          <w:szCs w:val="28"/>
          <w:u w:val="single"/>
        </w:rPr>
        <w:t>OBJET</w:t>
      </w:r>
      <w:r>
        <w:rPr>
          <w:b/>
          <w:sz w:val="28"/>
          <w:szCs w:val="28"/>
        </w:rPr>
        <w:t xml:space="preserve"> : </w:t>
      </w:r>
      <w:r>
        <w:rPr>
          <w:sz w:val="28"/>
          <w:szCs w:val="28"/>
        </w:rPr>
        <w:t>Etudes techniques d'appui à la transformation structurelle de l'action économique et socioculturelle du Conseil Régional.</w:t>
      </w:r>
    </w:p>
    <w:p w:rsidR="00C54AD3" w:rsidRDefault="00C54AD3" w:rsidP="00C54AD3">
      <w:pPr>
        <w:spacing w:before="120" w:after="120"/>
        <w:rPr>
          <w:i/>
          <w:sz w:val="28"/>
          <w:szCs w:val="28"/>
          <w:u w:val="single"/>
        </w:rPr>
      </w:pPr>
      <w:r>
        <w:rPr>
          <w:b/>
          <w:i/>
          <w:sz w:val="28"/>
          <w:szCs w:val="28"/>
          <w:u w:val="single"/>
        </w:rPr>
        <w:lastRenderedPageBreak/>
        <w:t>Objectif global</w:t>
      </w:r>
      <w:r>
        <w:rPr>
          <w:i/>
          <w:sz w:val="28"/>
          <w:szCs w:val="28"/>
          <w:u w:val="single"/>
        </w:rPr>
        <w:t> :</w:t>
      </w:r>
    </w:p>
    <w:p w:rsidR="00C54AD3" w:rsidRDefault="00C54AD3" w:rsidP="00C54AD3">
      <w:pPr>
        <w:spacing w:before="120" w:after="120"/>
        <w:jc w:val="both"/>
        <w:rPr>
          <w:sz w:val="28"/>
          <w:szCs w:val="28"/>
        </w:rPr>
      </w:pPr>
      <w:r>
        <w:rPr>
          <w:sz w:val="28"/>
          <w:szCs w:val="28"/>
        </w:rPr>
        <w:t>Prioriser de manière judicieuse toutes les initiatives Régionales de développement ; Structurer de manière cohérente de l’Action Economique Régionale, afin de repérer les Activités /Projets qui sont susceptibles de jouer un rôle déterminant dans l’accélération d’une croissance économique forte et inclusive et du développement durable de la Région ; consolider le Portefeuille des Projets et élaborer le Programme conséquent triennal glissant des Investissements Prioritaires du Conseil Régional.</w:t>
      </w:r>
    </w:p>
    <w:p w:rsidR="00C54AD3" w:rsidRDefault="00C54AD3" w:rsidP="00C54AD3">
      <w:pPr>
        <w:spacing w:before="120" w:after="120"/>
        <w:rPr>
          <w:i/>
          <w:sz w:val="28"/>
          <w:szCs w:val="28"/>
          <w:u w:val="single"/>
        </w:rPr>
      </w:pPr>
      <w:r>
        <w:rPr>
          <w:b/>
          <w:i/>
          <w:sz w:val="28"/>
          <w:szCs w:val="28"/>
          <w:u w:val="single"/>
        </w:rPr>
        <w:t>Objectifs spécifiques</w:t>
      </w:r>
      <w:r>
        <w:rPr>
          <w:i/>
          <w:sz w:val="28"/>
          <w:szCs w:val="28"/>
          <w:u w:val="single"/>
        </w:rPr>
        <w:t> :</w:t>
      </w:r>
    </w:p>
    <w:p w:rsidR="00C54AD3" w:rsidRDefault="00C54AD3" w:rsidP="00941083">
      <w:pPr>
        <w:pStyle w:val="Paragraphedeliste"/>
        <w:numPr>
          <w:ilvl w:val="0"/>
          <w:numId w:val="55"/>
        </w:numPr>
        <w:spacing w:before="120" w:after="120" w:line="256" w:lineRule="auto"/>
        <w:jc w:val="both"/>
        <w:rPr>
          <w:sz w:val="28"/>
          <w:szCs w:val="28"/>
        </w:rPr>
      </w:pPr>
      <w:r>
        <w:rPr>
          <w:sz w:val="28"/>
          <w:szCs w:val="28"/>
        </w:rPr>
        <w:t>Réaliser l’analyse structurelle des variables de l’action économique du Conseil Régional de l’Est ;</w:t>
      </w:r>
    </w:p>
    <w:p w:rsidR="00C54AD3" w:rsidRDefault="00C54AD3" w:rsidP="00941083">
      <w:pPr>
        <w:pStyle w:val="Paragraphedeliste"/>
        <w:numPr>
          <w:ilvl w:val="0"/>
          <w:numId w:val="55"/>
        </w:numPr>
        <w:spacing w:before="120" w:after="120" w:line="256" w:lineRule="auto"/>
        <w:jc w:val="both"/>
        <w:rPr>
          <w:sz w:val="28"/>
          <w:szCs w:val="28"/>
        </w:rPr>
      </w:pPr>
      <w:r>
        <w:rPr>
          <w:sz w:val="28"/>
          <w:szCs w:val="28"/>
        </w:rPr>
        <w:t>Réaliser l’analyse structurelle des variables de l’action sociale et culturelle du Conseil Régional de l’Est ;</w:t>
      </w:r>
    </w:p>
    <w:p w:rsidR="00C54AD3" w:rsidRDefault="00C54AD3" w:rsidP="00941083">
      <w:pPr>
        <w:pStyle w:val="Paragraphedeliste"/>
        <w:numPr>
          <w:ilvl w:val="0"/>
          <w:numId w:val="55"/>
        </w:numPr>
        <w:spacing w:before="120" w:after="120" w:line="256" w:lineRule="auto"/>
        <w:jc w:val="both"/>
        <w:rPr>
          <w:sz w:val="28"/>
          <w:szCs w:val="28"/>
        </w:rPr>
      </w:pPr>
      <w:r>
        <w:rPr>
          <w:sz w:val="28"/>
          <w:szCs w:val="28"/>
        </w:rPr>
        <w:t>Elaborer le Programme triennal glissant des Investissements Prioritaires du Conseil Régional de l’Est.</w:t>
      </w:r>
    </w:p>
    <w:p w:rsidR="00C54AD3" w:rsidRDefault="00C54AD3" w:rsidP="00C54AD3">
      <w:pPr>
        <w:spacing w:before="120" w:after="120"/>
        <w:rPr>
          <w:b/>
          <w:sz w:val="28"/>
          <w:szCs w:val="28"/>
        </w:rPr>
      </w:pPr>
      <w:r>
        <w:rPr>
          <w:b/>
          <w:sz w:val="28"/>
          <w:szCs w:val="28"/>
        </w:rPr>
        <w:t xml:space="preserve">III - </w:t>
      </w:r>
      <w:r>
        <w:rPr>
          <w:b/>
          <w:sz w:val="28"/>
          <w:szCs w:val="28"/>
          <w:u w:val="single"/>
        </w:rPr>
        <w:t>RESULTATS ATTENDUS</w:t>
      </w:r>
      <w:r>
        <w:rPr>
          <w:b/>
          <w:sz w:val="28"/>
          <w:szCs w:val="28"/>
        </w:rPr>
        <w:t> :</w:t>
      </w:r>
    </w:p>
    <w:p w:rsidR="00C54AD3" w:rsidRDefault="00C54AD3" w:rsidP="00941083">
      <w:pPr>
        <w:pStyle w:val="Paragraphedeliste"/>
        <w:numPr>
          <w:ilvl w:val="0"/>
          <w:numId w:val="56"/>
        </w:numPr>
        <w:spacing w:before="120" w:after="120" w:line="256" w:lineRule="auto"/>
        <w:jc w:val="both"/>
        <w:rPr>
          <w:sz w:val="28"/>
          <w:szCs w:val="28"/>
        </w:rPr>
      </w:pPr>
      <w:r>
        <w:rPr>
          <w:sz w:val="28"/>
          <w:szCs w:val="28"/>
        </w:rPr>
        <w:t>Rapport d’analyse structurelle des variables de l’action économique du Conseil Régional de l’Est ;</w:t>
      </w:r>
    </w:p>
    <w:p w:rsidR="00C54AD3" w:rsidRDefault="00C54AD3" w:rsidP="00941083">
      <w:pPr>
        <w:pStyle w:val="Paragraphedeliste"/>
        <w:numPr>
          <w:ilvl w:val="0"/>
          <w:numId w:val="56"/>
        </w:numPr>
        <w:spacing w:before="120" w:after="120" w:line="256" w:lineRule="auto"/>
        <w:jc w:val="both"/>
        <w:rPr>
          <w:sz w:val="28"/>
          <w:szCs w:val="28"/>
        </w:rPr>
      </w:pPr>
      <w:r>
        <w:rPr>
          <w:sz w:val="28"/>
          <w:szCs w:val="28"/>
        </w:rPr>
        <w:t>Rapport d’analyse structurelle des variables de l’action sociale et culturelle du Conseil Régional de l’Est ;</w:t>
      </w:r>
    </w:p>
    <w:p w:rsidR="00C54AD3" w:rsidRDefault="00C54AD3" w:rsidP="00941083">
      <w:pPr>
        <w:pStyle w:val="Paragraphedeliste"/>
        <w:numPr>
          <w:ilvl w:val="0"/>
          <w:numId w:val="56"/>
        </w:numPr>
        <w:spacing w:before="120" w:after="120" w:line="256" w:lineRule="auto"/>
        <w:jc w:val="both"/>
        <w:rPr>
          <w:sz w:val="28"/>
          <w:szCs w:val="28"/>
        </w:rPr>
      </w:pPr>
      <w:r>
        <w:rPr>
          <w:sz w:val="28"/>
          <w:szCs w:val="28"/>
        </w:rPr>
        <w:t>Programme triennal glissant des Investissements Prioritaires du Conseil Régional de l’Est.</w:t>
      </w:r>
    </w:p>
    <w:p w:rsidR="00C54AD3" w:rsidRDefault="00C54AD3" w:rsidP="00C54AD3">
      <w:pPr>
        <w:spacing w:before="120" w:after="120"/>
        <w:rPr>
          <w:b/>
          <w:sz w:val="28"/>
          <w:szCs w:val="28"/>
          <w:u w:val="single"/>
          <w:lang w:val="fr-CM"/>
        </w:rPr>
      </w:pPr>
      <w:r>
        <w:rPr>
          <w:b/>
          <w:sz w:val="28"/>
          <w:szCs w:val="28"/>
        </w:rPr>
        <w:t xml:space="preserve">V - </w:t>
      </w:r>
      <w:r>
        <w:rPr>
          <w:b/>
          <w:sz w:val="28"/>
          <w:szCs w:val="28"/>
          <w:u w:val="single"/>
        </w:rPr>
        <w:t>UNITES PHYSIQUES COMMANDEES ET DELAI D’EXECUTION</w:t>
      </w:r>
    </w:p>
    <w:tbl>
      <w:tblPr>
        <w:tblStyle w:val="Grilledutableau"/>
        <w:tblW w:w="0" w:type="auto"/>
        <w:tblLook w:val="04A0" w:firstRow="1" w:lastRow="0" w:firstColumn="1" w:lastColumn="0" w:noHBand="0" w:noVBand="1"/>
      </w:tblPr>
      <w:tblGrid>
        <w:gridCol w:w="4815"/>
        <w:gridCol w:w="2126"/>
        <w:gridCol w:w="3021"/>
      </w:tblGrid>
      <w:tr w:rsidR="00C54AD3" w:rsidTr="00C54AD3">
        <w:tc>
          <w:tcPr>
            <w:tcW w:w="4815"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center"/>
              <w:rPr>
                <w:b/>
              </w:rPr>
            </w:pPr>
            <w:r>
              <w:rPr>
                <w:b/>
              </w:rPr>
              <w:t>Désignations</w:t>
            </w:r>
          </w:p>
        </w:tc>
        <w:tc>
          <w:tcPr>
            <w:tcW w:w="2126"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center"/>
              <w:rPr>
                <w:b/>
              </w:rPr>
            </w:pPr>
            <w:r>
              <w:rPr>
                <w:b/>
              </w:rPr>
              <w:t>Unité</w:t>
            </w:r>
          </w:p>
        </w:tc>
        <w:tc>
          <w:tcPr>
            <w:tcW w:w="3021"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center"/>
              <w:rPr>
                <w:b/>
              </w:rPr>
            </w:pPr>
            <w:r>
              <w:rPr>
                <w:b/>
              </w:rPr>
              <w:t>Quantité ou durée globale maximale de la prestation</w:t>
            </w:r>
          </w:p>
        </w:tc>
      </w:tr>
      <w:tr w:rsidR="00C54AD3" w:rsidTr="00C54AD3">
        <w:tc>
          <w:tcPr>
            <w:tcW w:w="4815"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both"/>
            </w:pPr>
            <w:r>
              <w:t>Expert Sénior N°1 : Diplômé de Sciences Economique, Option Economie de l’Entreprise et Chef de Mission, BAC + 5 dans l’Enseignement Supérieur avec au moins dix (10) ans d’expérience</w:t>
            </w:r>
          </w:p>
        </w:tc>
        <w:tc>
          <w:tcPr>
            <w:tcW w:w="2126"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center"/>
            </w:pPr>
            <w:r>
              <w:t>Homme/Jour</w:t>
            </w:r>
          </w:p>
        </w:tc>
        <w:tc>
          <w:tcPr>
            <w:tcW w:w="3021" w:type="dxa"/>
            <w:vMerge w:val="restart"/>
            <w:tcBorders>
              <w:top w:val="single" w:sz="4" w:space="0" w:color="auto"/>
              <w:left w:val="single" w:sz="4" w:space="0" w:color="auto"/>
              <w:bottom w:val="single" w:sz="4" w:space="0" w:color="auto"/>
              <w:right w:val="single" w:sz="4" w:space="0" w:color="auto"/>
            </w:tcBorders>
          </w:tcPr>
          <w:p w:rsidR="00C54AD3" w:rsidRDefault="00C54AD3">
            <w:pPr>
              <w:spacing w:before="120" w:after="120"/>
              <w:jc w:val="center"/>
            </w:pPr>
          </w:p>
          <w:p w:rsidR="00C54AD3" w:rsidRDefault="00C54AD3">
            <w:pPr>
              <w:spacing w:before="120" w:after="120"/>
              <w:jc w:val="center"/>
            </w:pPr>
          </w:p>
          <w:p w:rsidR="00C54AD3" w:rsidRDefault="00C54AD3">
            <w:pPr>
              <w:spacing w:before="120" w:after="120"/>
            </w:pPr>
          </w:p>
          <w:p w:rsidR="00C54AD3" w:rsidRDefault="00C54AD3">
            <w:pPr>
              <w:spacing w:before="120" w:after="120"/>
              <w:jc w:val="center"/>
            </w:pPr>
          </w:p>
          <w:p w:rsidR="00C54AD3" w:rsidRDefault="00C54AD3">
            <w:pPr>
              <w:spacing w:before="120" w:after="120"/>
              <w:jc w:val="center"/>
            </w:pPr>
            <w:r>
              <w:t>60 Jours ouvrables ou 3 Mois</w:t>
            </w:r>
          </w:p>
        </w:tc>
      </w:tr>
      <w:tr w:rsidR="00C54AD3" w:rsidTr="00C54AD3">
        <w:tc>
          <w:tcPr>
            <w:tcW w:w="4815"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both"/>
            </w:pPr>
            <w:r>
              <w:t>Expert Sénior N°2 : Diplômé en Droit Public  Analyste des Comptes Publics, BAC + 5 dans l’Enseignement Supérieur avec au moins dix (10) ans d’expérience</w:t>
            </w:r>
          </w:p>
        </w:tc>
        <w:tc>
          <w:tcPr>
            <w:tcW w:w="2126"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center"/>
            </w:pPr>
            <w:r>
              <w:t>Homme/Jour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4AD3" w:rsidRDefault="00C54AD3">
            <w:pPr>
              <w:rPr>
                <w:lang w:val="fr-CM" w:eastAsia="en-US"/>
              </w:rPr>
            </w:pPr>
          </w:p>
        </w:tc>
      </w:tr>
      <w:tr w:rsidR="00C54AD3" w:rsidTr="00C54AD3">
        <w:tc>
          <w:tcPr>
            <w:tcW w:w="4815"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both"/>
            </w:pPr>
            <w:r>
              <w:t>Expert Sénior N°3 : Ingénieur des Travaux Agricoles, BAC + 3 dans l’Enseignement Supérieur avec au moins dix (10) ans d’expérience</w:t>
            </w:r>
          </w:p>
        </w:tc>
        <w:tc>
          <w:tcPr>
            <w:tcW w:w="2126"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center"/>
            </w:pPr>
            <w:r>
              <w:t>Homme/Jour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4AD3" w:rsidRDefault="00C54AD3">
            <w:pPr>
              <w:rPr>
                <w:lang w:val="fr-CM" w:eastAsia="en-US"/>
              </w:rPr>
            </w:pPr>
          </w:p>
        </w:tc>
      </w:tr>
      <w:tr w:rsidR="00C54AD3" w:rsidTr="00C54AD3">
        <w:tc>
          <w:tcPr>
            <w:tcW w:w="4815"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both"/>
            </w:pPr>
            <w:r>
              <w:t>Expert Sénior N°4 : Ingénieur des Travaux Informatiques, BAC + 3 dans l’Enseignement Supérieur, avec au moins cinq (05) ans d’expérience </w:t>
            </w:r>
          </w:p>
        </w:tc>
        <w:tc>
          <w:tcPr>
            <w:tcW w:w="2126" w:type="dxa"/>
            <w:tcBorders>
              <w:top w:val="single" w:sz="4" w:space="0" w:color="auto"/>
              <w:left w:val="single" w:sz="4" w:space="0" w:color="auto"/>
              <w:bottom w:val="single" w:sz="4" w:space="0" w:color="auto"/>
              <w:right w:val="single" w:sz="4" w:space="0" w:color="auto"/>
            </w:tcBorders>
            <w:hideMark/>
          </w:tcPr>
          <w:p w:rsidR="00C54AD3" w:rsidRDefault="00C54AD3">
            <w:pPr>
              <w:spacing w:before="120" w:after="120"/>
              <w:jc w:val="center"/>
            </w:pPr>
            <w:r>
              <w:t>Homme/Jour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4AD3" w:rsidRDefault="00C54AD3">
            <w:pPr>
              <w:rPr>
                <w:lang w:val="fr-CM" w:eastAsia="en-US"/>
              </w:rPr>
            </w:pPr>
          </w:p>
        </w:tc>
      </w:tr>
    </w:tbl>
    <w:p w:rsidR="00024898" w:rsidRPr="00024898" w:rsidRDefault="00024898" w:rsidP="00024898"/>
    <w:p w:rsidR="00C54AD3" w:rsidRDefault="00C54AD3">
      <w:pPr>
        <w:spacing w:after="160" w:line="259" w:lineRule="auto"/>
      </w:pPr>
      <w:r>
        <w:br w:type="page"/>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69" w:name="_Toc51257934"/>
      <w:bookmarkStart w:id="70" w:name="_Toc51258447"/>
      <w:bookmarkStart w:id="71" w:name="_Toc51411887"/>
      <w:bookmarkStart w:id="72" w:name="_Toc51412732"/>
      <w:bookmarkStart w:id="73" w:name="_Toc51412830"/>
      <w:bookmarkStart w:id="74" w:name="_Toc51413450"/>
      <w:bookmarkStart w:id="75" w:name="_Toc51413530"/>
      <w:bookmarkStart w:id="76" w:name="_Toc51413633"/>
      <w:bookmarkStart w:id="77" w:name="_Toc51413736"/>
      <w:bookmarkStart w:id="78" w:name="_Toc60846044"/>
      <w:bookmarkStart w:id="79" w:name="_Toc62641747"/>
      <w:bookmarkStart w:id="80" w:name="_Toc63008421"/>
      <w:bookmarkStart w:id="81" w:name="_Toc63008512"/>
      <w:bookmarkStart w:id="82" w:name="_Toc63008614"/>
      <w:bookmarkStart w:id="83" w:name="_Toc63008647"/>
      <w:bookmarkStart w:id="84" w:name="_Toc76528360"/>
      <w:bookmarkStart w:id="85" w:name="_Toc76529249"/>
      <w:r w:rsidRPr="00024898">
        <w:t>PIECE N°6 : PROPOSITIONS TECHNIQUES (Tableaux types)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24898" w:rsidRPr="00024898" w:rsidRDefault="00024898" w:rsidP="00024898"/>
    <w:p w:rsidR="00024898" w:rsidRPr="00024898" w:rsidRDefault="00024898" w:rsidP="00024898">
      <w:r w:rsidRPr="00024898">
        <w:br w:type="page"/>
      </w:r>
      <w:r w:rsidRPr="00024898">
        <w:lastRenderedPageBreak/>
        <w:t>Récapitulatif des tableaux types</w:t>
      </w:r>
    </w:p>
    <w:p w:rsidR="00024898" w:rsidRPr="00024898" w:rsidRDefault="00024898" w:rsidP="00024898">
      <w:r w:rsidRPr="00024898">
        <w:fldChar w:fldCharType="begin"/>
      </w:r>
      <w:r w:rsidRPr="00024898">
        <w:instrText xml:space="preserve"> TOC \o "1-1" \h \z \u </w:instrText>
      </w:r>
      <w:r w:rsidRPr="00024898">
        <w:fldChar w:fldCharType="separate"/>
      </w:r>
      <w:r w:rsidRPr="00024898">
        <w:fldChar w:fldCharType="begin"/>
      </w:r>
      <w:r w:rsidRPr="00024898">
        <w:instrText xml:space="preserve"> TOC \o "1-3" \h \z \u </w:instrText>
      </w:r>
      <w:r w:rsidRPr="00024898">
        <w:fldChar w:fldCharType="separate"/>
      </w:r>
    </w:p>
    <w:p w:rsidR="00024898" w:rsidRPr="00024898" w:rsidRDefault="0008565D" w:rsidP="00024898">
      <w:pPr>
        <w:rPr>
          <w:rFonts w:eastAsiaTheme="minorEastAsia"/>
        </w:rPr>
      </w:pPr>
      <w:hyperlink w:anchor="_Toc51413531" w:history="1">
        <w:bookmarkStart w:id="86" w:name="_Toc76529250"/>
        <w:r w:rsidR="00024898" w:rsidRPr="00024898">
          <w:t>6. A. LETTRE DE SOUMISSION DE LA PROPOSITION TECHNIQUE</w:t>
        </w:r>
        <w:bookmarkEnd w:id="86"/>
      </w:hyperlink>
    </w:p>
    <w:p w:rsidR="00024898" w:rsidRPr="00024898" w:rsidRDefault="0008565D" w:rsidP="00024898">
      <w:pPr>
        <w:rPr>
          <w:rFonts w:eastAsiaTheme="minorEastAsia"/>
        </w:rPr>
      </w:pPr>
      <w:hyperlink w:anchor="_Toc51413532" w:history="1">
        <w:bookmarkStart w:id="87" w:name="_Toc76529251"/>
        <w:r w:rsidR="00024898" w:rsidRPr="00024898">
          <w:t>6. B. REFERENCES DU CANDIDAT</w:t>
        </w:r>
        <w:bookmarkEnd w:id="87"/>
      </w:hyperlink>
    </w:p>
    <w:p w:rsidR="00024898" w:rsidRPr="00024898" w:rsidRDefault="0008565D" w:rsidP="00024898">
      <w:pPr>
        <w:rPr>
          <w:rFonts w:eastAsiaTheme="minorEastAsia"/>
        </w:rPr>
      </w:pPr>
      <w:hyperlink w:anchor="_Toc51413533" w:history="1">
        <w:bookmarkStart w:id="88" w:name="_Toc76529252"/>
        <w:r w:rsidR="00024898" w:rsidRPr="00024898">
          <w:t>6. C. OBSERVATIONS ET SUGGESTIONS DU CANDIDAT SUR LES TERMES DE REFERENCE ET SUR LES DONNEES, SERVICES ET INSTALLATIONS DEVANT ETRE FOURNIS PAR LE MAITRE D’OUVRAGE</w:t>
        </w:r>
        <w:bookmarkEnd w:id="88"/>
      </w:hyperlink>
    </w:p>
    <w:p w:rsidR="00024898" w:rsidRPr="00024898" w:rsidRDefault="0008565D" w:rsidP="00024898">
      <w:pPr>
        <w:rPr>
          <w:rFonts w:eastAsiaTheme="minorEastAsia"/>
        </w:rPr>
      </w:pPr>
      <w:hyperlink w:anchor="_Toc51413534" w:history="1">
        <w:bookmarkStart w:id="89" w:name="_Toc76529253"/>
        <w:r w:rsidR="00024898" w:rsidRPr="00024898">
          <w:t>6. D. DESCRIPTION DE LA METHODOLOGIE ET DU PLAN DE TRAVAIL PROPOSES POUR ACCOMPLIR LA MISSION</w:t>
        </w:r>
        <w:r w:rsidR="00024898" w:rsidRPr="00024898">
          <w:rPr>
            <w:webHidden/>
          </w:rPr>
          <w:tab/>
        </w:r>
        <w:bookmarkEnd w:id="89"/>
      </w:hyperlink>
    </w:p>
    <w:p w:rsidR="00024898" w:rsidRPr="00024898" w:rsidRDefault="0008565D" w:rsidP="00024898">
      <w:pPr>
        <w:rPr>
          <w:rFonts w:eastAsiaTheme="minorEastAsia"/>
        </w:rPr>
      </w:pPr>
      <w:hyperlink w:anchor="_Toc51413535" w:history="1">
        <w:bookmarkStart w:id="90" w:name="_Toc76529254"/>
        <w:r w:rsidR="00024898" w:rsidRPr="00024898">
          <w:t>6. E. COMPOSITION DE L’EQUIPE ET RESPONSABILITES DE SES MEMBRES</w:t>
        </w:r>
        <w:bookmarkEnd w:id="90"/>
      </w:hyperlink>
    </w:p>
    <w:p w:rsidR="00024898" w:rsidRPr="00024898" w:rsidRDefault="0008565D" w:rsidP="00024898">
      <w:pPr>
        <w:rPr>
          <w:rFonts w:eastAsiaTheme="minorEastAsia"/>
        </w:rPr>
      </w:pPr>
      <w:hyperlink w:anchor="_Toc51413536" w:history="1">
        <w:bookmarkStart w:id="91" w:name="_Toc76529255"/>
        <w:r w:rsidR="00024898" w:rsidRPr="00024898">
          <w:t>6. F. MODELE DE CURRICULUM VITAE (CV) POUR LE PERSONNEL SPECIALISE PROPOSE</w:t>
        </w:r>
        <w:r w:rsidR="00024898" w:rsidRPr="00024898">
          <w:rPr>
            <w:webHidden/>
          </w:rPr>
          <w:tab/>
        </w:r>
        <w:bookmarkEnd w:id="91"/>
      </w:hyperlink>
    </w:p>
    <w:p w:rsidR="00024898" w:rsidRPr="00024898" w:rsidRDefault="0008565D" w:rsidP="00024898">
      <w:pPr>
        <w:rPr>
          <w:rFonts w:eastAsiaTheme="minorEastAsia"/>
        </w:rPr>
      </w:pPr>
      <w:hyperlink w:anchor="_Toc51413537" w:history="1">
        <w:bookmarkStart w:id="92" w:name="_Toc76529256"/>
        <w:r w:rsidR="00024898" w:rsidRPr="00024898">
          <w:t>6. G. CALENDRIER DU PERSONNEL SPECIALISE</w:t>
        </w:r>
        <w:bookmarkEnd w:id="92"/>
      </w:hyperlink>
    </w:p>
    <w:p w:rsidR="00024898" w:rsidRPr="00024898" w:rsidRDefault="0008565D" w:rsidP="00024898">
      <w:pPr>
        <w:rPr>
          <w:rFonts w:eastAsiaTheme="minorEastAsia"/>
        </w:rPr>
      </w:pPr>
      <w:hyperlink w:anchor="_Toc51413538" w:history="1">
        <w:bookmarkStart w:id="93" w:name="_Toc76529257"/>
        <w:r w:rsidR="00024898" w:rsidRPr="00024898">
          <w:t>6. H. CALENDRIER DES ACTIVITES (programme de travail)</w:t>
        </w:r>
        <w:bookmarkEnd w:id="93"/>
      </w:hyperlink>
      <w:r w:rsidR="000F18A4" w:rsidRPr="00024898">
        <w:rPr>
          <w:rFonts w:eastAsiaTheme="minorEastAsia"/>
        </w:rPr>
        <w:t xml:space="preserve"> </w:t>
      </w:r>
    </w:p>
    <w:p w:rsidR="00024898" w:rsidRPr="00024898" w:rsidRDefault="00024898" w:rsidP="00024898">
      <w:r w:rsidRPr="00024898">
        <w:fldChar w:fldCharType="end"/>
      </w:r>
      <w:r w:rsidRPr="00024898">
        <w:fldChar w:fldCharType="end"/>
      </w:r>
    </w:p>
    <w:p w:rsidR="00024898" w:rsidRPr="00024898" w:rsidRDefault="00024898" w:rsidP="00024898">
      <w:r w:rsidRPr="00024898">
        <w:br w:type="page"/>
      </w:r>
    </w:p>
    <w:p w:rsidR="00024898" w:rsidRPr="00024898" w:rsidRDefault="00024898" w:rsidP="00024898">
      <w:bookmarkStart w:id="94" w:name="_Toc442277319"/>
      <w:bookmarkStart w:id="95" w:name="_Toc442277665"/>
      <w:bookmarkStart w:id="96" w:name="_Toc442278966"/>
      <w:bookmarkStart w:id="97" w:name="_Toc442279949"/>
      <w:bookmarkStart w:id="98" w:name="_Toc503874681"/>
      <w:bookmarkStart w:id="99" w:name="_Toc503875170"/>
      <w:bookmarkStart w:id="100" w:name="_Toc505854439"/>
      <w:bookmarkStart w:id="101" w:name="_Toc534637664"/>
      <w:bookmarkStart w:id="102" w:name="_Toc51257935"/>
      <w:bookmarkStart w:id="103" w:name="_Toc51258448"/>
      <w:bookmarkStart w:id="104" w:name="_Toc51411888"/>
      <w:bookmarkStart w:id="105" w:name="_Toc51412733"/>
      <w:bookmarkStart w:id="106" w:name="_Toc51412831"/>
      <w:bookmarkStart w:id="107" w:name="_Toc51413531"/>
      <w:bookmarkStart w:id="108" w:name="_Toc51413634"/>
      <w:bookmarkStart w:id="109" w:name="_Toc51413737"/>
      <w:bookmarkStart w:id="110" w:name="_Toc60846045"/>
      <w:bookmarkStart w:id="111" w:name="_Toc62641748"/>
      <w:bookmarkStart w:id="112" w:name="_Toc63008513"/>
      <w:bookmarkStart w:id="113" w:name="_Toc63008615"/>
      <w:bookmarkStart w:id="114" w:name="_Toc76529258"/>
      <w:r w:rsidRPr="00024898">
        <w:lastRenderedPageBreak/>
        <w:t>6. A. LETTRE DE SOUMISSION DE LA PROPOSITION TECHNIQUE</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24898" w:rsidRPr="00024898" w:rsidRDefault="00024898" w:rsidP="00024898"/>
    <w:p w:rsidR="00024898" w:rsidRPr="00024898" w:rsidRDefault="00024898" w:rsidP="00024898">
      <w:bookmarkStart w:id="115" w:name="_Toc430164088"/>
      <w:r w:rsidRPr="00024898">
        <w:t>Lieu et date</w:t>
      </w:r>
      <w:bookmarkEnd w:id="115"/>
    </w:p>
    <w:p w:rsidR="00024898" w:rsidRPr="00024898" w:rsidRDefault="00024898" w:rsidP="00024898">
      <w:r w:rsidRPr="00024898">
        <w:t>A : …………………..</w:t>
      </w:r>
    </w:p>
    <w:p w:rsidR="00024898" w:rsidRPr="00024898" w:rsidRDefault="00024898" w:rsidP="00024898"/>
    <w:p w:rsidR="00024898" w:rsidRPr="00024898" w:rsidRDefault="00024898" w:rsidP="00024898">
      <w:bookmarkStart w:id="116" w:name="_Toc430164089"/>
      <w:r w:rsidRPr="00024898">
        <w:t>Monsieur</w:t>
      </w:r>
      <w:bookmarkEnd w:id="116"/>
      <w:r w:rsidRPr="00024898">
        <w:t xml:space="preserve"> le </w:t>
      </w:r>
      <w:r w:rsidR="00320F9C">
        <w:t>Président du Conseil Régional</w:t>
      </w:r>
      <w:r w:rsidRPr="00024898">
        <w:t>,</w:t>
      </w:r>
    </w:p>
    <w:p w:rsidR="00024898" w:rsidRPr="00024898" w:rsidRDefault="00024898" w:rsidP="00024898"/>
    <w:p w:rsidR="00024898" w:rsidRPr="00024898" w:rsidRDefault="00024898" w:rsidP="00024898">
      <w:r w:rsidRPr="00024898">
        <w:t xml:space="preserve">Nous, soussignés, avons l’honneur de vous proposer nos services, à titre de prestataire, pour ………. conformément au Dossier </w:t>
      </w:r>
      <w:r w:rsidR="000F18A4">
        <w:t>d’Appel d’Offres</w:t>
      </w:r>
      <w:r w:rsidRPr="00024898">
        <w:t xml:space="preserve"> du ……. et à notre proposition. Nous vous soumettons par la présente notre Proposition Technique.</w:t>
      </w:r>
    </w:p>
    <w:p w:rsidR="00024898" w:rsidRPr="00024898" w:rsidRDefault="00024898" w:rsidP="00024898">
      <w:r w:rsidRPr="00024898">
        <w:t>Si les négociations ont lieu pendant la période de validité de la proposition, c’est-à-dire avant le …………, nous nous engageons à négocier sur la base du personnel proposé ici. Notre proposition a pour nous force obligatoire, sous réserve des modifications résultant de la négociation du contrat.</w:t>
      </w:r>
    </w:p>
    <w:p w:rsidR="00024898" w:rsidRPr="00024898" w:rsidRDefault="00024898" w:rsidP="00024898">
      <w:bookmarkStart w:id="117" w:name="_Toc430164090"/>
      <w:r w:rsidRPr="00024898">
        <w:t>Nous savons que vous n’êtes tenu d’accepter aucune des propositions reçues.</w:t>
      </w:r>
      <w:bookmarkEnd w:id="117"/>
    </w:p>
    <w:p w:rsidR="00024898" w:rsidRPr="00024898" w:rsidRDefault="00024898" w:rsidP="00024898">
      <w:bookmarkStart w:id="118" w:name="_Toc430164091"/>
      <w:r w:rsidRPr="00024898">
        <w:t>Veuillez agréer, Monsieur le Ministre, l’assurance de notre considération distinguée.</w:t>
      </w:r>
      <w:bookmarkEnd w:id="118"/>
    </w:p>
    <w:p w:rsidR="00024898" w:rsidRPr="00024898" w:rsidRDefault="00024898" w:rsidP="00024898"/>
    <w:p w:rsidR="00024898" w:rsidRPr="00024898" w:rsidRDefault="00024898" w:rsidP="00024898"/>
    <w:p w:rsidR="00024898" w:rsidRPr="00024898" w:rsidRDefault="00024898" w:rsidP="00024898">
      <w:bookmarkStart w:id="119" w:name="_Toc430164092"/>
      <w:r w:rsidRPr="00024898">
        <w:t>Signature du représentant habilité et adresse</w:t>
      </w:r>
      <w:bookmarkStart w:id="120" w:name="_Toc442277320"/>
      <w:bookmarkStart w:id="121" w:name="_Toc442277666"/>
      <w:bookmarkStart w:id="122" w:name="_Toc442278967"/>
      <w:bookmarkStart w:id="123" w:name="_Toc442279950"/>
      <w:bookmarkStart w:id="124" w:name="_Toc503874682"/>
      <w:bookmarkStart w:id="125" w:name="_Toc503875171"/>
      <w:bookmarkStart w:id="126" w:name="_Toc505854440"/>
      <w:bookmarkStart w:id="127" w:name="_Toc534637665"/>
      <w:bookmarkEnd w:id="119"/>
    </w:p>
    <w:p w:rsidR="00024898" w:rsidRPr="00024898" w:rsidRDefault="00024898" w:rsidP="00024898"/>
    <w:p w:rsidR="00024898" w:rsidRPr="00024898" w:rsidRDefault="00024898" w:rsidP="00024898">
      <w:bookmarkStart w:id="128" w:name="_Toc51413532"/>
      <w:bookmarkStart w:id="129" w:name="_Toc51413635"/>
      <w:bookmarkStart w:id="130" w:name="_Toc51413738"/>
      <w:bookmarkStart w:id="131" w:name="_Toc60846046"/>
      <w:bookmarkStart w:id="132" w:name="_Toc62641749"/>
      <w:bookmarkStart w:id="133" w:name="_Toc63008514"/>
      <w:bookmarkStart w:id="134" w:name="_Toc63008616"/>
      <w:bookmarkStart w:id="135" w:name="_Toc76529259"/>
      <w:r w:rsidRPr="00024898">
        <w:t>6. B. REFERENCES DU CANDIDAT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024898" w:rsidRPr="00024898" w:rsidRDefault="00024898" w:rsidP="00024898"/>
    <w:p w:rsidR="00024898" w:rsidRPr="00024898" w:rsidRDefault="00024898" w:rsidP="00024898">
      <w:r w:rsidRPr="00024898">
        <w:t>Services rendus illustrant le mieux vos qualifications.</w:t>
      </w:r>
    </w:p>
    <w:p w:rsidR="00024898" w:rsidRPr="00024898" w:rsidRDefault="00024898" w:rsidP="00024898">
      <w:r w:rsidRPr="00024898">
        <w:t>A l’aide du formulaire ci-dessous, indiquez les renseignements demandés pour chaque mission pertinente que votre société a obtenue par contrat, soit en tant que seule société, soit comme l’un des principaux partenaires d’un groupement.</w:t>
      </w:r>
    </w:p>
    <w:p w:rsidR="00024898" w:rsidRPr="00024898" w:rsidRDefault="00024898" w:rsidP="000248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24898" w:rsidRPr="00024898" w:rsidTr="00024898">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Nom de la mission :</w:t>
            </w:r>
          </w:p>
        </w:tc>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Pays</w:t>
            </w:r>
          </w:p>
        </w:tc>
      </w:tr>
      <w:tr w:rsidR="00024898" w:rsidRPr="00024898" w:rsidTr="00024898">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 xml:space="preserve">Lieu : </w:t>
            </w:r>
          </w:p>
        </w:tc>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Personnel spécialisé fourni par votre société (profil)</w:t>
            </w:r>
          </w:p>
        </w:tc>
      </w:tr>
      <w:tr w:rsidR="00024898" w:rsidRPr="00024898" w:rsidTr="00024898">
        <w:trPr>
          <w:trHeight w:val="649"/>
        </w:trPr>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 xml:space="preserve">Nom du client : </w:t>
            </w:r>
          </w:p>
        </w:tc>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 xml:space="preserve">Nombre d’employés ayant participé à la mission </w:t>
            </w:r>
          </w:p>
        </w:tc>
      </w:tr>
      <w:tr w:rsidR="00024898" w:rsidRPr="00024898" w:rsidTr="00024898">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Adresse :</w:t>
            </w:r>
          </w:p>
        </w:tc>
        <w:tc>
          <w:tcPr>
            <w:tcW w:w="4605" w:type="dxa"/>
            <w:vMerge w:val="restart"/>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Nombre de mois de travail ; durée de la mission</w:t>
            </w:r>
          </w:p>
        </w:tc>
      </w:tr>
      <w:tr w:rsidR="00024898" w:rsidRPr="00024898" w:rsidTr="00024898">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Délai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tc>
      </w:tr>
      <w:tr w:rsidR="00024898" w:rsidRPr="00024898" w:rsidTr="00024898">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 xml:space="preserve">Date de démarrage :       </w:t>
            </w:r>
          </w:p>
          <w:p w:rsidR="00024898" w:rsidRPr="00024898" w:rsidRDefault="00024898" w:rsidP="00024898">
            <w:r w:rsidRPr="00024898">
              <w:t>Date d’achèvement :</w:t>
            </w:r>
          </w:p>
        </w:tc>
        <w:tc>
          <w:tcPr>
            <w:tcW w:w="460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Valeur approximative des services (en francs CFA HT)</w:t>
            </w:r>
          </w:p>
        </w:tc>
      </w:tr>
      <w:tr w:rsidR="00024898" w:rsidRPr="00024898" w:rsidTr="00024898">
        <w:tc>
          <w:tcPr>
            <w:tcW w:w="9210" w:type="dxa"/>
            <w:gridSpan w:val="2"/>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Nom des prestataires associés / partenaires éventuels</w:t>
            </w:r>
          </w:p>
        </w:tc>
      </w:tr>
      <w:tr w:rsidR="00024898" w:rsidRPr="00024898" w:rsidTr="00024898">
        <w:tc>
          <w:tcPr>
            <w:tcW w:w="9210" w:type="dxa"/>
            <w:gridSpan w:val="2"/>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Nom et fonctions des responsables (Directeur / Coordonnateur du projet, responsable de l’équipe)</w:t>
            </w:r>
          </w:p>
        </w:tc>
      </w:tr>
      <w:tr w:rsidR="00024898" w:rsidRPr="00024898" w:rsidTr="00024898">
        <w:tc>
          <w:tcPr>
            <w:tcW w:w="9210" w:type="dxa"/>
            <w:gridSpan w:val="2"/>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Descriptif du projet</w:t>
            </w:r>
          </w:p>
        </w:tc>
      </w:tr>
      <w:tr w:rsidR="00024898" w:rsidRPr="00024898" w:rsidTr="00024898">
        <w:tc>
          <w:tcPr>
            <w:tcW w:w="9210" w:type="dxa"/>
            <w:gridSpan w:val="2"/>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Descriptif des services effectivement rendus par votre personnel</w:t>
            </w:r>
          </w:p>
        </w:tc>
      </w:tr>
    </w:tbl>
    <w:p w:rsidR="00024898" w:rsidRPr="00024898" w:rsidRDefault="00024898" w:rsidP="00024898"/>
    <w:p w:rsidR="00024898" w:rsidRPr="00024898" w:rsidRDefault="00024898" w:rsidP="00024898"/>
    <w:p w:rsidR="00024898" w:rsidRPr="00024898" w:rsidRDefault="00024898" w:rsidP="00024898">
      <w:bookmarkStart w:id="136" w:name="_Toc430164093"/>
      <w:r w:rsidRPr="00024898">
        <w:t>Nom du candidat : …………………………………………</w:t>
      </w:r>
      <w:bookmarkEnd w:id="136"/>
    </w:p>
    <w:p w:rsidR="00024898" w:rsidRPr="00024898" w:rsidRDefault="00024898" w:rsidP="00024898">
      <w:r w:rsidRPr="00024898">
        <w:br w:type="page"/>
      </w:r>
    </w:p>
    <w:p w:rsidR="00024898" w:rsidRPr="00024898" w:rsidRDefault="00024898" w:rsidP="00024898">
      <w:bookmarkStart w:id="137" w:name="_Toc442277321"/>
      <w:bookmarkStart w:id="138" w:name="_Toc442277667"/>
      <w:bookmarkStart w:id="139" w:name="_Toc442278968"/>
      <w:bookmarkStart w:id="140" w:name="_Toc442279951"/>
      <w:bookmarkStart w:id="141" w:name="_Toc503874683"/>
      <w:bookmarkStart w:id="142" w:name="_Toc503875172"/>
      <w:bookmarkStart w:id="143" w:name="_Toc505854441"/>
      <w:bookmarkStart w:id="144" w:name="_Toc534637666"/>
      <w:bookmarkStart w:id="145" w:name="_Toc51257936"/>
      <w:bookmarkStart w:id="146" w:name="_Toc51258449"/>
      <w:bookmarkStart w:id="147" w:name="_Toc51411889"/>
      <w:bookmarkStart w:id="148" w:name="_Toc51412734"/>
      <w:bookmarkStart w:id="149" w:name="_Toc51412832"/>
      <w:bookmarkStart w:id="150" w:name="_Toc51413533"/>
      <w:bookmarkStart w:id="151" w:name="_Toc51413636"/>
      <w:bookmarkStart w:id="152" w:name="_Toc51413739"/>
      <w:bookmarkStart w:id="153" w:name="_Toc60846047"/>
      <w:bookmarkStart w:id="154" w:name="_Toc62641750"/>
      <w:bookmarkStart w:id="155" w:name="_Toc63008515"/>
      <w:bookmarkStart w:id="156" w:name="_Toc63008617"/>
      <w:bookmarkStart w:id="157" w:name="_Toc76529260"/>
      <w:r w:rsidRPr="00024898">
        <w:lastRenderedPageBreak/>
        <w:t>6. C. OBSERVATIONS ET SUGGESTIONS DU CANDIDAT SUR LES TERMES DE REFERENCE ET SUR LES DONNEES, SERVICES ET INSTALLATIONS DEVANT ETRE FOURNIS PAR LE MAITRE D’OUVRAGE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158" w:name="_Toc430164094"/>
      <w:r w:rsidRPr="00024898">
        <w:t>Sur les termes de Référence :</w:t>
      </w:r>
      <w:bookmarkEnd w:id="158"/>
    </w:p>
    <w:p w:rsidR="00024898" w:rsidRPr="00024898" w:rsidRDefault="00024898" w:rsidP="00024898">
      <w:r w:rsidRPr="00024898">
        <w:t>………..</w:t>
      </w:r>
    </w:p>
    <w:p w:rsidR="00024898" w:rsidRPr="00024898" w:rsidRDefault="00024898" w:rsidP="00024898">
      <w:r w:rsidRPr="00024898">
        <w:t>………….</w:t>
      </w:r>
    </w:p>
    <w:p w:rsidR="00024898" w:rsidRPr="00024898" w:rsidRDefault="00024898" w:rsidP="00024898"/>
    <w:p w:rsidR="00024898" w:rsidRPr="00024898" w:rsidRDefault="00024898" w:rsidP="00024898"/>
    <w:p w:rsidR="00024898" w:rsidRPr="00024898" w:rsidRDefault="00024898" w:rsidP="00024898">
      <w:r w:rsidRPr="00024898">
        <w:t xml:space="preserve">Sur les données, services et installations devant être fournis par le Maître d’ouvrage : </w:t>
      </w:r>
    </w:p>
    <w:p w:rsidR="00024898" w:rsidRPr="00024898" w:rsidRDefault="00024898" w:rsidP="00024898">
      <w:r w:rsidRPr="00024898">
        <w:t>…………….</w:t>
      </w:r>
    </w:p>
    <w:p w:rsidR="00024898" w:rsidRPr="00024898" w:rsidRDefault="00024898" w:rsidP="00024898">
      <w:r w:rsidRPr="00024898">
        <w:t>……………..</w:t>
      </w:r>
    </w:p>
    <w:p w:rsidR="00024898" w:rsidRPr="00024898" w:rsidRDefault="00024898" w:rsidP="00024898"/>
    <w:p w:rsidR="00024898" w:rsidRPr="00024898" w:rsidRDefault="00024898" w:rsidP="00024898">
      <w:bookmarkStart w:id="159" w:name="_Toc442277322"/>
      <w:bookmarkStart w:id="160" w:name="_Toc442277668"/>
      <w:bookmarkStart w:id="161" w:name="_Toc442278969"/>
      <w:bookmarkStart w:id="162" w:name="_Toc442279952"/>
      <w:bookmarkStart w:id="163" w:name="_Toc503874684"/>
      <w:bookmarkStart w:id="164" w:name="_Toc503875173"/>
      <w:bookmarkStart w:id="165" w:name="_Toc505854442"/>
      <w:bookmarkStart w:id="166" w:name="_Toc534637667"/>
      <w:bookmarkStart w:id="167" w:name="_Toc51257937"/>
      <w:bookmarkStart w:id="168" w:name="_Toc51258450"/>
      <w:bookmarkStart w:id="169" w:name="_Toc51411890"/>
      <w:bookmarkStart w:id="170" w:name="_Toc51412735"/>
      <w:bookmarkStart w:id="171" w:name="_Toc51412833"/>
      <w:bookmarkStart w:id="172" w:name="_Toc51413534"/>
      <w:bookmarkStart w:id="173" w:name="_Toc51413637"/>
      <w:bookmarkStart w:id="174" w:name="_Toc51413740"/>
      <w:bookmarkStart w:id="175" w:name="_Toc60846048"/>
      <w:bookmarkStart w:id="176" w:name="_Toc62641751"/>
      <w:bookmarkStart w:id="177" w:name="_Toc63008516"/>
      <w:bookmarkStart w:id="178" w:name="_Toc63008618"/>
      <w:bookmarkStart w:id="179" w:name="_Toc76529261"/>
      <w:r w:rsidRPr="00024898">
        <w:t>6. D. DESCRIPTION DE LA METHODOLOGIE ET DU PLAN DE TRAVAIL PROPOSES POUR ACCOMPLIR LA MISSION</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024898" w:rsidRPr="00024898" w:rsidRDefault="00024898" w:rsidP="00024898"/>
    <w:p w:rsidR="00024898" w:rsidRPr="00024898" w:rsidRDefault="00024898" w:rsidP="00024898">
      <w:bookmarkStart w:id="180" w:name="_Toc442277323"/>
      <w:bookmarkStart w:id="181" w:name="_Toc442277669"/>
      <w:bookmarkStart w:id="182" w:name="_Toc442278970"/>
      <w:bookmarkStart w:id="183" w:name="_Toc442279953"/>
      <w:bookmarkStart w:id="184" w:name="_Toc503874685"/>
      <w:bookmarkStart w:id="185" w:name="_Toc503875174"/>
      <w:bookmarkStart w:id="186" w:name="_Toc505854443"/>
      <w:bookmarkStart w:id="187" w:name="_Toc534637668"/>
      <w:bookmarkStart w:id="188" w:name="_Toc51257938"/>
      <w:bookmarkStart w:id="189" w:name="_Toc51258451"/>
      <w:bookmarkStart w:id="190" w:name="_Toc51411891"/>
      <w:bookmarkStart w:id="191" w:name="_Toc51412736"/>
      <w:bookmarkStart w:id="192" w:name="_Toc51412834"/>
      <w:bookmarkStart w:id="193" w:name="_Toc51413535"/>
      <w:bookmarkStart w:id="194" w:name="_Toc51413638"/>
      <w:bookmarkStart w:id="195" w:name="_Toc51413741"/>
      <w:bookmarkStart w:id="196" w:name="_Toc60846049"/>
      <w:bookmarkStart w:id="197" w:name="_Toc62641752"/>
      <w:bookmarkStart w:id="198" w:name="_Toc63008517"/>
      <w:bookmarkStart w:id="199" w:name="_Toc63008619"/>
      <w:bookmarkStart w:id="200" w:name="_Toc76529262"/>
      <w:r w:rsidRPr="00024898">
        <w:t>6. E. COMPOSITION DE L’EQUIPE ET RESPONSABILITES DE SES MEMBRES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024898" w:rsidRPr="00024898" w:rsidRDefault="00024898" w:rsidP="00024898"/>
    <w:p w:rsidR="00024898" w:rsidRPr="00024898" w:rsidRDefault="00024898" w:rsidP="00024898">
      <w:bookmarkStart w:id="201" w:name="_Toc430164095"/>
      <w:r w:rsidRPr="00024898">
        <w:t>Personnel technique / de gestion</w:t>
      </w:r>
      <w:bookmarkEnd w:id="201"/>
    </w:p>
    <w:p w:rsidR="00024898" w:rsidRPr="00024898" w:rsidRDefault="00024898" w:rsidP="000248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0"/>
      </w:tblGrid>
      <w:tr w:rsidR="00024898" w:rsidRPr="00024898" w:rsidTr="00024898">
        <w:tc>
          <w:tcPr>
            <w:tcW w:w="307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Nom</w:t>
            </w:r>
          </w:p>
        </w:tc>
        <w:tc>
          <w:tcPr>
            <w:tcW w:w="307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Poste</w:t>
            </w:r>
          </w:p>
        </w:tc>
        <w:tc>
          <w:tcPr>
            <w:tcW w:w="307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Attributions</w:t>
            </w:r>
          </w:p>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024898" w:rsidRPr="00024898" w:rsidRDefault="00024898" w:rsidP="00024898"/>
    <w:p w:rsidR="00024898" w:rsidRPr="00024898" w:rsidRDefault="00024898" w:rsidP="00024898">
      <w:bookmarkStart w:id="202" w:name="_Toc430164096"/>
      <w:r w:rsidRPr="00024898">
        <w:t>Personnel d’appui (siège et local)</w:t>
      </w:r>
      <w:bookmarkEnd w:id="202"/>
    </w:p>
    <w:p w:rsidR="00024898" w:rsidRPr="00024898" w:rsidRDefault="00024898" w:rsidP="000248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0"/>
      </w:tblGrid>
      <w:tr w:rsidR="00024898" w:rsidRPr="00024898" w:rsidTr="00024898">
        <w:tc>
          <w:tcPr>
            <w:tcW w:w="307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Nom</w:t>
            </w:r>
          </w:p>
        </w:tc>
        <w:tc>
          <w:tcPr>
            <w:tcW w:w="307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Poste</w:t>
            </w:r>
          </w:p>
        </w:tc>
        <w:tc>
          <w:tcPr>
            <w:tcW w:w="307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Attributions</w:t>
            </w:r>
          </w:p>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024898" w:rsidRPr="00024898" w:rsidRDefault="00024898" w:rsidP="00024898"/>
    <w:p w:rsidR="00024898" w:rsidRPr="00024898" w:rsidRDefault="00024898" w:rsidP="00024898">
      <w:r w:rsidRPr="00024898">
        <w:br w:type="page"/>
      </w:r>
      <w:bookmarkStart w:id="203" w:name="_Toc442277324"/>
      <w:bookmarkStart w:id="204" w:name="_Toc442277670"/>
      <w:bookmarkStart w:id="205" w:name="_Toc442278971"/>
      <w:bookmarkStart w:id="206" w:name="_Toc442279954"/>
      <w:bookmarkStart w:id="207" w:name="_Toc503874686"/>
      <w:bookmarkStart w:id="208" w:name="_Toc503875175"/>
      <w:bookmarkStart w:id="209" w:name="_Toc505854444"/>
      <w:bookmarkStart w:id="210" w:name="_Toc534637669"/>
      <w:bookmarkStart w:id="211" w:name="_Toc51257939"/>
      <w:bookmarkStart w:id="212" w:name="_Toc51258452"/>
      <w:bookmarkStart w:id="213" w:name="_Toc51411892"/>
      <w:bookmarkStart w:id="214" w:name="_Toc51412737"/>
      <w:bookmarkStart w:id="215" w:name="_Toc51412835"/>
      <w:bookmarkStart w:id="216" w:name="_Toc51413536"/>
      <w:bookmarkStart w:id="217" w:name="_Toc51413639"/>
      <w:bookmarkStart w:id="218" w:name="_Toc51413742"/>
      <w:bookmarkStart w:id="219" w:name="_Toc60846050"/>
      <w:bookmarkStart w:id="220" w:name="_Toc62641753"/>
      <w:bookmarkStart w:id="221" w:name="_Toc63008518"/>
      <w:bookmarkStart w:id="222" w:name="_Toc63008620"/>
      <w:bookmarkStart w:id="223" w:name="_Toc76529263"/>
      <w:r w:rsidRPr="00024898">
        <w:lastRenderedPageBreak/>
        <w:t>6. F. MODELE DE CURRICULUM VITAE (CV) POUR LE PERSONNEL SPECIALISE PROPOSE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024898" w:rsidRPr="00024898" w:rsidRDefault="00024898" w:rsidP="00024898"/>
    <w:p w:rsidR="00024898" w:rsidRPr="00024898" w:rsidRDefault="00024898" w:rsidP="00024898">
      <w:r w:rsidRPr="00024898">
        <w:t>Poste / …………….</w:t>
      </w:r>
    </w:p>
    <w:p w:rsidR="00024898" w:rsidRPr="00024898" w:rsidRDefault="00024898" w:rsidP="00024898">
      <w:r w:rsidRPr="00024898">
        <w:t>Nom du candidat : ……….</w:t>
      </w:r>
    </w:p>
    <w:p w:rsidR="00024898" w:rsidRPr="00024898" w:rsidRDefault="00024898" w:rsidP="00024898">
      <w:r w:rsidRPr="00024898">
        <w:t>Nom de l’employé :</w:t>
      </w:r>
    </w:p>
    <w:p w:rsidR="00024898" w:rsidRPr="00024898" w:rsidRDefault="00024898" w:rsidP="00024898">
      <w:r w:rsidRPr="00024898">
        <w:t>Profession :</w:t>
      </w:r>
    </w:p>
    <w:p w:rsidR="00024898" w:rsidRPr="00024898" w:rsidRDefault="00024898" w:rsidP="00024898">
      <w:r w:rsidRPr="00024898">
        <w:t>Diplôme :</w:t>
      </w:r>
    </w:p>
    <w:p w:rsidR="00024898" w:rsidRPr="00024898" w:rsidRDefault="00024898" w:rsidP="00024898">
      <w:r w:rsidRPr="00024898">
        <w:t>Date de naissance :</w:t>
      </w:r>
    </w:p>
    <w:p w:rsidR="00024898" w:rsidRPr="00024898" w:rsidRDefault="00024898" w:rsidP="00024898">
      <w:r w:rsidRPr="00024898">
        <w:t xml:space="preserve">Nombre d’années d’emploi par le candidat : ……… </w:t>
      </w:r>
    </w:p>
    <w:p w:rsidR="00024898" w:rsidRPr="00024898" w:rsidRDefault="00024898" w:rsidP="00024898">
      <w:r w:rsidRPr="00024898">
        <w:t>Nationalité :</w:t>
      </w:r>
    </w:p>
    <w:p w:rsidR="00024898" w:rsidRPr="00024898" w:rsidRDefault="00024898" w:rsidP="00024898">
      <w:r w:rsidRPr="00024898">
        <w:t>Affiliation à des associations/groupements professionnels : …..</w:t>
      </w:r>
    </w:p>
    <w:p w:rsidR="00024898" w:rsidRPr="00024898" w:rsidRDefault="00024898" w:rsidP="00024898">
      <w:r w:rsidRPr="00024898">
        <w:t>Attributions spécifiques : ……..</w:t>
      </w:r>
    </w:p>
    <w:p w:rsidR="00024898" w:rsidRPr="00024898" w:rsidRDefault="00024898" w:rsidP="00024898">
      <w:bookmarkStart w:id="224" w:name="_Toc430164097"/>
      <w:r w:rsidRPr="00024898">
        <w:t>Principales qualifications :</w:t>
      </w:r>
      <w:bookmarkEnd w:id="224"/>
    </w:p>
    <w:p w:rsidR="00024898" w:rsidRPr="00024898" w:rsidRDefault="00024898" w:rsidP="00024898">
      <w:bookmarkStart w:id="225" w:name="_Toc430164098"/>
      <w:r w:rsidRPr="00024898">
        <w:t>Formation :</w:t>
      </w:r>
      <w:bookmarkEnd w:id="225"/>
    </w:p>
    <w:p w:rsidR="00024898" w:rsidRPr="00024898" w:rsidRDefault="00024898" w:rsidP="00024898">
      <w:bookmarkStart w:id="226" w:name="_Toc430164099"/>
      <w:r w:rsidRPr="00024898">
        <w:t>Pièces annexes :</w:t>
      </w:r>
      <w:bookmarkEnd w:id="226"/>
    </w:p>
    <w:p w:rsidR="00024898" w:rsidRPr="00024898" w:rsidRDefault="00024898" w:rsidP="00024898">
      <w:r w:rsidRPr="00024898">
        <w:t>copie certifiée conforme du diplôme le plus élevé et éventuellement une attestation de l’ordre du corps de métier</w:t>
      </w:r>
    </w:p>
    <w:p w:rsidR="00024898" w:rsidRPr="00024898" w:rsidRDefault="00024898" w:rsidP="00024898">
      <w:r w:rsidRPr="00024898">
        <w:t>attestation de disponibilité</w:t>
      </w:r>
    </w:p>
    <w:p w:rsidR="00024898" w:rsidRPr="00024898" w:rsidRDefault="00024898" w:rsidP="00024898"/>
    <w:p w:rsidR="00024898" w:rsidRPr="00024898" w:rsidRDefault="00024898" w:rsidP="00024898">
      <w:bookmarkStart w:id="227" w:name="_Toc430164100"/>
      <w:r w:rsidRPr="00024898">
        <w:t>Expérience professionnelle :</w:t>
      </w:r>
      <w:bookmarkEnd w:id="227"/>
    </w:p>
    <w:p w:rsidR="00024898" w:rsidRPr="00024898" w:rsidRDefault="00024898" w:rsidP="00024898">
      <w:bookmarkStart w:id="228" w:name="_Toc430164101"/>
      <w:r w:rsidRPr="00024898">
        <w:t>Connaissances informatiques :</w:t>
      </w:r>
      <w:bookmarkEnd w:id="228"/>
    </w:p>
    <w:p w:rsidR="00024898" w:rsidRPr="00024898" w:rsidRDefault="00024898" w:rsidP="00024898">
      <w:bookmarkStart w:id="229" w:name="_Toc430164102"/>
      <w:r w:rsidRPr="00024898">
        <w:t>Langues :</w:t>
      </w:r>
      <w:bookmarkEnd w:id="229"/>
    </w:p>
    <w:p w:rsidR="00024898" w:rsidRPr="00024898" w:rsidRDefault="00024898" w:rsidP="00024898">
      <w:bookmarkStart w:id="230" w:name="_Toc430164103"/>
      <w:r w:rsidRPr="00024898">
        <w:t>Attestation :</w:t>
      </w:r>
      <w:bookmarkEnd w:id="230"/>
    </w:p>
    <w:p w:rsidR="00024898" w:rsidRPr="00024898" w:rsidRDefault="00024898" w:rsidP="00024898">
      <w:r w:rsidRPr="00024898">
        <w:t>Je, soussigné, certifie, en toute conscience, que les renseignements ci-dessus rendent fidèlement compte de ma situation, de mes qualifications et de mon expérience.</w:t>
      </w:r>
    </w:p>
    <w:p w:rsidR="00024898" w:rsidRPr="00024898" w:rsidRDefault="00024898" w:rsidP="00024898">
      <w:r w:rsidRPr="00024898">
        <w:t>………………………… date : …………………………….</w:t>
      </w:r>
    </w:p>
    <w:p w:rsidR="00024898" w:rsidRPr="00024898" w:rsidRDefault="00024898" w:rsidP="00024898">
      <w:r w:rsidRPr="00024898">
        <w:t>Nom de l’employé : ………………………………….</w:t>
      </w:r>
    </w:p>
    <w:p w:rsidR="00024898" w:rsidRPr="00024898" w:rsidRDefault="00024898" w:rsidP="00024898">
      <w:r w:rsidRPr="00024898">
        <w:t>Nom du représentant habilité : ……………………………</w:t>
      </w:r>
    </w:p>
    <w:p w:rsidR="00024898" w:rsidRPr="00024898" w:rsidRDefault="00024898" w:rsidP="00024898"/>
    <w:p w:rsidR="00024898" w:rsidRPr="00024898" w:rsidRDefault="00024898" w:rsidP="00024898">
      <w:bookmarkStart w:id="231" w:name="_Toc442277325"/>
      <w:bookmarkStart w:id="232" w:name="_Toc442277671"/>
      <w:bookmarkStart w:id="233" w:name="_Toc442278972"/>
      <w:bookmarkStart w:id="234" w:name="_Toc442279955"/>
      <w:bookmarkStart w:id="235" w:name="_Toc503874687"/>
      <w:bookmarkStart w:id="236" w:name="_Toc503875176"/>
      <w:bookmarkStart w:id="237" w:name="_Toc505854445"/>
      <w:bookmarkStart w:id="238" w:name="_Toc534637670"/>
      <w:bookmarkStart w:id="239" w:name="_Toc51413537"/>
      <w:bookmarkStart w:id="240" w:name="_Toc51413640"/>
      <w:bookmarkStart w:id="241" w:name="_Toc51413743"/>
      <w:bookmarkStart w:id="242" w:name="_Toc60846051"/>
      <w:bookmarkStart w:id="243" w:name="_Toc62641754"/>
      <w:bookmarkStart w:id="244" w:name="_Toc63008519"/>
      <w:bookmarkStart w:id="245" w:name="_Toc63008621"/>
      <w:bookmarkStart w:id="246" w:name="_Toc76529264"/>
      <w:r w:rsidRPr="00024898">
        <w:t>6. G. CALENDRIER DU PERSONNEL SPECIALISE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024898" w:rsidRPr="00024898" w:rsidRDefault="00024898" w:rsidP="00024898"/>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870"/>
        <w:gridCol w:w="2017"/>
        <w:gridCol w:w="350"/>
        <w:gridCol w:w="350"/>
        <w:gridCol w:w="350"/>
        <w:gridCol w:w="350"/>
        <w:gridCol w:w="350"/>
        <w:gridCol w:w="350"/>
        <w:gridCol w:w="350"/>
        <w:gridCol w:w="350"/>
        <w:gridCol w:w="350"/>
        <w:gridCol w:w="483"/>
        <w:gridCol w:w="483"/>
        <w:gridCol w:w="483"/>
        <w:gridCol w:w="1824"/>
      </w:tblGrid>
      <w:tr w:rsidR="00024898" w:rsidRPr="00024898" w:rsidTr="00024898">
        <w:trPr>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Nom</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Poste</w:t>
            </w:r>
          </w:p>
        </w:tc>
        <w:tc>
          <w:tcPr>
            <w:tcW w:w="2017" w:type="dxa"/>
            <w:vMerge w:val="restart"/>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Rapports à fournir/activités</w:t>
            </w:r>
          </w:p>
        </w:tc>
        <w:tc>
          <w:tcPr>
            <w:tcW w:w="6423" w:type="dxa"/>
            <w:gridSpan w:val="13"/>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Durée (sous forme de diagramme à barres)</w:t>
            </w:r>
          </w:p>
        </w:tc>
      </w:tr>
      <w:tr w:rsidR="00024898" w:rsidRPr="00024898" w:rsidTr="0002489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tc>
        <w:tc>
          <w:tcPr>
            <w:tcW w:w="0" w:type="auto"/>
            <w:vMerge/>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tc>
        <w:tc>
          <w:tcPr>
            <w:tcW w:w="0" w:type="auto"/>
            <w:vMerge/>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2</w:t>
            </w:r>
          </w:p>
        </w:tc>
        <w:tc>
          <w:tcPr>
            <w:tcW w:w="35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3</w:t>
            </w:r>
          </w:p>
        </w:tc>
        <w:tc>
          <w:tcPr>
            <w:tcW w:w="35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4</w:t>
            </w:r>
          </w:p>
        </w:tc>
        <w:tc>
          <w:tcPr>
            <w:tcW w:w="35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5</w:t>
            </w:r>
          </w:p>
        </w:tc>
        <w:tc>
          <w:tcPr>
            <w:tcW w:w="35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6</w:t>
            </w:r>
          </w:p>
        </w:tc>
        <w:tc>
          <w:tcPr>
            <w:tcW w:w="35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7</w:t>
            </w:r>
          </w:p>
        </w:tc>
        <w:tc>
          <w:tcPr>
            <w:tcW w:w="35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8</w:t>
            </w:r>
          </w:p>
        </w:tc>
        <w:tc>
          <w:tcPr>
            <w:tcW w:w="35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9</w:t>
            </w:r>
          </w:p>
        </w:tc>
        <w:tc>
          <w:tcPr>
            <w:tcW w:w="483"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10</w:t>
            </w:r>
          </w:p>
        </w:tc>
        <w:tc>
          <w:tcPr>
            <w:tcW w:w="483"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11</w:t>
            </w:r>
          </w:p>
        </w:tc>
        <w:tc>
          <w:tcPr>
            <w:tcW w:w="483"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12</w:t>
            </w:r>
          </w:p>
        </w:tc>
        <w:tc>
          <w:tcPr>
            <w:tcW w:w="1824"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Nombre de mois</w:t>
            </w:r>
          </w:p>
        </w:tc>
      </w:tr>
      <w:tr w:rsidR="00024898" w:rsidRPr="00024898" w:rsidTr="00024898">
        <w:trPr>
          <w:jc w:val="center"/>
        </w:trPr>
        <w:tc>
          <w:tcPr>
            <w:tcW w:w="7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8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01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824"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Sous-total (1)</w:t>
            </w:r>
          </w:p>
        </w:tc>
      </w:tr>
      <w:tr w:rsidR="00024898" w:rsidRPr="00024898" w:rsidTr="00024898">
        <w:trPr>
          <w:jc w:val="center"/>
        </w:trPr>
        <w:tc>
          <w:tcPr>
            <w:tcW w:w="7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8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01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824"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Sous-total (2)</w:t>
            </w:r>
          </w:p>
        </w:tc>
      </w:tr>
      <w:tr w:rsidR="00024898" w:rsidRPr="00024898" w:rsidTr="00024898">
        <w:trPr>
          <w:jc w:val="center"/>
        </w:trPr>
        <w:tc>
          <w:tcPr>
            <w:tcW w:w="7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8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01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824"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Sous-total (3)</w:t>
            </w:r>
          </w:p>
        </w:tc>
      </w:tr>
      <w:tr w:rsidR="00024898" w:rsidRPr="00024898" w:rsidTr="00024898">
        <w:trPr>
          <w:jc w:val="center"/>
        </w:trPr>
        <w:tc>
          <w:tcPr>
            <w:tcW w:w="7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8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01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35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824"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Sous-total (4)</w:t>
            </w:r>
          </w:p>
        </w:tc>
      </w:tr>
    </w:tbl>
    <w:p w:rsidR="00024898" w:rsidRPr="00024898" w:rsidRDefault="00024898" w:rsidP="00024898"/>
    <w:p w:rsidR="00024898" w:rsidRPr="00024898" w:rsidRDefault="00024898" w:rsidP="00024898">
      <w:bookmarkStart w:id="247" w:name="_Toc430164104"/>
      <w:r w:rsidRPr="00024898">
        <w:t xml:space="preserve">Temps plein : __________________________ </w:t>
      </w:r>
    </w:p>
    <w:p w:rsidR="00024898" w:rsidRPr="00024898" w:rsidRDefault="00024898" w:rsidP="00024898">
      <w:r w:rsidRPr="00024898">
        <w:t>Temps partiel :______________________</w:t>
      </w:r>
      <w:bookmarkEnd w:id="247"/>
    </w:p>
    <w:p w:rsidR="00024898" w:rsidRPr="00024898" w:rsidRDefault="00024898" w:rsidP="00024898">
      <w:r w:rsidRPr="00024898">
        <w:t>Rapports à fournir : _____________________</w:t>
      </w:r>
    </w:p>
    <w:p w:rsidR="00024898" w:rsidRPr="00024898" w:rsidRDefault="00024898" w:rsidP="00024898">
      <w:r w:rsidRPr="00024898">
        <w:t>Durée des activités : ____________________</w:t>
      </w:r>
    </w:p>
    <w:p w:rsidR="00024898" w:rsidRPr="00024898" w:rsidRDefault="00024898" w:rsidP="00024898"/>
    <w:p w:rsidR="00024898" w:rsidRPr="00024898" w:rsidRDefault="00024898" w:rsidP="00024898">
      <w:bookmarkStart w:id="248" w:name="_Toc430164105"/>
      <w:r w:rsidRPr="00024898">
        <w:t>Signature : ________________</w:t>
      </w:r>
      <w:bookmarkEnd w:id="248"/>
    </w:p>
    <w:p w:rsidR="00024898" w:rsidRPr="00024898" w:rsidRDefault="00024898" w:rsidP="00024898">
      <w:r w:rsidRPr="00024898">
        <w:t>Nom : _________________</w:t>
      </w:r>
    </w:p>
    <w:p w:rsidR="00024898" w:rsidRPr="00024898" w:rsidRDefault="00024898" w:rsidP="00024898">
      <w:r w:rsidRPr="00024898">
        <w:t>Titre : ________________</w:t>
      </w:r>
    </w:p>
    <w:p w:rsidR="00024898" w:rsidRPr="00024898" w:rsidRDefault="00024898" w:rsidP="00024898">
      <w:r w:rsidRPr="00024898">
        <w:t>Adresse : _____________________</w:t>
      </w:r>
    </w:p>
    <w:p w:rsidR="00024898" w:rsidRPr="00024898" w:rsidRDefault="00024898" w:rsidP="00024898"/>
    <w:p w:rsidR="00024898" w:rsidRPr="00024898" w:rsidRDefault="00024898" w:rsidP="00024898">
      <w:r w:rsidRPr="00024898">
        <w:br w:type="page"/>
      </w:r>
    </w:p>
    <w:p w:rsidR="00024898" w:rsidRPr="00024898" w:rsidRDefault="00024898" w:rsidP="00024898">
      <w:bookmarkStart w:id="249" w:name="_Toc442277326"/>
      <w:bookmarkStart w:id="250" w:name="_Toc442277672"/>
      <w:bookmarkStart w:id="251" w:name="_Toc442278973"/>
      <w:bookmarkStart w:id="252" w:name="_Toc442279956"/>
      <w:bookmarkStart w:id="253" w:name="_Toc503874688"/>
      <w:bookmarkStart w:id="254" w:name="_Toc503875177"/>
      <w:bookmarkStart w:id="255" w:name="_Toc505854446"/>
      <w:bookmarkStart w:id="256" w:name="_Toc534637671"/>
      <w:bookmarkStart w:id="257" w:name="_Toc51257940"/>
      <w:bookmarkStart w:id="258" w:name="_Toc51258453"/>
      <w:bookmarkStart w:id="259" w:name="_Toc51411893"/>
      <w:bookmarkStart w:id="260" w:name="_Toc51412738"/>
      <w:bookmarkStart w:id="261" w:name="_Toc51412836"/>
      <w:bookmarkStart w:id="262" w:name="_Toc51413538"/>
      <w:bookmarkStart w:id="263" w:name="_Toc51413641"/>
      <w:bookmarkStart w:id="264" w:name="_Toc51413744"/>
      <w:bookmarkStart w:id="265" w:name="_Toc60846052"/>
      <w:bookmarkStart w:id="266" w:name="_Toc62641755"/>
      <w:bookmarkStart w:id="267" w:name="_Toc63008520"/>
      <w:bookmarkStart w:id="268" w:name="_Toc63008622"/>
      <w:bookmarkStart w:id="269" w:name="_Toc76529265"/>
      <w:r w:rsidRPr="00024898">
        <w:lastRenderedPageBreak/>
        <w:t>6. H. CALENDRIER DES ACTIVITES (programme de travail)</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024898" w:rsidRPr="00024898" w:rsidRDefault="00024898" w:rsidP="00024898"/>
    <w:p w:rsidR="00024898" w:rsidRPr="00024898" w:rsidRDefault="00024898" w:rsidP="00024898">
      <w:r w:rsidRPr="00024898">
        <w:t>Préciser la nature de l’activité</w:t>
      </w:r>
    </w:p>
    <w:p w:rsidR="00024898" w:rsidRPr="00024898" w:rsidRDefault="00024898" w:rsidP="00024898"/>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445"/>
        <w:gridCol w:w="446"/>
        <w:gridCol w:w="447"/>
        <w:gridCol w:w="446"/>
        <w:gridCol w:w="447"/>
        <w:gridCol w:w="446"/>
        <w:gridCol w:w="447"/>
        <w:gridCol w:w="446"/>
        <w:gridCol w:w="447"/>
        <w:gridCol w:w="677"/>
        <w:gridCol w:w="567"/>
        <w:gridCol w:w="567"/>
        <w:gridCol w:w="629"/>
      </w:tblGrid>
      <w:tr w:rsidR="00024898" w:rsidRPr="00024898" w:rsidTr="00024898">
        <w:trPr>
          <w:jc w:val="center"/>
        </w:trPr>
        <w:tc>
          <w:tcPr>
            <w:tcW w:w="316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6457" w:type="dxa"/>
            <w:gridSpan w:val="13"/>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(Mois à compter du début de la mission)</w:t>
            </w:r>
          </w:p>
        </w:tc>
      </w:tr>
      <w:tr w:rsidR="00024898" w:rsidRPr="00024898" w:rsidTr="00024898">
        <w:trPr>
          <w:jc w:val="center"/>
        </w:trPr>
        <w:tc>
          <w:tcPr>
            <w:tcW w:w="316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5"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1</w:t>
            </w:r>
          </w:p>
        </w:tc>
        <w:tc>
          <w:tcPr>
            <w:tcW w:w="446"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2</w:t>
            </w:r>
          </w:p>
        </w:tc>
        <w:tc>
          <w:tcPr>
            <w:tcW w:w="447"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3</w:t>
            </w:r>
          </w:p>
        </w:tc>
        <w:tc>
          <w:tcPr>
            <w:tcW w:w="446"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4</w:t>
            </w:r>
          </w:p>
        </w:tc>
        <w:tc>
          <w:tcPr>
            <w:tcW w:w="447"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5</w:t>
            </w:r>
          </w:p>
        </w:tc>
        <w:tc>
          <w:tcPr>
            <w:tcW w:w="446"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6</w:t>
            </w:r>
          </w:p>
        </w:tc>
        <w:tc>
          <w:tcPr>
            <w:tcW w:w="447"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7</w:t>
            </w:r>
          </w:p>
        </w:tc>
        <w:tc>
          <w:tcPr>
            <w:tcW w:w="446"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8</w:t>
            </w:r>
          </w:p>
        </w:tc>
        <w:tc>
          <w:tcPr>
            <w:tcW w:w="447"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9</w:t>
            </w:r>
          </w:p>
        </w:tc>
        <w:tc>
          <w:tcPr>
            <w:tcW w:w="677"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10</w:t>
            </w:r>
          </w:p>
        </w:tc>
        <w:tc>
          <w:tcPr>
            <w:tcW w:w="567"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11</w:t>
            </w:r>
          </w:p>
        </w:tc>
        <w:tc>
          <w:tcPr>
            <w:tcW w:w="567"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12</w:t>
            </w:r>
          </w:p>
        </w:tc>
        <w:tc>
          <w:tcPr>
            <w:tcW w:w="629"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jc w:val="center"/>
        </w:trPr>
        <w:tc>
          <w:tcPr>
            <w:tcW w:w="3166"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Activité (tâche)</w:t>
            </w:r>
          </w:p>
        </w:tc>
        <w:tc>
          <w:tcPr>
            <w:tcW w:w="44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67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56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56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629"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jc w:val="center"/>
        </w:trPr>
        <w:tc>
          <w:tcPr>
            <w:tcW w:w="316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67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56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56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629"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jc w:val="center"/>
        </w:trPr>
        <w:tc>
          <w:tcPr>
            <w:tcW w:w="316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67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56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56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629"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jc w:val="center"/>
        </w:trPr>
        <w:tc>
          <w:tcPr>
            <w:tcW w:w="316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44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67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56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567"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629"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024898" w:rsidRPr="00024898" w:rsidRDefault="00024898" w:rsidP="00024898"/>
    <w:p w:rsidR="00024898" w:rsidRPr="00024898" w:rsidRDefault="00024898" w:rsidP="00024898">
      <w:r w:rsidRPr="00024898">
        <w:t>Achèvement et soumission des rapports</w:t>
      </w:r>
    </w:p>
    <w:p w:rsidR="00024898" w:rsidRPr="00024898" w:rsidRDefault="00024898" w:rsidP="000248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528"/>
      </w:tblGrid>
      <w:tr w:rsidR="00024898" w:rsidRPr="00024898" w:rsidTr="00024898">
        <w:tc>
          <w:tcPr>
            <w:tcW w:w="393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Rapports</w:t>
            </w:r>
          </w:p>
        </w:tc>
        <w:tc>
          <w:tcPr>
            <w:tcW w:w="5528"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Date</w:t>
            </w:r>
          </w:p>
        </w:tc>
      </w:tr>
      <w:tr w:rsidR="00024898" w:rsidRPr="00024898" w:rsidTr="00024898">
        <w:tc>
          <w:tcPr>
            <w:tcW w:w="393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1. Rapport de lancement</w:t>
            </w:r>
          </w:p>
        </w:tc>
        <w:tc>
          <w:tcPr>
            <w:tcW w:w="5528"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93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Rapports d’avancement</w:t>
            </w:r>
          </w:p>
        </w:tc>
        <w:tc>
          <w:tcPr>
            <w:tcW w:w="5528"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93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3. Projet de rapport final</w:t>
            </w:r>
          </w:p>
        </w:tc>
        <w:tc>
          <w:tcPr>
            <w:tcW w:w="5528"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c>
          <w:tcPr>
            <w:tcW w:w="393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4. Rapport final</w:t>
            </w:r>
          </w:p>
        </w:tc>
        <w:tc>
          <w:tcPr>
            <w:tcW w:w="5528"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024898" w:rsidRPr="00024898" w:rsidRDefault="00024898" w:rsidP="00024898"/>
    <w:p w:rsidR="00024898" w:rsidRPr="00024898" w:rsidRDefault="00024898" w:rsidP="00024898">
      <w:r w:rsidRPr="00024898">
        <w:br w:type="page"/>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270" w:name="_Toc503191686"/>
      <w:bookmarkStart w:id="271" w:name="_Toc503264497"/>
      <w:bookmarkStart w:id="272" w:name="_Toc503271706"/>
      <w:bookmarkStart w:id="273" w:name="_Toc503789668"/>
      <w:bookmarkStart w:id="274" w:name="_Toc503874689"/>
      <w:bookmarkStart w:id="275" w:name="_Toc503874760"/>
      <w:bookmarkStart w:id="276" w:name="_Toc505854447"/>
      <w:bookmarkStart w:id="277" w:name="_Toc534637672"/>
      <w:bookmarkStart w:id="278" w:name="_Toc51257941"/>
      <w:bookmarkStart w:id="279" w:name="_Toc51258454"/>
      <w:bookmarkStart w:id="280" w:name="_Toc51411894"/>
      <w:bookmarkStart w:id="281" w:name="_Toc51412739"/>
      <w:bookmarkStart w:id="282" w:name="_Toc51412837"/>
      <w:bookmarkStart w:id="283" w:name="_Toc51413451"/>
      <w:bookmarkStart w:id="284" w:name="_Toc51413539"/>
      <w:bookmarkStart w:id="285" w:name="_Toc51413642"/>
      <w:bookmarkStart w:id="286" w:name="_Toc51413745"/>
      <w:bookmarkStart w:id="287" w:name="_Toc60846053"/>
      <w:bookmarkStart w:id="288" w:name="_Toc62641756"/>
      <w:bookmarkStart w:id="289" w:name="_Toc63008422"/>
      <w:bookmarkStart w:id="290" w:name="_Toc63008521"/>
      <w:bookmarkStart w:id="291" w:name="_Toc63008623"/>
      <w:bookmarkStart w:id="292" w:name="_Toc63008648"/>
      <w:bookmarkStart w:id="293" w:name="_Toc76528361"/>
      <w:bookmarkStart w:id="294" w:name="_Toc76529266"/>
      <w:r w:rsidRPr="00024898">
        <w:t xml:space="preserve">PIECE N°7 : </w:t>
      </w:r>
      <w:bookmarkEnd w:id="270"/>
      <w:bookmarkEnd w:id="271"/>
      <w:bookmarkEnd w:id="272"/>
      <w:bookmarkEnd w:id="273"/>
      <w:r w:rsidRPr="00024898">
        <w:t>PROPOSITIONS FINANCIERES (Tableaux Types)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024898" w:rsidRPr="00024898" w:rsidRDefault="00024898" w:rsidP="00024898"/>
    <w:p w:rsidR="00024898" w:rsidRPr="00024898" w:rsidRDefault="00024898" w:rsidP="00024898">
      <w:r w:rsidRPr="00024898">
        <w:br w:type="page"/>
      </w:r>
    </w:p>
    <w:p w:rsidR="00024898" w:rsidRPr="00024898" w:rsidRDefault="00024898" w:rsidP="00024898">
      <w:pPr>
        <w:rPr>
          <w:rFonts w:eastAsiaTheme="minorEastAsia"/>
        </w:rPr>
      </w:pPr>
      <w:r w:rsidRPr="00024898">
        <w:lastRenderedPageBreak/>
        <w:fldChar w:fldCharType="begin"/>
      </w:r>
      <w:r w:rsidRPr="00024898">
        <w:instrText xml:space="preserve"> TOC \o "1-1" \h \z \u </w:instrText>
      </w:r>
      <w:r w:rsidRPr="00024898">
        <w:fldChar w:fldCharType="separate"/>
      </w:r>
      <w:hyperlink w:anchor="_Toc63008641" w:history="1">
        <w:r w:rsidRPr="00024898">
          <w:t>PIECE N°1 : AVIS D’APPEL D’OFFRES (AAO)</w:t>
        </w:r>
        <w:r w:rsidRPr="00024898">
          <w:rPr>
            <w:webHidden/>
          </w:rPr>
          <w:tab/>
        </w:r>
        <w:r w:rsidRPr="00024898">
          <w:rPr>
            <w:webHidden/>
          </w:rPr>
          <w:fldChar w:fldCharType="begin"/>
        </w:r>
        <w:r w:rsidRPr="00024898">
          <w:rPr>
            <w:webHidden/>
          </w:rPr>
          <w:instrText xml:space="preserve"> PAGEREF _Toc63008641 \h </w:instrText>
        </w:r>
        <w:r w:rsidRPr="00024898">
          <w:rPr>
            <w:webHidden/>
          </w:rPr>
        </w:r>
        <w:r w:rsidRPr="00024898">
          <w:rPr>
            <w:webHidden/>
          </w:rPr>
          <w:fldChar w:fldCharType="separate"/>
        </w:r>
        <w:r w:rsidRPr="00024898">
          <w:rPr>
            <w:webHidden/>
          </w:rPr>
          <w:t>3</w:t>
        </w:r>
        <w:r w:rsidRPr="00024898">
          <w:rPr>
            <w:webHidden/>
          </w:rPr>
          <w:fldChar w:fldCharType="end"/>
        </w:r>
      </w:hyperlink>
    </w:p>
    <w:p w:rsidR="00024898" w:rsidRPr="00024898" w:rsidRDefault="0008565D" w:rsidP="00024898">
      <w:pPr>
        <w:rPr>
          <w:rFonts w:eastAsiaTheme="minorEastAsia"/>
        </w:rPr>
      </w:pPr>
      <w:hyperlink w:anchor="_Toc63008642" w:history="1">
        <w:r w:rsidR="00024898" w:rsidRPr="00024898">
          <w:t>INVITATION TO TENDER</w:t>
        </w:r>
        <w:r w:rsidR="00024898" w:rsidRPr="00024898">
          <w:rPr>
            <w:webHidden/>
          </w:rPr>
          <w:tab/>
        </w:r>
        <w:r w:rsidR="00024898" w:rsidRPr="00024898">
          <w:rPr>
            <w:webHidden/>
          </w:rPr>
          <w:fldChar w:fldCharType="begin"/>
        </w:r>
        <w:r w:rsidR="00024898" w:rsidRPr="00024898">
          <w:rPr>
            <w:webHidden/>
          </w:rPr>
          <w:instrText xml:space="preserve"> PAGEREF _Toc63008642 \h </w:instrText>
        </w:r>
        <w:r w:rsidR="00024898" w:rsidRPr="00024898">
          <w:rPr>
            <w:webHidden/>
          </w:rPr>
        </w:r>
        <w:r w:rsidR="00024898" w:rsidRPr="00024898">
          <w:rPr>
            <w:webHidden/>
          </w:rPr>
          <w:fldChar w:fldCharType="separate"/>
        </w:r>
        <w:r w:rsidR="00024898" w:rsidRPr="00024898">
          <w:rPr>
            <w:webHidden/>
          </w:rPr>
          <w:t>9</w:t>
        </w:r>
        <w:r w:rsidR="00024898" w:rsidRPr="00024898">
          <w:rPr>
            <w:webHidden/>
          </w:rPr>
          <w:fldChar w:fldCharType="end"/>
        </w:r>
      </w:hyperlink>
    </w:p>
    <w:p w:rsidR="00024898" w:rsidRPr="00024898" w:rsidRDefault="0008565D" w:rsidP="00024898">
      <w:pPr>
        <w:rPr>
          <w:rFonts w:eastAsiaTheme="minorEastAsia"/>
        </w:rPr>
      </w:pPr>
      <w:hyperlink w:anchor="_Toc63008643" w:history="1">
        <w:r w:rsidR="00024898" w:rsidRPr="00024898">
          <w:t>PIECE N°2 : REGLEMENT GENERAL DE L’APPEL D’OFFRES (RGAO)</w:t>
        </w:r>
        <w:r w:rsidR="00024898" w:rsidRPr="00024898">
          <w:rPr>
            <w:webHidden/>
          </w:rPr>
          <w:tab/>
        </w:r>
        <w:r w:rsidR="00024898" w:rsidRPr="00024898">
          <w:rPr>
            <w:webHidden/>
          </w:rPr>
          <w:fldChar w:fldCharType="begin"/>
        </w:r>
        <w:r w:rsidR="00024898" w:rsidRPr="00024898">
          <w:rPr>
            <w:webHidden/>
          </w:rPr>
          <w:instrText xml:space="preserve"> PAGEREF _Toc63008643 \h </w:instrText>
        </w:r>
        <w:r w:rsidR="00024898" w:rsidRPr="00024898">
          <w:rPr>
            <w:webHidden/>
          </w:rPr>
        </w:r>
        <w:r w:rsidR="00024898" w:rsidRPr="00024898">
          <w:rPr>
            <w:webHidden/>
          </w:rPr>
          <w:fldChar w:fldCharType="separate"/>
        </w:r>
        <w:r w:rsidR="00024898" w:rsidRPr="00024898">
          <w:rPr>
            <w:webHidden/>
          </w:rPr>
          <w:t>14</w:t>
        </w:r>
        <w:r w:rsidR="00024898" w:rsidRPr="00024898">
          <w:rPr>
            <w:webHidden/>
          </w:rPr>
          <w:fldChar w:fldCharType="end"/>
        </w:r>
      </w:hyperlink>
    </w:p>
    <w:p w:rsidR="00024898" w:rsidRPr="00024898" w:rsidRDefault="0008565D" w:rsidP="00024898">
      <w:pPr>
        <w:rPr>
          <w:rFonts w:eastAsiaTheme="minorEastAsia"/>
        </w:rPr>
      </w:pPr>
      <w:hyperlink w:anchor="_Toc63008644" w:history="1">
        <w:r w:rsidR="00024898" w:rsidRPr="00024898">
          <w:t>PIECE N°3 : REGLEMENT PARTICULIER DE L’APPEL D’OFFRES (RPAO)</w:t>
        </w:r>
        <w:r w:rsidR="00024898" w:rsidRPr="00024898">
          <w:rPr>
            <w:webHidden/>
          </w:rPr>
          <w:tab/>
        </w:r>
        <w:r w:rsidR="00024898" w:rsidRPr="00024898">
          <w:rPr>
            <w:webHidden/>
          </w:rPr>
          <w:fldChar w:fldCharType="begin"/>
        </w:r>
        <w:r w:rsidR="00024898" w:rsidRPr="00024898">
          <w:rPr>
            <w:webHidden/>
          </w:rPr>
          <w:instrText xml:space="preserve"> PAGEREF _Toc63008644 \h </w:instrText>
        </w:r>
        <w:r w:rsidR="00024898" w:rsidRPr="00024898">
          <w:rPr>
            <w:webHidden/>
          </w:rPr>
        </w:r>
        <w:r w:rsidR="00024898" w:rsidRPr="00024898">
          <w:rPr>
            <w:webHidden/>
          </w:rPr>
          <w:fldChar w:fldCharType="separate"/>
        </w:r>
        <w:r w:rsidR="00024898" w:rsidRPr="00024898">
          <w:rPr>
            <w:webHidden/>
          </w:rPr>
          <w:t>26</w:t>
        </w:r>
        <w:r w:rsidR="00024898" w:rsidRPr="00024898">
          <w:rPr>
            <w:webHidden/>
          </w:rPr>
          <w:fldChar w:fldCharType="end"/>
        </w:r>
      </w:hyperlink>
    </w:p>
    <w:p w:rsidR="00024898" w:rsidRPr="00024898" w:rsidRDefault="0008565D" w:rsidP="00024898">
      <w:pPr>
        <w:rPr>
          <w:rFonts w:eastAsiaTheme="minorEastAsia"/>
        </w:rPr>
      </w:pPr>
      <w:hyperlink w:anchor="_Toc63008645" w:history="1">
        <w:r w:rsidR="00024898" w:rsidRPr="00024898">
          <w:t>PIECE N°4 : CAHIER DES CLAUSES ADMINISTRATIVES PARTICULIERES (CCAP)</w:t>
        </w:r>
        <w:r w:rsidR="00024898" w:rsidRPr="00024898">
          <w:rPr>
            <w:webHidden/>
          </w:rPr>
          <w:tab/>
        </w:r>
        <w:r w:rsidR="00024898" w:rsidRPr="00024898">
          <w:rPr>
            <w:webHidden/>
          </w:rPr>
          <w:fldChar w:fldCharType="begin"/>
        </w:r>
        <w:r w:rsidR="00024898" w:rsidRPr="00024898">
          <w:rPr>
            <w:webHidden/>
          </w:rPr>
          <w:instrText xml:space="preserve"> PAGEREF _Toc63008645 \h </w:instrText>
        </w:r>
        <w:r w:rsidR="00024898" w:rsidRPr="00024898">
          <w:rPr>
            <w:webHidden/>
          </w:rPr>
        </w:r>
        <w:r w:rsidR="00024898" w:rsidRPr="00024898">
          <w:rPr>
            <w:webHidden/>
          </w:rPr>
          <w:fldChar w:fldCharType="separate"/>
        </w:r>
        <w:r w:rsidR="00024898" w:rsidRPr="00024898">
          <w:rPr>
            <w:webHidden/>
          </w:rPr>
          <w:t>35</w:t>
        </w:r>
        <w:r w:rsidR="00024898" w:rsidRPr="00024898">
          <w:rPr>
            <w:webHidden/>
          </w:rPr>
          <w:fldChar w:fldCharType="end"/>
        </w:r>
      </w:hyperlink>
    </w:p>
    <w:p w:rsidR="00024898" w:rsidRPr="00024898" w:rsidRDefault="0008565D" w:rsidP="00024898">
      <w:pPr>
        <w:rPr>
          <w:rFonts w:eastAsiaTheme="minorEastAsia"/>
        </w:rPr>
      </w:pPr>
      <w:hyperlink w:anchor="_Toc63008646" w:history="1">
        <w:r w:rsidR="00024898" w:rsidRPr="00024898">
          <w:t>PIECE N°5 : TERMES DE REFERENCE</w:t>
        </w:r>
        <w:r w:rsidR="00024898" w:rsidRPr="00024898">
          <w:rPr>
            <w:webHidden/>
          </w:rPr>
          <w:tab/>
        </w:r>
        <w:r w:rsidR="00024898" w:rsidRPr="00024898">
          <w:rPr>
            <w:webHidden/>
          </w:rPr>
          <w:fldChar w:fldCharType="begin"/>
        </w:r>
        <w:r w:rsidR="00024898" w:rsidRPr="00024898">
          <w:rPr>
            <w:webHidden/>
          </w:rPr>
          <w:instrText xml:space="preserve"> PAGEREF _Toc63008646 \h </w:instrText>
        </w:r>
        <w:r w:rsidR="00024898" w:rsidRPr="00024898">
          <w:rPr>
            <w:webHidden/>
          </w:rPr>
        </w:r>
        <w:r w:rsidR="00024898" w:rsidRPr="00024898">
          <w:rPr>
            <w:webHidden/>
          </w:rPr>
          <w:fldChar w:fldCharType="separate"/>
        </w:r>
        <w:r w:rsidR="00024898" w:rsidRPr="00024898">
          <w:rPr>
            <w:webHidden/>
          </w:rPr>
          <w:t>49</w:t>
        </w:r>
        <w:r w:rsidR="00024898" w:rsidRPr="00024898">
          <w:rPr>
            <w:webHidden/>
          </w:rPr>
          <w:fldChar w:fldCharType="end"/>
        </w:r>
      </w:hyperlink>
    </w:p>
    <w:p w:rsidR="00024898" w:rsidRPr="00024898" w:rsidRDefault="0008565D" w:rsidP="00024898">
      <w:pPr>
        <w:rPr>
          <w:rFonts w:eastAsiaTheme="minorEastAsia"/>
        </w:rPr>
      </w:pPr>
      <w:hyperlink w:anchor="_Toc63008647" w:history="1">
        <w:r w:rsidR="00024898" w:rsidRPr="00024898">
          <w:t>PIECE N°6 : PROPOSITIONS TECHNIQUES (Tableaux types)</w:t>
        </w:r>
        <w:r w:rsidR="00024898" w:rsidRPr="00024898">
          <w:rPr>
            <w:webHidden/>
          </w:rPr>
          <w:tab/>
        </w:r>
        <w:r w:rsidR="00024898" w:rsidRPr="00024898">
          <w:rPr>
            <w:webHidden/>
          </w:rPr>
          <w:fldChar w:fldCharType="begin"/>
        </w:r>
        <w:r w:rsidR="00024898" w:rsidRPr="00024898">
          <w:rPr>
            <w:webHidden/>
          </w:rPr>
          <w:instrText xml:space="preserve"> PAGEREF _Toc63008647 \h </w:instrText>
        </w:r>
        <w:r w:rsidR="00024898" w:rsidRPr="00024898">
          <w:rPr>
            <w:webHidden/>
          </w:rPr>
        </w:r>
        <w:r w:rsidR="00024898" w:rsidRPr="00024898">
          <w:rPr>
            <w:webHidden/>
          </w:rPr>
          <w:fldChar w:fldCharType="separate"/>
        </w:r>
        <w:r w:rsidR="00024898" w:rsidRPr="00024898">
          <w:rPr>
            <w:webHidden/>
          </w:rPr>
          <w:t>58</w:t>
        </w:r>
        <w:r w:rsidR="00024898" w:rsidRPr="00024898">
          <w:rPr>
            <w:webHidden/>
          </w:rPr>
          <w:fldChar w:fldCharType="end"/>
        </w:r>
      </w:hyperlink>
    </w:p>
    <w:p w:rsidR="00024898" w:rsidRPr="00024898" w:rsidRDefault="0008565D" w:rsidP="00024898">
      <w:pPr>
        <w:rPr>
          <w:rFonts w:eastAsiaTheme="minorEastAsia"/>
        </w:rPr>
      </w:pPr>
      <w:hyperlink w:anchor="_Toc63008648" w:history="1">
        <w:r w:rsidR="00024898" w:rsidRPr="00024898">
          <w:t>PIECE N°7 : PROPOSITIONS FINANCIERES (Tableaux Types)</w:t>
        </w:r>
        <w:r w:rsidR="00024898" w:rsidRPr="00024898">
          <w:rPr>
            <w:webHidden/>
          </w:rPr>
          <w:tab/>
        </w:r>
        <w:r w:rsidR="00024898" w:rsidRPr="00024898">
          <w:rPr>
            <w:webHidden/>
          </w:rPr>
          <w:fldChar w:fldCharType="begin"/>
        </w:r>
        <w:r w:rsidR="00024898" w:rsidRPr="00024898">
          <w:rPr>
            <w:webHidden/>
          </w:rPr>
          <w:instrText xml:space="preserve"> PAGEREF _Toc63008648 \h </w:instrText>
        </w:r>
        <w:r w:rsidR="00024898" w:rsidRPr="00024898">
          <w:rPr>
            <w:webHidden/>
          </w:rPr>
        </w:r>
        <w:r w:rsidR="00024898" w:rsidRPr="00024898">
          <w:rPr>
            <w:webHidden/>
          </w:rPr>
          <w:fldChar w:fldCharType="separate"/>
        </w:r>
        <w:r w:rsidR="00024898" w:rsidRPr="00024898">
          <w:rPr>
            <w:webHidden/>
          </w:rPr>
          <w:t>68</w:t>
        </w:r>
        <w:r w:rsidR="00024898" w:rsidRPr="00024898">
          <w:rPr>
            <w:webHidden/>
          </w:rPr>
          <w:fldChar w:fldCharType="end"/>
        </w:r>
      </w:hyperlink>
    </w:p>
    <w:p w:rsidR="00024898" w:rsidRPr="00024898" w:rsidRDefault="0008565D" w:rsidP="00024898">
      <w:pPr>
        <w:rPr>
          <w:rFonts w:eastAsiaTheme="minorEastAsia"/>
        </w:rPr>
      </w:pPr>
      <w:hyperlink w:anchor="_Toc63008649" w:history="1">
        <w:r w:rsidR="00024898" w:rsidRPr="00024898">
          <w:t>PIECE N°8 : MODELE DU MARCHÉ</w:t>
        </w:r>
        <w:r w:rsidR="00024898" w:rsidRPr="00024898">
          <w:rPr>
            <w:webHidden/>
          </w:rPr>
          <w:tab/>
        </w:r>
        <w:r w:rsidR="00024898" w:rsidRPr="00024898">
          <w:rPr>
            <w:webHidden/>
          </w:rPr>
          <w:fldChar w:fldCharType="begin"/>
        </w:r>
        <w:r w:rsidR="00024898" w:rsidRPr="00024898">
          <w:rPr>
            <w:webHidden/>
          </w:rPr>
          <w:instrText xml:space="preserve"> PAGEREF _Toc63008649 \h </w:instrText>
        </w:r>
        <w:r w:rsidR="00024898" w:rsidRPr="00024898">
          <w:rPr>
            <w:webHidden/>
          </w:rPr>
        </w:r>
        <w:r w:rsidR="00024898" w:rsidRPr="00024898">
          <w:rPr>
            <w:webHidden/>
          </w:rPr>
          <w:fldChar w:fldCharType="separate"/>
        </w:r>
        <w:r w:rsidR="00024898" w:rsidRPr="00024898">
          <w:rPr>
            <w:webHidden/>
          </w:rPr>
          <w:t>121</w:t>
        </w:r>
        <w:r w:rsidR="00024898" w:rsidRPr="00024898">
          <w:rPr>
            <w:webHidden/>
          </w:rPr>
          <w:fldChar w:fldCharType="end"/>
        </w:r>
      </w:hyperlink>
    </w:p>
    <w:p w:rsidR="00024898" w:rsidRPr="00024898" w:rsidRDefault="0008565D" w:rsidP="00024898">
      <w:pPr>
        <w:rPr>
          <w:rFonts w:eastAsiaTheme="minorEastAsia"/>
        </w:rPr>
      </w:pPr>
      <w:hyperlink w:anchor="_Toc63008650" w:history="1">
        <w:r w:rsidR="00024898" w:rsidRPr="00024898">
          <w:t>PIECE N°09 : MODELES DES PIECES A UTILISER PAR LE SOUMISSIONNAIRE</w:t>
        </w:r>
        <w:r w:rsidR="00024898" w:rsidRPr="00024898">
          <w:rPr>
            <w:webHidden/>
          </w:rPr>
          <w:tab/>
        </w:r>
        <w:r w:rsidR="00024898" w:rsidRPr="00024898">
          <w:rPr>
            <w:webHidden/>
          </w:rPr>
          <w:fldChar w:fldCharType="begin"/>
        </w:r>
        <w:r w:rsidR="00024898" w:rsidRPr="00024898">
          <w:rPr>
            <w:webHidden/>
          </w:rPr>
          <w:instrText xml:space="preserve"> PAGEREF _Toc63008650 \h </w:instrText>
        </w:r>
        <w:r w:rsidR="00024898" w:rsidRPr="00024898">
          <w:rPr>
            <w:webHidden/>
          </w:rPr>
        </w:r>
        <w:r w:rsidR="00024898" w:rsidRPr="00024898">
          <w:rPr>
            <w:webHidden/>
          </w:rPr>
          <w:fldChar w:fldCharType="separate"/>
        </w:r>
        <w:r w:rsidR="00024898" w:rsidRPr="00024898">
          <w:rPr>
            <w:webHidden/>
          </w:rPr>
          <w:t>126</w:t>
        </w:r>
        <w:r w:rsidR="00024898" w:rsidRPr="00024898">
          <w:rPr>
            <w:webHidden/>
          </w:rPr>
          <w:fldChar w:fldCharType="end"/>
        </w:r>
      </w:hyperlink>
    </w:p>
    <w:p w:rsidR="00024898" w:rsidRPr="00024898" w:rsidRDefault="0008565D" w:rsidP="00024898">
      <w:pPr>
        <w:rPr>
          <w:rFonts w:eastAsiaTheme="minorEastAsia"/>
        </w:rPr>
      </w:pPr>
      <w:hyperlink w:anchor="_Toc63008651" w:history="1">
        <w:r w:rsidR="00024898" w:rsidRPr="00024898">
          <w:t>PIECE N° 10 : LISTE DES ETABLISSEMENTS BANCAIRES ET ORGANISMES FINANCIERS AUTORISES A EMETTRE DES CAUTIONS DANS LE CADRE DES MARCHES PUBLICS</w:t>
        </w:r>
        <w:r w:rsidR="00024898" w:rsidRPr="00024898">
          <w:rPr>
            <w:webHidden/>
          </w:rPr>
          <w:tab/>
        </w:r>
        <w:r w:rsidR="00024898" w:rsidRPr="00024898">
          <w:rPr>
            <w:webHidden/>
          </w:rPr>
          <w:fldChar w:fldCharType="begin"/>
        </w:r>
        <w:r w:rsidR="00024898" w:rsidRPr="00024898">
          <w:rPr>
            <w:webHidden/>
          </w:rPr>
          <w:instrText xml:space="preserve"> PAGEREF _Toc63008651 \h </w:instrText>
        </w:r>
        <w:r w:rsidR="00024898" w:rsidRPr="00024898">
          <w:rPr>
            <w:webHidden/>
          </w:rPr>
        </w:r>
        <w:r w:rsidR="00024898" w:rsidRPr="00024898">
          <w:rPr>
            <w:webHidden/>
          </w:rPr>
          <w:fldChar w:fldCharType="separate"/>
        </w:r>
        <w:r w:rsidR="00024898" w:rsidRPr="00024898">
          <w:rPr>
            <w:webHidden/>
          </w:rPr>
          <w:t>132</w:t>
        </w:r>
        <w:r w:rsidR="00024898" w:rsidRPr="00024898">
          <w:rPr>
            <w:webHidden/>
          </w:rPr>
          <w:fldChar w:fldCharType="end"/>
        </w:r>
      </w:hyperlink>
    </w:p>
    <w:p w:rsidR="00024898" w:rsidRPr="00024898" w:rsidRDefault="0008565D" w:rsidP="00024898">
      <w:pPr>
        <w:rPr>
          <w:rFonts w:eastAsiaTheme="minorEastAsia"/>
        </w:rPr>
      </w:pPr>
      <w:hyperlink w:anchor="_Toc63008652" w:history="1">
        <w:r w:rsidR="00024898" w:rsidRPr="00024898">
          <w:t>ANNEXE 1 : GRILLE D’EVALUATION</w:t>
        </w:r>
        <w:r w:rsidR="00024898" w:rsidRPr="00024898">
          <w:rPr>
            <w:webHidden/>
          </w:rPr>
          <w:tab/>
        </w:r>
        <w:r w:rsidR="00024898" w:rsidRPr="00024898">
          <w:rPr>
            <w:webHidden/>
          </w:rPr>
          <w:fldChar w:fldCharType="begin"/>
        </w:r>
        <w:r w:rsidR="00024898" w:rsidRPr="00024898">
          <w:rPr>
            <w:webHidden/>
          </w:rPr>
          <w:instrText xml:space="preserve"> PAGEREF _Toc63008652 \h </w:instrText>
        </w:r>
        <w:r w:rsidR="00024898" w:rsidRPr="00024898">
          <w:rPr>
            <w:webHidden/>
          </w:rPr>
        </w:r>
        <w:r w:rsidR="00024898" w:rsidRPr="00024898">
          <w:rPr>
            <w:webHidden/>
          </w:rPr>
          <w:fldChar w:fldCharType="separate"/>
        </w:r>
        <w:r w:rsidR="00024898" w:rsidRPr="00024898">
          <w:rPr>
            <w:webHidden/>
          </w:rPr>
          <w:t>134</w:t>
        </w:r>
        <w:r w:rsidR="00024898" w:rsidRPr="00024898">
          <w:rPr>
            <w:webHidden/>
          </w:rPr>
          <w:fldChar w:fldCharType="end"/>
        </w:r>
      </w:hyperlink>
    </w:p>
    <w:p w:rsidR="00024898" w:rsidRPr="00024898" w:rsidRDefault="00024898" w:rsidP="00024898">
      <w:r w:rsidRPr="00024898">
        <w:fldChar w:fldCharType="end"/>
      </w:r>
      <w:bookmarkStart w:id="295" w:name="_Toc442278975"/>
      <w:bookmarkStart w:id="296" w:name="_Toc442279958"/>
      <w:bookmarkStart w:id="297" w:name="_Toc503874690"/>
      <w:bookmarkStart w:id="298" w:name="_Toc503874761"/>
      <w:bookmarkStart w:id="299" w:name="_Toc503875179"/>
      <w:bookmarkStart w:id="300" w:name="_Toc505854448"/>
      <w:bookmarkStart w:id="301" w:name="_Toc534637673"/>
      <w:r w:rsidRPr="00024898">
        <w:br w:type="page"/>
      </w:r>
    </w:p>
    <w:p w:rsidR="00024898" w:rsidRPr="00024898" w:rsidRDefault="00024898" w:rsidP="00024898">
      <w:bookmarkStart w:id="302" w:name="_Toc51257942"/>
      <w:bookmarkStart w:id="303" w:name="_Toc51258455"/>
      <w:bookmarkStart w:id="304" w:name="_Toc51411895"/>
      <w:bookmarkStart w:id="305" w:name="_Toc51412740"/>
      <w:bookmarkStart w:id="306" w:name="_Toc51412838"/>
      <w:bookmarkStart w:id="307" w:name="_Toc51413540"/>
      <w:bookmarkStart w:id="308" w:name="_Toc51413746"/>
      <w:bookmarkStart w:id="309" w:name="_Toc60846054"/>
      <w:bookmarkStart w:id="310" w:name="_Toc62641757"/>
      <w:bookmarkStart w:id="311" w:name="_Toc63008522"/>
      <w:bookmarkStart w:id="312" w:name="_Toc63008624"/>
      <w:bookmarkStart w:id="313" w:name="_Toc76529267"/>
      <w:r w:rsidRPr="00024898">
        <w:lastRenderedPageBreak/>
        <w:t>7.A. LETTRE DE SOUMISSION DE LA PROPOSITION FINANCIERE</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024898" w:rsidRPr="00024898" w:rsidRDefault="00024898" w:rsidP="00024898"/>
    <w:p w:rsidR="00024898" w:rsidRPr="00024898" w:rsidRDefault="00024898" w:rsidP="00024898">
      <w:bookmarkStart w:id="314" w:name="_Toc430164111"/>
      <w:r w:rsidRPr="00024898">
        <w:t>Lieu, Date</w:t>
      </w:r>
      <w:bookmarkEnd w:id="314"/>
    </w:p>
    <w:p w:rsidR="00024898" w:rsidRPr="00024898" w:rsidRDefault="00024898" w:rsidP="00024898"/>
    <w:p w:rsidR="00024898" w:rsidRPr="00024898" w:rsidRDefault="00024898" w:rsidP="00024898"/>
    <w:p w:rsidR="00024898" w:rsidRPr="00024898" w:rsidRDefault="00024898" w:rsidP="00024898">
      <w:r w:rsidRPr="00024898">
        <w:t>A : ………………………………..</w:t>
      </w:r>
    </w:p>
    <w:p w:rsidR="00024898" w:rsidRPr="00024898" w:rsidRDefault="00024898" w:rsidP="00024898"/>
    <w:p w:rsidR="00024898" w:rsidRPr="00024898" w:rsidRDefault="00024898" w:rsidP="00024898"/>
    <w:p w:rsidR="00024898" w:rsidRPr="00024898" w:rsidRDefault="00024898" w:rsidP="00024898">
      <w:r w:rsidRPr="00024898">
        <w:t xml:space="preserve">Monsieur le </w:t>
      </w:r>
      <w:r w:rsidR="00320F9C">
        <w:t>Président du Conseil Régional de l’Est</w:t>
      </w:r>
      <w:r w:rsidRPr="00024898">
        <w:t xml:space="preserve">, </w:t>
      </w:r>
    </w:p>
    <w:p w:rsidR="00024898" w:rsidRPr="00024898" w:rsidRDefault="00024898" w:rsidP="00024898">
      <w:r w:rsidRPr="00024898">
        <w:t xml:space="preserve">Nous, soussigné, avons l’honneur de vous proposer nos services, à titre de prestataire, pour ……… conformément à la lettre d’invitation n° ……….. du …….. et à notre proposition financière s’élevant à FCFA TTC …………….Ce montant est détaillé comme suit : </w:t>
      </w:r>
    </w:p>
    <w:tbl>
      <w:tblPr>
        <w:tblpPr w:leftFromText="141" w:rightFromText="141"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tblGrid>
      <w:tr w:rsidR="00024898" w:rsidRPr="00024898" w:rsidTr="00024898">
        <w:tc>
          <w:tcPr>
            <w:tcW w:w="4503" w:type="dxa"/>
            <w:shd w:val="clear" w:color="auto" w:fill="auto"/>
            <w:vAlign w:val="center"/>
          </w:tcPr>
          <w:p w:rsidR="00024898" w:rsidRPr="00024898" w:rsidRDefault="00024898" w:rsidP="00024898">
            <w:pPr>
              <w:rPr>
                <w:rFonts w:eastAsia="Calibri"/>
              </w:rPr>
            </w:pPr>
            <w:r w:rsidRPr="00024898">
              <w:rPr>
                <w:rFonts w:eastAsia="Calibri"/>
              </w:rPr>
              <w:t>Rubriques</w:t>
            </w:r>
          </w:p>
        </w:tc>
        <w:tc>
          <w:tcPr>
            <w:tcW w:w="2126" w:type="dxa"/>
            <w:shd w:val="clear" w:color="auto" w:fill="auto"/>
            <w:vAlign w:val="center"/>
          </w:tcPr>
          <w:p w:rsidR="00024898" w:rsidRPr="00024898" w:rsidRDefault="00024898" w:rsidP="00024898">
            <w:pPr>
              <w:rPr>
                <w:rFonts w:eastAsia="Calibri"/>
              </w:rPr>
            </w:pPr>
            <w:r w:rsidRPr="00024898">
              <w:rPr>
                <w:rFonts w:eastAsia="Calibri"/>
              </w:rPr>
              <w:t>FCFA</w:t>
            </w:r>
          </w:p>
        </w:tc>
      </w:tr>
      <w:tr w:rsidR="00024898" w:rsidRPr="00024898" w:rsidTr="00024898">
        <w:tc>
          <w:tcPr>
            <w:tcW w:w="4503" w:type="dxa"/>
            <w:shd w:val="clear" w:color="auto" w:fill="auto"/>
            <w:vAlign w:val="center"/>
          </w:tcPr>
          <w:p w:rsidR="00024898" w:rsidRPr="00024898" w:rsidRDefault="00024898" w:rsidP="00024898">
            <w:pPr>
              <w:rPr>
                <w:rFonts w:eastAsia="Calibri"/>
              </w:rPr>
            </w:pPr>
            <w:r w:rsidRPr="00024898">
              <w:rPr>
                <w:rFonts w:eastAsia="Calibri"/>
              </w:rPr>
              <w:t>Montant HTVA (1)</w:t>
            </w:r>
          </w:p>
        </w:tc>
        <w:tc>
          <w:tcPr>
            <w:tcW w:w="2126" w:type="dxa"/>
            <w:shd w:val="clear" w:color="auto" w:fill="auto"/>
            <w:vAlign w:val="center"/>
          </w:tcPr>
          <w:p w:rsidR="00024898" w:rsidRPr="00024898" w:rsidRDefault="00024898" w:rsidP="00024898">
            <w:pPr>
              <w:rPr>
                <w:rFonts w:eastAsia="Calibri"/>
              </w:rPr>
            </w:pPr>
          </w:p>
        </w:tc>
      </w:tr>
      <w:tr w:rsidR="00024898" w:rsidRPr="00024898" w:rsidTr="00024898">
        <w:tc>
          <w:tcPr>
            <w:tcW w:w="4503" w:type="dxa"/>
            <w:shd w:val="clear" w:color="auto" w:fill="auto"/>
            <w:vAlign w:val="center"/>
          </w:tcPr>
          <w:p w:rsidR="00024898" w:rsidRPr="00024898" w:rsidRDefault="00024898" w:rsidP="00024898">
            <w:pPr>
              <w:rPr>
                <w:rFonts w:eastAsia="Calibri"/>
              </w:rPr>
            </w:pPr>
            <w:r w:rsidRPr="00024898">
              <w:rPr>
                <w:rFonts w:eastAsia="Calibri"/>
              </w:rPr>
              <w:t>TVA (19,25%) (2)</w:t>
            </w:r>
          </w:p>
        </w:tc>
        <w:tc>
          <w:tcPr>
            <w:tcW w:w="2126" w:type="dxa"/>
            <w:shd w:val="clear" w:color="auto" w:fill="auto"/>
            <w:vAlign w:val="center"/>
          </w:tcPr>
          <w:p w:rsidR="00024898" w:rsidRPr="00024898" w:rsidRDefault="00024898" w:rsidP="00024898">
            <w:pPr>
              <w:rPr>
                <w:rFonts w:eastAsia="Calibri"/>
              </w:rPr>
            </w:pPr>
          </w:p>
        </w:tc>
      </w:tr>
      <w:tr w:rsidR="00024898" w:rsidRPr="00024898" w:rsidTr="00024898">
        <w:tc>
          <w:tcPr>
            <w:tcW w:w="4503" w:type="dxa"/>
            <w:shd w:val="clear" w:color="auto" w:fill="auto"/>
            <w:vAlign w:val="center"/>
          </w:tcPr>
          <w:p w:rsidR="00024898" w:rsidRPr="00024898" w:rsidRDefault="00024898" w:rsidP="00024898">
            <w:pPr>
              <w:rPr>
                <w:rFonts w:eastAsia="Calibri"/>
              </w:rPr>
            </w:pPr>
            <w:r w:rsidRPr="00024898">
              <w:rPr>
                <w:rFonts w:eastAsia="Calibri"/>
              </w:rPr>
              <w:t>Montant TTC (3=1+2)</w:t>
            </w:r>
          </w:p>
        </w:tc>
        <w:tc>
          <w:tcPr>
            <w:tcW w:w="2126" w:type="dxa"/>
            <w:shd w:val="clear" w:color="auto" w:fill="auto"/>
            <w:vAlign w:val="center"/>
          </w:tcPr>
          <w:p w:rsidR="00024898" w:rsidRPr="00024898" w:rsidRDefault="00024898" w:rsidP="00024898">
            <w:pPr>
              <w:rPr>
                <w:rFonts w:eastAsia="Calibri"/>
              </w:rPr>
            </w:pPr>
          </w:p>
        </w:tc>
      </w:tr>
      <w:tr w:rsidR="00024898" w:rsidRPr="00024898" w:rsidTr="00024898">
        <w:tc>
          <w:tcPr>
            <w:tcW w:w="4503" w:type="dxa"/>
            <w:shd w:val="clear" w:color="auto" w:fill="auto"/>
            <w:vAlign w:val="center"/>
          </w:tcPr>
          <w:p w:rsidR="00024898" w:rsidRPr="00024898" w:rsidRDefault="00024898" w:rsidP="00024898">
            <w:pPr>
              <w:rPr>
                <w:rFonts w:eastAsia="Calibri"/>
              </w:rPr>
            </w:pPr>
            <w:r w:rsidRPr="00024898">
              <w:rPr>
                <w:rFonts w:eastAsia="Calibri"/>
              </w:rPr>
              <w:t>AIR (2,2%</w:t>
            </w:r>
            <w:r w:rsidR="00320F9C">
              <w:rPr>
                <w:rFonts w:eastAsia="Calibri"/>
              </w:rPr>
              <w:t xml:space="preserve"> ou 5,5%</w:t>
            </w:r>
            <w:r w:rsidRPr="00024898">
              <w:rPr>
                <w:rFonts w:eastAsia="Calibri"/>
              </w:rPr>
              <w:t>)</w:t>
            </w:r>
          </w:p>
        </w:tc>
        <w:tc>
          <w:tcPr>
            <w:tcW w:w="2126" w:type="dxa"/>
            <w:shd w:val="clear" w:color="auto" w:fill="auto"/>
            <w:vAlign w:val="center"/>
          </w:tcPr>
          <w:p w:rsidR="00024898" w:rsidRPr="00024898" w:rsidRDefault="00024898" w:rsidP="00024898">
            <w:pPr>
              <w:rPr>
                <w:rFonts w:eastAsia="Calibri"/>
              </w:rPr>
            </w:pPr>
          </w:p>
        </w:tc>
      </w:tr>
      <w:tr w:rsidR="00024898" w:rsidRPr="00024898" w:rsidTr="00024898">
        <w:tc>
          <w:tcPr>
            <w:tcW w:w="4503" w:type="dxa"/>
            <w:shd w:val="clear" w:color="auto" w:fill="auto"/>
            <w:vAlign w:val="center"/>
          </w:tcPr>
          <w:p w:rsidR="00024898" w:rsidRPr="00024898" w:rsidRDefault="00024898" w:rsidP="00024898">
            <w:pPr>
              <w:rPr>
                <w:rFonts w:eastAsia="Calibri"/>
              </w:rPr>
            </w:pPr>
            <w:r w:rsidRPr="00024898">
              <w:rPr>
                <w:rFonts w:eastAsia="Calibri"/>
              </w:rPr>
              <w:t>NAP (1-4)</w:t>
            </w:r>
          </w:p>
        </w:tc>
        <w:tc>
          <w:tcPr>
            <w:tcW w:w="2126" w:type="dxa"/>
            <w:shd w:val="clear" w:color="auto" w:fill="auto"/>
            <w:vAlign w:val="center"/>
          </w:tcPr>
          <w:p w:rsidR="00024898" w:rsidRPr="00024898" w:rsidRDefault="00024898" w:rsidP="00024898">
            <w:pPr>
              <w:rPr>
                <w:rFonts w:eastAsia="Calibri"/>
              </w:rPr>
            </w:pPr>
          </w:p>
        </w:tc>
      </w:tr>
    </w:tbl>
    <w:p w:rsidR="00024898" w:rsidRPr="00024898" w:rsidRDefault="00024898" w:rsidP="00024898"/>
    <w:p w:rsidR="00024898" w:rsidRPr="00024898" w:rsidRDefault="00024898" w:rsidP="00024898"/>
    <w:p w:rsidR="00024898" w:rsidRDefault="00024898" w:rsidP="00024898"/>
    <w:p w:rsidR="00320F9C" w:rsidRDefault="00320F9C" w:rsidP="00024898"/>
    <w:p w:rsidR="00320F9C" w:rsidRDefault="00320F9C" w:rsidP="00024898"/>
    <w:p w:rsidR="00320F9C" w:rsidRPr="00024898" w:rsidRDefault="00320F9C" w:rsidP="00024898"/>
    <w:p w:rsidR="00024898" w:rsidRPr="00024898" w:rsidRDefault="00024898" w:rsidP="00024898"/>
    <w:p w:rsidR="00024898" w:rsidRPr="00024898" w:rsidRDefault="00024898" w:rsidP="00024898">
      <w:r w:rsidRPr="00024898">
        <w:t>Cette proposition a pour nous force obligatoire, sous réserve des modifications résultant de la négociation du contrat, jusqu’à l’expiration du délai de validité de la proposition, c’est-à-dire jusqu’au ………..</w:t>
      </w:r>
    </w:p>
    <w:p w:rsidR="00024898" w:rsidRPr="00024898" w:rsidRDefault="00024898" w:rsidP="00024898">
      <w:bookmarkStart w:id="315" w:name="_Toc430164112"/>
      <w:r w:rsidRPr="00024898">
        <w:t>Nous savons que vous n’êtes tenu d’accepter aucune des propositions reçues.</w:t>
      </w:r>
      <w:bookmarkEnd w:id="315"/>
    </w:p>
    <w:p w:rsidR="00024898" w:rsidRPr="00024898" w:rsidRDefault="00024898" w:rsidP="00024898">
      <w:r w:rsidRPr="00024898">
        <w:t>Veuillez agréer, Monsieur le Ministre, l’assurance de notre considération distinguée.</w:t>
      </w:r>
    </w:p>
    <w:p w:rsidR="00024898" w:rsidRPr="00024898" w:rsidRDefault="00024898" w:rsidP="00024898"/>
    <w:p w:rsidR="00024898" w:rsidRDefault="00024898" w:rsidP="00024898">
      <w:bookmarkStart w:id="316" w:name="_Toc430164113"/>
      <w:r w:rsidRPr="00024898">
        <w:t>Signature du représentant habilité</w:t>
      </w:r>
      <w:bookmarkEnd w:id="316"/>
    </w:p>
    <w:p w:rsidR="00B94B79" w:rsidRPr="00024898" w:rsidRDefault="00B94B79" w:rsidP="00024898"/>
    <w:p w:rsidR="00024898" w:rsidRPr="00024898" w:rsidRDefault="00024898" w:rsidP="00024898">
      <w:bookmarkStart w:id="317" w:name="_Toc442278976"/>
      <w:bookmarkStart w:id="318" w:name="_Toc442279959"/>
      <w:bookmarkStart w:id="319" w:name="_Toc503874691"/>
      <w:bookmarkStart w:id="320" w:name="_Toc503874762"/>
      <w:bookmarkStart w:id="321" w:name="_Toc503875180"/>
      <w:bookmarkStart w:id="322" w:name="_Toc505854449"/>
      <w:bookmarkStart w:id="323" w:name="_Toc534637674"/>
      <w:bookmarkStart w:id="324" w:name="_Toc51257943"/>
      <w:bookmarkStart w:id="325" w:name="_Toc51258456"/>
      <w:bookmarkStart w:id="326" w:name="_Toc51411896"/>
      <w:bookmarkStart w:id="327" w:name="_Toc51412741"/>
      <w:bookmarkStart w:id="328" w:name="_Toc51412839"/>
      <w:bookmarkStart w:id="329" w:name="_Toc51413541"/>
      <w:bookmarkStart w:id="330" w:name="_Toc51413747"/>
      <w:bookmarkStart w:id="331" w:name="_Toc60846055"/>
      <w:bookmarkStart w:id="332" w:name="_Toc62641758"/>
      <w:bookmarkStart w:id="333" w:name="_Toc63008523"/>
      <w:bookmarkStart w:id="334" w:name="_Toc63008625"/>
      <w:bookmarkStart w:id="335" w:name="_Toc76529268"/>
      <w:r w:rsidRPr="00024898">
        <w:t>7.B. ETAT RECAPITULATIF DES COUTS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24898" w:rsidRPr="00024898" w:rsidRDefault="00024898" w:rsidP="00024898"/>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1483"/>
        <w:gridCol w:w="3056"/>
      </w:tblGrid>
      <w:tr w:rsidR="00024898" w:rsidRPr="00024898" w:rsidTr="00024898">
        <w:trPr>
          <w:jc w:val="center"/>
        </w:trPr>
        <w:tc>
          <w:tcPr>
            <w:tcW w:w="4579"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Coûts</w:t>
            </w:r>
          </w:p>
        </w:tc>
        <w:tc>
          <w:tcPr>
            <w:tcW w:w="1483"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Monnaie(s)</w:t>
            </w:r>
          </w:p>
        </w:tc>
        <w:tc>
          <w:tcPr>
            <w:tcW w:w="3056"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Montant(s)</w:t>
            </w:r>
          </w:p>
        </w:tc>
      </w:tr>
      <w:tr w:rsidR="00024898" w:rsidRPr="00024898" w:rsidTr="00024898">
        <w:trPr>
          <w:jc w:val="center"/>
        </w:trPr>
        <w:tc>
          <w:tcPr>
            <w:tcW w:w="4579" w:type="dxa"/>
            <w:tcBorders>
              <w:top w:val="single" w:sz="4" w:space="0" w:color="auto"/>
              <w:left w:val="single" w:sz="4" w:space="0" w:color="auto"/>
              <w:bottom w:val="single" w:sz="4" w:space="0" w:color="auto"/>
              <w:right w:val="single" w:sz="4" w:space="0" w:color="auto"/>
            </w:tcBorders>
          </w:tcPr>
          <w:p w:rsidR="00024898" w:rsidRPr="00024898" w:rsidRDefault="00024898" w:rsidP="00024898">
            <w:r w:rsidRPr="00024898">
              <w:t xml:space="preserve">Sous-total </w:t>
            </w:r>
          </w:p>
          <w:p w:rsidR="00024898" w:rsidRPr="00024898" w:rsidRDefault="00024898" w:rsidP="00024898"/>
          <w:p w:rsidR="00024898" w:rsidRPr="00024898" w:rsidRDefault="00024898" w:rsidP="00024898">
            <w:r w:rsidRPr="00024898">
              <w:t>Impôts, droits, taxes et autres charges fiscales</w:t>
            </w:r>
          </w:p>
          <w:p w:rsidR="00024898" w:rsidRPr="00024898" w:rsidRDefault="00024898" w:rsidP="00024898"/>
          <w:p w:rsidR="00024898" w:rsidRPr="00024898" w:rsidRDefault="00024898" w:rsidP="00024898">
            <w:r w:rsidRPr="00024898">
              <w:t>Montant total de la proposition financière</w:t>
            </w:r>
          </w:p>
        </w:tc>
        <w:tc>
          <w:tcPr>
            <w:tcW w:w="1483"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r w:rsidRPr="00024898">
              <w:t>FCFA</w:t>
            </w:r>
          </w:p>
        </w:tc>
        <w:tc>
          <w:tcPr>
            <w:tcW w:w="305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024898" w:rsidRPr="00024898" w:rsidRDefault="00024898" w:rsidP="00024898"/>
    <w:p w:rsidR="00024898" w:rsidRPr="00024898" w:rsidRDefault="00024898" w:rsidP="00024898">
      <w:bookmarkStart w:id="336" w:name="_Toc442278977"/>
      <w:bookmarkStart w:id="337" w:name="_Toc442279960"/>
      <w:bookmarkStart w:id="338" w:name="_Toc503874692"/>
      <w:bookmarkStart w:id="339" w:name="_Toc503874763"/>
      <w:bookmarkStart w:id="340" w:name="_Toc503875181"/>
      <w:bookmarkStart w:id="341" w:name="_Toc505854450"/>
      <w:bookmarkStart w:id="342" w:name="_Toc534637675"/>
      <w:bookmarkStart w:id="343" w:name="_Toc51257944"/>
      <w:bookmarkStart w:id="344" w:name="_Toc51258457"/>
      <w:bookmarkStart w:id="345" w:name="_Toc51411897"/>
      <w:bookmarkStart w:id="346" w:name="_Toc51412742"/>
      <w:bookmarkStart w:id="347" w:name="_Toc51412840"/>
      <w:bookmarkStart w:id="348" w:name="_Toc51413542"/>
      <w:bookmarkStart w:id="349" w:name="_Toc51413748"/>
      <w:bookmarkStart w:id="350" w:name="_Toc60846056"/>
      <w:bookmarkStart w:id="351" w:name="_Toc62641759"/>
      <w:bookmarkStart w:id="352" w:name="_Toc63008524"/>
      <w:bookmarkStart w:id="353" w:name="_Toc63008626"/>
      <w:bookmarkStart w:id="354" w:name="_Toc76529269"/>
      <w:r w:rsidRPr="00024898">
        <w:t>7.C. VENTILATION DES COUTS PAR ACTIVITES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024898" w:rsidRPr="00024898" w:rsidRDefault="00024898" w:rsidP="00024898"/>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3070"/>
      </w:tblGrid>
      <w:tr w:rsidR="00024898" w:rsidRPr="00024898" w:rsidTr="00024898">
        <w:trPr>
          <w:jc w:val="center"/>
        </w:trPr>
        <w:tc>
          <w:tcPr>
            <w:tcW w:w="4608"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Activités n°</w:t>
            </w:r>
          </w:p>
        </w:tc>
        <w:tc>
          <w:tcPr>
            <w:tcW w:w="1440"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 xml:space="preserve">Monnaie </w:t>
            </w:r>
          </w:p>
        </w:tc>
        <w:tc>
          <w:tcPr>
            <w:tcW w:w="3070" w:type="dxa"/>
            <w:tcBorders>
              <w:top w:val="single" w:sz="4" w:space="0" w:color="auto"/>
              <w:left w:val="single" w:sz="4" w:space="0" w:color="auto"/>
              <w:bottom w:val="single" w:sz="4" w:space="0" w:color="auto"/>
              <w:right w:val="single" w:sz="4" w:space="0" w:color="auto"/>
            </w:tcBorders>
            <w:hideMark/>
          </w:tcPr>
          <w:p w:rsidR="00024898" w:rsidRPr="00024898" w:rsidRDefault="00024898" w:rsidP="00024898">
            <w:r w:rsidRPr="00024898">
              <w:t xml:space="preserve">Montant  </w:t>
            </w:r>
          </w:p>
        </w:tc>
      </w:tr>
      <w:tr w:rsidR="00024898" w:rsidRPr="00024898" w:rsidTr="00024898">
        <w:trPr>
          <w:jc w:val="center"/>
        </w:trPr>
        <w:tc>
          <w:tcPr>
            <w:tcW w:w="4608" w:type="dxa"/>
            <w:tcBorders>
              <w:top w:val="single" w:sz="4" w:space="0" w:color="auto"/>
              <w:left w:val="single" w:sz="4" w:space="0" w:color="auto"/>
              <w:bottom w:val="single" w:sz="4" w:space="0" w:color="auto"/>
              <w:right w:val="single" w:sz="4" w:space="0" w:color="auto"/>
            </w:tcBorders>
          </w:tcPr>
          <w:p w:rsidR="00024898" w:rsidRPr="00024898" w:rsidRDefault="00024898" w:rsidP="00024898">
            <w:r w:rsidRPr="00024898">
              <w:t>Composantes du prix</w:t>
            </w:r>
          </w:p>
          <w:p w:rsidR="00024898" w:rsidRPr="00024898" w:rsidRDefault="00024898" w:rsidP="00024898"/>
          <w:p w:rsidR="00024898" w:rsidRPr="00024898" w:rsidRDefault="00024898" w:rsidP="00024898">
            <w:r w:rsidRPr="00024898">
              <w:t>Rémunération</w:t>
            </w:r>
          </w:p>
          <w:p w:rsidR="00024898" w:rsidRPr="00024898" w:rsidRDefault="00024898" w:rsidP="00024898"/>
          <w:p w:rsidR="00024898" w:rsidRPr="00024898" w:rsidRDefault="00024898" w:rsidP="00024898">
            <w:r w:rsidRPr="00024898">
              <w:t>Frais remboursables</w:t>
            </w:r>
          </w:p>
          <w:p w:rsidR="00024898" w:rsidRPr="00024898" w:rsidRDefault="00024898" w:rsidP="00024898"/>
          <w:p w:rsidR="00024898" w:rsidRPr="00024898" w:rsidRDefault="00024898" w:rsidP="00024898">
            <w:r w:rsidRPr="00024898">
              <w:t>Frais divers</w:t>
            </w:r>
          </w:p>
          <w:p w:rsidR="00024898" w:rsidRPr="00024898" w:rsidRDefault="00024898" w:rsidP="00024898"/>
          <w:p w:rsidR="00024898" w:rsidRPr="00024898" w:rsidRDefault="00024898" w:rsidP="00024898">
            <w:r w:rsidRPr="00024898">
              <w:t xml:space="preserve">Sous-total </w:t>
            </w:r>
          </w:p>
        </w:tc>
        <w:tc>
          <w:tcPr>
            <w:tcW w:w="1440"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r w:rsidRPr="00024898">
              <w:t>FCFA</w:t>
            </w:r>
          </w:p>
        </w:tc>
        <w:tc>
          <w:tcPr>
            <w:tcW w:w="307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024898" w:rsidRPr="00024898" w:rsidRDefault="00024898" w:rsidP="00024898"/>
    <w:p w:rsidR="00024898" w:rsidRPr="00024898" w:rsidRDefault="00024898" w:rsidP="00024898">
      <w:bookmarkStart w:id="355" w:name="_Toc442278978"/>
      <w:bookmarkStart w:id="356" w:name="_Toc442279961"/>
      <w:bookmarkStart w:id="357" w:name="_Toc503874693"/>
      <w:bookmarkStart w:id="358" w:name="_Toc503874764"/>
      <w:bookmarkStart w:id="359" w:name="_Toc503875182"/>
      <w:bookmarkStart w:id="360" w:name="_Toc505854451"/>
      <w:bookmarkStart w:id="361" w:name="_Toc534637676"/>
      <w:bookmarkStart w:id="362" w:name="_Toc51257945"/>
      <w:bookmarkStart w:id="363" w:name="_Toc51258458"/>
      <w:bookmarkStart w:id="364" w:name="_Toc51411898"/>
      <w:bookmarkStart w:id="365" w:name="_Toc51412743"/>
      <w:bookmarkStart w:id="366" w:name="_Toc51412841"/>
      <w:bookmarkStart w:id="367" w:name="_Toc51413543"/>
      <w:bookmarkStart w:id="368" w:name="_Toc51413749"/>
      <w:bookmarkStart w:id="369" w:name="_Toc60846057"/>
      <w:bookmarkStart w:id="370" w:name="_Toc62641760"/>
      <w:bookmarkStart w:id="371" w:name="_Toc63008525"/>
      <w:bookmarkStart w:id="372" w:name="_Toc63008627"/>
      <w:bookmarkStart w:id="373" w:name="_Toc76529270"/>
      <w:r w:rsidRPr="00024898">
        <w:t>7.D. COUTS UNITAIRES DU PERSONNEL CLE</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024898" w:rsidRPr="00024898" w:rsidRDefault="00024898" w:rsidP="000248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683"/>
        <w:gridCol w:w="1755"/>
        <w:gridCol w:w="1785"/>
        <w:gridCol w:w="1772"/>
      </w:tblGrid>
      <w:tr w:rsidR="00024898" w:rsidRPr="00024898" w:rsidTr="00024898">
        <w:trPr>
          <w:jc w:val="center"/>
        </w:trPr>
        <w:tc>
          <w:tcPr>
            <w:tcW w:w="177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Noms et prénoms</w:t>
            </w:r>
          </w:p>
        </w:tc>
        <w:tc>
          <w:tcPr>
            <w:tcW w:w="2683"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Qualification/fonction</w:t>
            </w:r>
          </w:p>
        </w:tc>
        <w:tc>
          <w:tcPr>
            <w:tcW w:w="175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Coût horaire</w:t>
            </w:r>
          </w:p>
        </w:tc>
        <w:tc>
          <w:tcPr>
            <w:tcW w:w="178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Coût journalier</w:t>
            </w:r>
          </w:p>
        </w:tc>
        <w:tc>
          <w:tcPr>
            <w:tcW w:w="1772"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Coût mensuel</w:t>
            </w:r>
          </w:p>
        </w:tc>
      </w:tr>
      <w:tr w:rsidR="00024898" w:rsidRPr="00024898" w:rsidTr="00024898">
        <w:trPr>
          <w:jc w:val="center"/>
        </w:trPr>
        <w:tc>
          <w:tcPr>
            <w:tcW w:w="177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6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5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8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7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jc w:val="center"/>
        </w:trPr>
        <w:tc>
          <w:tcPr>
            <w:tcW w:w="177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6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5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8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7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jc w:val="center"/>
        </w:trPr>
        <w:tc>
          <w:tcPr>
            <w:tcW w:w="177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6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5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8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7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024898" w:rsidRPr="00024898" w:rsidRDefault="00024898" w:rsidP="00024898"/>
    <w:p w:rsidR="00024898" w:rsidRPr="00024898" w:rsidRDefault="00024898" w:rsidP="00024898">
      <w:bookmarkStart w:id="374" w:name="_Toc442278979"/>
      <w:bookmarkStart w:id="375" w:name="_Toc442279962"/>
      <w:bookmarkStart w:id="376" w:name="_Toc503874694"/>
      <w:bookmarkStart w:id="377" w:name="_Toc503874765"/>
      <w:bookmarkStart w:id="378" w:name="_Toc503875183"/>
      <w:bookmarkStart w:id="379" w:name="_Toc505854452"/>
      <w:bookmarkStart w:id="380" w:name="_Toc534637677"/>
      <w:bookmarkStart w:id="381" w:name="_Toc51257946"/>
      <w:bookmarkStart w:id="382" w:name="_Toc51258459"/>
      <w:bookmarkStart w:id="383" w:name="_Toc51411899"/>
      <w:bookmarkStart w:id="384" w:name="_Toc51412744"/>
      <w:bookmarkStart w:id="385" w:name="_Toc51412842"/>
      <w:bookmarkStart w:id="386" w:name="_Toc51413544"/>
      <w:bookmarkStart w:id="387" w:name="_Toc51413750"/>
      <w:bookmarkStart w:id="388" w:name="_Toc60846058"/>
      <w:bookmarkStart w:id="389" w:name="_Toc62641761"/>
      <w:bookmarkStart w:id="390" w:name="_Toc63008526"/>
      <w:bookmarkStart w:id="391" w:name="_Toc63008628"/>
      <w:bookmarkStart w:id="392" w:name="_Toc76529271"/>
      <w:r w:rsidRPr="00024898">
        <w:t>7.E. COUTS UNITAIRES DU PERSONNEL D’EXECUTION</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024898" w:rsidRPr="00024898" w:rsidRDefault="00024898" w:rsidP="000248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683"/>
        <w:gridCol w:w="1755"/>
        <w:gridCol w:w="1785"/>
        <w:gridCol w:w="1772"/>
      </w:tblGrid>
      <w:tr w:rsidR="00024898" w:rsidRPr="00024898" w:rsidTr="00024898">
        <w:tc>
          <w:tcPr>
            <w:tcW w:w="177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Noms et prénoms</w:t>
            </w:r>
          </w:p>
        </w:tc>
        <w:tc>
          <w:tcPr>
            <w:tcW w:w="2683"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Qualification/fonction</w:t>
            </w:r>
          </w:p>
        </w:tc>
        <w:tc>
          <w:tcPr>
            <w:tcW w:w="175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Coût horaire</w:t>
            </w:r>
          </w:p>
        </w:tc>
        <w:tc>
          <w:tcPr>
            <w:tcW w:w="178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Coût journalier</w:t>
            </w:r>
          </w:p>
        </w:tc>
        <w:tc>
          <w:tcPr>
            <w:tcW w:w="1772"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Coût mensuel</w:t>
            </w:r>
          </w:p>
        </w:tc>
      </w:tr>
      <w:tr w:rsidR="00024898" w:rsidRPr="00024898" w:rsidTr="00024898">
        <w:trPr>
          <w:trHeight w:val="20"/>
        </w:trPr>
        <w:tc>
          <w:tcPr>
            <w:tcW w:w="177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6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5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8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7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trHeight w:val="20"/>
        </w:trPr>
        <w:tc>
          <w:tcPr>
            <w:tcW w:w="177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6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5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8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7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trHeight w:val="20"/>
        </w:trPr>
        <w:tc>
          <w:tcPr>
            <w:tcW w:w="1776"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68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5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8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77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B94B79" w:rsidRDefault="00B94B79" w:rsidP="00024898">
      <w:bookmarkStart w:id="393" w:name="_Toc442278980"/>
      <w:bookmarkStart w:id="394" w:name="_Toc442279963"/>
      <w:bookmarkStart w:id="395" w:name="_Toc503874695"/>
      <w:bookmarkStart w:id="396" w:name="_Toc503874766"/>
      <w:bookmarkStart w:id="397" w:name="_Toc503875184"/>
      <w:bookmarkStart w:id="398" w:name="_Toc505854453"/>
      <w:bookmarkStart w:id="399" w:name="_Toc534637678"/>
      <w:bookmarkStart w:id="400" w:name="_Toc51411900"/>
      <w:bookmarkStart w:id="401" w:name="_Toc51412745"/>
      <w:bookmarkStart w:id="402" w:name="_Toc51412843"/>
      <w:bookmarkStart w:id="403" w:name="_Toc51413545"/>
      <w:bookmarkStart w:id="404" w:name="_Toc51413751"/>
      <w:bookmarkStart w:id="405" w:name="_Toc60846059"/>
      <w:bookmarkStart w:id="406" w:name="_Toc62641762"/>
      <w:bookmarkStart w:id="407" w:name="_Toc63008527"/>
      <w:bookmarkStart w:id="408" w:name="_Toc63008629"/>
      <w:bookmarkStart w:id="409" w:name="_Toc76529272"/>
    </w:p>
    <w:p w:rsidR="00024898" w:rsidRPr="00024898" w:rsidRDefault="00024898" w:rsidP="00024898">
      <w:r w:rsidRPr="00024898">
        <w:t>7.F. VENTILATION DE LA REMUNERATION PAR ACTIVITE</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024898" w:rsidRPr="00024898" w:rsidRDefault="00024898" w:rsidP="00024898"/>
    <w:p w:rsidR="00024898" w:rsidRPr="00024898" w:rsidRDefault="00024898" w:rsidP="00024898">
      <w:bookmarkStart w:id="410" w:name="_Toc430164114"/>
      <w:r w:rsidRPr="00024898">
        <w:t>Activité n° : ______________________ Nom : _________________________</w:t>
      </w:r>
      <w:bookmarkEnd w:id="410"/>
    </w:p>
    <w:p w:rsidR="00024898" w:rsidRPr="00024898" w:rsidRDefault="00024898" w:rsidP="00024898"/>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2614"/>
        <w:gridCol w:w="1963"/>
      </w:tblGrid>
      <w:tr w:rsidR="00024898" w:rsidRPr="00024898" w:rsidTr="00024898">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Noms</w:t>
            </w:r>
          </w:p>
        </w:tc>
        <w:tc>
          <w:tcPr>
            <w:tcW w:w="144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Poste</w:t>
            </w:r>
          </w:p>
        </w:tc>
        <w:tc>
          <w:tcPr>
            <w:tcW w:w="2614"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Apport</w:t>
            </w:r>
          </w:p>
        </w:tc>
        <w:tc>
          <w:tcPr>
            <w:tcW w:w="1963"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Montant</w:t>
            </w:r>
          </w:p>
        </w:tc>
      </w:tr>
      <w:tr w:rsidR="00024898" w:rsidRPr="00024898" w:rsidTr="00024898">
        <w:trPr>
          <w:jc w:val="center"/>
        </w:trPr>
        <w:tc>
          <w:tcPr>
            <w:tcW w:w="2448" w:type="dxa"/>
            <w:tcBorders>
              <w:top w:val="single" w:sz="4" w:space="0" w:color="auto"/>
              <w:left w:val="single" w:sz="4" w:space="0" w:color="auto"/>
              <w:bottom w:val="single" w:sz="4" w:space="0" w:color="auto"/>
              <w:right w:val="single" w:sz="4" w:space="0" w:color="auto"/>
            </w:tcBorders>
          </w:tcPr>
          <w:p w:rsidR="00024898" w:rsidRPr="00024898" w:rsidRDefault="00024898" w:rsidP="00024898">
            <w:r w:rsidRPr="00024898">
              <w:t>Personnel permanent</w:t>
            </w:r>
          </w:p>
          <w:p w:rsidR="00024898" w:rsidRPr="00024898" w:rsidRDefault="00024898" w:rsidP="00024898"/>
          <w:p w:rsidR="00024898" w:rsidRPr="00024898" w:rsidRDefault="00024898" w:rsidP="00024898">
            <w:r w:rsidRPr="00024898">
              <w:t>Personnel local</w:t>
            </w:r>
          </w:p>
          <w:p w:rsidR="00024898" w:rsidRPr="00024898" w:rsidRDefault="00024898" w:rsidP="00024898"/>
          <w:p w:rsidR="00024898" w:rsidRPr="00024898" w:rsidRDefault="00024898" w:rsidP="00024898">
            <w:r w:rsidRPr="00024898">
              <w:t>Total général</w:t>
            </w:r>
          </w:p>
        </w:tc>
        <w:tc>
          <w:tcPr>
            <w:tcW w:w="144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2614"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963"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024898" w:rsidRPr="00024898" w:rsidRDefault="00024898" w:rsidP="00024898"/>
    <w:p w:rsidR="00024898" w:rsidRPr="00024898" w:rsidRDefault="00024898" w:rsidP="00024898">
      <w:bookmarkStart w:id="411" w:name="_Toc442278981"/>
      <w:bookmarkStart w:id="412" w:name="_Toc442279964"/>
      <w:bookmarkStart w:id="413" w:name="_Toc503874696"/>
      <w:bookmarkStart w:id="414" w:name="_Toc503874767"/>
      <w:bookmarkStart w:id="415" w:name="_Toc503875185"/>
      <w:bookmarkStart w:id="416" w:name="_Toc505854454"/>
      <w:bookmarkStart w:id="417" w:name="_Toc534637679"/>
      <w:bookmarkStart w:id="418" w:name="_Toc51257947"/>
      <w:bookmarkStart w:id="419" w:name="_Toc51258460"/>
      <w:bookmarkStart w:id="420" w:name="_Toc51411901"/>
      <w:bookmarkStart w:id="421" w:name="_Toc51412746"/>
      <w:bookmarkStart w:id="422" w:name="_Toc51412844"/>
      <w:bookmarkStart w:id="423" w:name="_Toc51413546"/>
      <w:bookmarkStart w:id="424" w:name="_Toc51413752"/>
      <w:bookmarkStart w:id="425" w:name="_Toc60846060"/>
      <w:bookmarkStart w:id="426" w:name="_Toc62641763"/>
      <w:bookmarkStart w:id="427" w:name="_Toc63008528"/>
      <w:bookmarkStart w:id="428" w:name="_Toc63008630"/>
      <w:bookmarkStart w:id="429" w:name="_Toc76529273"/>
      <w:r w:rsidRPr="00024898">
        <w:t>7.G. FRAIS REMBOURSABLES PAR ACTIVITE</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024898" w:rsidRPr="00024898" w:rsidRDefault="00024898" w:rsidP="00024898"/>
    <w:p w:rsidR="00024898" w:rsidRPr="00024898" w:rsidRDefault="00024898" w:rsidP="00024898"/>
    <w:p w:rsidR="00024898" w:rsidRPr="00024898" w:rsidRDefault="00024898" w:rsidP="00024898">
      <w:bookmarkStart w:id="430" w:name="_Toc430164115"/>
      <w:r w:rsidRPr="00024898">
        <w:t>Activité n° : ______________________ Nom : __________________________</w:t>
      </w:r>
      <w:bookmarkEnd w:id="430"/>
    </w:p>
    <w:p w:rsidR="00024898" w:rsidRPr="00024898" w:rsidRDefault="00024898" w:rsidP="00024898"/>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22"/>
        <w:gridCol w:w="900"/>
        <w:gridCol w:w="900"/>
        <w:gridCol w:w="1535"/>
        <w:gridCol w:w="1535"/>
      </w:tblGrid>
      <w:tr w:rsidR="00024898" w:rsidRPr="00024898" w:rsidTr="00024898">
        <w:trPr>
          <w:jc w:val="center"/>
        </w:trPr>
        <w:tc>
          <w:tcPr>
            <w:tcW w:w="48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w:t>
            </w:r>
          </w:p>
        </w:tc>
        <w:tc>
          <w:tcPr>
            <w:tcW w:w="4122"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Description</w:t>
            </w:r>
          </w:p>
        </w:tc>
        <w:tc>
          <w:tcPr>
            <w:tcW w:w="90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Unité</w:t>
            </w:r>
          </w:p>
        </w:tc>
        <w:tc>
          <w:tcPr>
            <w:tcW w:w="90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Qté</w:t>
            </w:r>
          </w:p>
        </w:tc>
        <w:tc>
          <w:tcPr>
            <w:tcW w:w="153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PU</w:t>
            </w:r>
          </w:p>
        </w:tc>
        <w:tc>
          <w:tcPr>
            <w:tcW w:w="153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 xml:space="preserve">Montant </w:t>
            </w:r>
          </w:p>
        </w:tc>
      </w:tr>
      <w:tr w:rsidR="00024898" w:rsidRPr="00024898" w:rsidTr="00024898">
        <w:trPr>
          <w:jc w:val="center"/>
        </w:trPr>
        <w:tc>
          <w:tcPr>
            <w:tcW w:w="486"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412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53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53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jc w:val="center"/>
        </w:trPr>
        <w:tc>
          <w:tcPr>
            <w:tcW w:w="486"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412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53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53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jc w:val="center"/>
        </w:trPr>
        <w:tc>
          <w:tcPr>
            <w:tcW w:w="486"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412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53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53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r w:rsidR="00024898" w:rsidRPr="00024898" w:rsidTr="00024898">
        <w:trPr>
          <w:jc w:val="center"/>
        </w:trPr>
        <w:tc>
          <w:tcPr>
            <w:tcW w:w="486"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4122"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53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c>
          <w:tcPr>
            <w:tcW w:w="1535" w:type="dxa"/>
            <w:tcBorders>
              <w:top w:val="single" w:sz="4" w:space="0" w:color="auto"/>
              <w:left w:val="single" w:sz="4" w:space="0" w:color="auto"/>
              <w:bottom w:val="single" w:sz="4" w:space="0" w:color="auto"/>
              <w:right w:val="single" w:sz="4" w:space="0" w:color="auto"/>
            </w:tcBorders>
          </w:tcPr>
          <w:p w:rsidR="00024898" w:rsidRPr="00024898" w:rsidRDefault="00024898" w:rsidP="00024898"/>
        </w:tc>
      </w:tr>
    </w:tbl>
    <w:p w:rsidR="00024898" w:rsidRPr="00024898" w:rsidRDefault="00024898" w:rsidP="00024898"/>
    <w:p w:rsidR="00024898" w:rsidRPr="00024898" w:rsidRDefault="00024898" w:rsidP="00024898">
      <w:bookmarkStart w:id="431" w:name="_Toc442278982"/>
      <w:bookmarkStart w:id="432" w:name="_Toc442279965"/>
      <w:bookmarkStart w:id="433" w:name="_Toc503874697"/>
      <w:bookmarkStart w:id="434" w:name="_Toc503874768"/>
      <w:bookmarkStart w:id="435" w:name="_Toc503875186"/>
      <w:bookmarkStart w:id="436" w:name="_Toc505854455"/>
      <w:bookmarkStart w:id="437" w:name="_Toc534637680"/>
      <w:bookmarkStart w:id="438" w:name="_Toc51257948"/>
      <w:bookmarkStart w:id="439" w:name="_Toc51258461"/>
      <w:bookmarkStart w:id="440" w:name="_Toc51411902"/>
      <w:bookmarkStart w:id="441" w:name="_Toc51412747"/>
      <w:bookmarkStart w:id="442" w:name="_Toc51412845"/>
      <w:bookmarkStart w:id="443" w:name="_Toc51413547"/>
      <w:bookmarkStart w:id="444" w:name="_Toc51413753"/>
      <w:bookmarkStart w:id="445" w:name="_Toc60846061"/>
      <w:bookmarkStart w:id="446" w:name="_Toc62641764"/>
      <w:bookmarkStart w:id="447" w:name="_Toc63008529"/>
      <w:bookmarkStart w:id="448" w:name="_Toc63008631"/>
      <w:bookmarkStart w:id="449" w:name="_Toc76529274"/>
      <w:r w:rsidRPr="00024898">
        <w:t>7.H. FRAIS DIVERS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024898" w:rsidRPr="00024898" w:rsidRDefault="00024898" w:rsidP="00024898"/>
    <w:p w:rsidR="00024898" w:rsidRPr="00024898" w:rsidRDefault="00024898" w:rsidP="00024898">
      <w:bookmarkStart w:id="450" w:name="_Toc430164116"/>
      <w:r w:rsidRPr="00024898">
        <w:t>Activité n° : ______________________ Nom : __________________________</w:t>
      </w:r>
      <w:bookmarkEnd w:id="450"/>
    </w:p>
    <w:p w:rsidR="00024898" w:rsidRPr="00024898" w:rsidRDefault="00024898" w:rsidP="00024898"/>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22"/>
        <w:gridCol w:w="900"/>
        <w:gridCol w:w="900"/>
        <w:gridCol w:w="1512"/>
        <w:gridCol w:w="1525"/>
      </w:tblGrid>
      <w:tr w:rsidR="00024898" w:rsidRPr="00024898" w:rsidTr="00024898">
        <w:trPr>
          <w:trHeight w:val="330"/>
          <w:jc w:val="center"/>
        </w:trPr>
        <w:tc>
          <w:tcPr>
            <w:tcW w:w="48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N°</w:t>
            </w:r>
          </w:p>
        </w:tc>
        <w:tc>
          <w:tcPr>
            <w:tcW w:w="4122"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Description</w:t>
            </w:r>
          </w:p>
        </w:tc>
        <w:tc>
          <w:tcPr>
            <w:tcW w:w="90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Unité</w:t>
            </w:r>
          </w:p>
        </w:tc>
        <w:tc>
          <w:tcPr>
            <w:tcW w:w="900"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Qté</w:t>
            </w:r>
          </w:p>
        </w:tc>
        <w:tc>
          <w:tcPr>
            <w:tcW w:w="1512"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PU</w:t>
            </w:r>
          </w:p>
        </w:tc>
        <w:tc>
          <w:tcPr>
            <w:tcW w:w="1525"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Montant</w:t>
            </w:r>
          </w:p>
        </w:tc>
      </w:tr>
      <w:tr w:rsidR="00024898" w:rsidRPr="00024898" w:rsidTr="00024898">
        <w:trPr>
          <w:jc w:val="center"/>
        </w:trPr>
        <w:tc>
          <w:tcPr>
            <w:tcW w:w="48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1</w:t>
            </w:r>
          </w:p>
        </w:tc>
        <w:tc>
          <w:tcPr>
            <w:tcW w:w="4122"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Frais de communication</w:t>
            </w:r>
          </w:p>
        </w:tc>
        <w:tc>
          <w:tcPr>
            <w:tcW w:w="900"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1512"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1525"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r>
      <w:tr w:rsidR="00024898" w:rsidRPr="00024898" w:rsidTr="00024898">
        <w:trPr>
          <w:jc w:val="center"/>
        </w:trPr>
        <w:tc>
          <w:tcPr>
            <w:tcW w:w="48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2</w:t>
            </w:r>
          </w:p>
        </w:tc>
        <w:tc>
          <w:tcPr>
            <w:tcW w:w="4122"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Rédaction, reproduction de rapports</w:t>
            </w:r>
          </w:p>
        </w:tc>
        <w:tc>
          <w:tcPr>
            <w:tcW w:w="900"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1512"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1525"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r>
      <w:tr w:rsidR="00024898" w:rsidRPr="00024898" w:rsidTr="00024898">
        <w:trPr>
          <w:jc w:val="center"/>
        </w:trPr>
        <w:tc>
          <w:tcPr>
            <w:tcW w:w="48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3</w:t>
            </w:r>
          </w:p>
        </w:tc>
        <w:tc>
          <w:tcPr>
            <w:tcW w:w="4122"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Logistique</w:t>
            </w:r>
          </w:p>
        </w:tc>
        <w:tc>
          <w:tcPr>
            <w:tcW w:w="900"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1512"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1525"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r>
      <w:tr w:rsidR="00024898" w:rsidRPr="00024898" w:rsidTr="00024898">
        <w:trPr>
          <w:jc w:val="center"/>
        </w:trPr>
        <w:tc>
          <w:tcPr>
            <w:tcW w:w="486"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4</w:t>
            </w:r>
          </w:p>
        </w:tc>
        <w:tc>
          <w:tcPr>
            <w:tcW w:w="4122" w:type="dxa"/>
            <w:tcBorders>
              <w:top w:val="single" w:sz="4" w:space="0" w:color="auto"/>
              <w:left w:val="single" w:sz="4" w:space="0" w:color="auto"/>
              <w:bottom w:val="single" w:sz="4" w:space="0" w:color="auto"/>
              <w:right w:val="single" w:sz="4" w:space="0" w:color="auto"/>
            </w:tcBorders>
            <w:vAlign w:val="center"/>
            <w:hideMark/>
          </w:tcPr>
          <w:p w:rsidR="00024898" w:rsidRPr="00024898" w:rsidRDefault="00024898" w:rsidP="00024898">
            <w:r w:rsidRPr="00024898">
              <w:t>Moyen technique et matériel</w:t>
            </w:r>
          </w:p>
        </w:tc>
        <w:tc>
          <w:tcPr>
            <w:tcW w:w="900"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900"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1512"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c>
          <w:tcPr>
            <w:tcW w:w="1525" w:type="dxa"/>
            <w:tcBorders>
              <w:top w:val="single" w:sz="4" w:space="0" w:color="auto"/>
              <w:left w:val="single" w:sz="4" w:space="0" w:color="auto"/>
              <w:bottom w:val="single" w:sz="4" w:space="0" w:color="auto"/>
              <w:right w:val="single" w:sz="4" w:space="0" w:color="auto"/>
            </w:tcBorders>
            <w:vAlign w:val="center"/>
          </w:tcPr>
          <w:p w:rsidR="00024898" w:rsidRPr="00024898" w:rsidRDefault="00024898" w:rsidP="00024898"/>
        </w:tc>
      </w:tr>
    </w:tbl>
    <w:p w:rsidR="00024898" w:rsidRPr="00024898" w:rsidRDefault="00024898" w:rsidP="00024898"/>
    <w:p w:rsidR="00024898" w:rsidRPr="00024898" w:rsidRDefault="00024898" w:rsidP="00024898">
      <w:r w:rsidRPr="00024898">
        <w:br w:type="page"/>
      </w:r>
    </w:p>
    <w:p w:rsidR="00024898" w:rsidRPr="00024898" w:rsidRDefault="00024898" w:rsidP="00024898">
      <w:bookmarkStart w:id="451" w:name="_Toc40706073"/>
      <w:bookmarkStart w:id="452" w:name="_Toc442278983"/>
      <w:bookmarkStart w:id="453" w:name="_Toc442279966"/>
      <w:bookmarkStart w:id="454" w:name="_Toc503874698"/>
      <w:bookmarkStart w:id="455" w:name="_Toc503874769"/>
      <w:bookmarkStart w:id="456" w:name="_Toc503875187"/>
      <w:bookmarkStart w:id="457" w:name="_Toc505854456"/>
      <w:bookmarkStart w:id="458" w:name="_Toc534637681"/>
      <w:bookmarkStart w:id="459" w:name="_Toc51257949"/>
      <w:bookmarkStart w:id="460" w:name="_Toc51258462"/>
      <w:bookmarkStart w:id="461" w:name="_Toc51411903"/>
      <w:bookmarkStart w:id="462" w:name="_Toc51412748"/>
      <w:bookmarkStart w:id="463" w:name="_Toc51412846"/>
      <w:bookmarkStart w:id="464" w:name="_Toc51413548"/>
      <w:bookmarkStart w:id="465" w:name="_Toc51413754"/>
      <w:r w:rsidRPr="00024898">
        <w:lastRenderedPageBreak/>
        <w:t>7.I. BORDEREAU DES PRIX UNITAIRES</w:t>
      </w:r>
      <w:bookmarkEnd w:id="451"/>
    </w:p>
    <w:p w:rsidR="00024898" w:rsidRPr="00E9217B" w:rsidRDefault="00024898" w:rsidP="00024898">
      <w:pPr>
        <w:rPr>
          <w:sz w:val="16"/>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075"/>
        <w:gridCol w:w="2653"/>
      </w:tblGrid>
      <w:tr w:rsidR="000F2585" w:rsidTr="000F2585">
        <w:trPr>
          <w:jc w:val="center"/>
        </w:trPr>
        <w:tc>
          <w:tcPr>
            <w:tcW w:w="1005" w:type="dxa"/>
            <w:vMerge w:val="restart"/>
            <w:tcBorders>
              <w:top w:val="single" w:sz="4" w:space="0" w:color="auto"/>
              <w:left w:val="single" w:sz="4" w:space="0" w:color="auto"/>
              <w:bottom w:val="single" w:sz="4" w:space="0" w:color="auto"/>
              <w:right w:val="single" w:sz="4" w:space="0" w:color="auto"/>
            </w:tcBorders>
            <w:vAlign w:val="center"/>
            <w:hideMark/>
          </w:tcPr>
          <w:p w:rsidR="000F2585" w:rsidRDefault="000F2585">
            <w:pPr>
              <w:spacing w:line="256" w:lineRule="auto"/>
              <w:rPr>
                <w:sz w:val="22"/>
                <w:szCs w:val="22"/>
                <w:lang w:eastAsia="en-US"/>
              </w:rPr>
            </w:pPr>
            <w:bookmarkStart w:id="466" w:name="_Toc40706074"/>
            <w:r>
              <w:rPr>
                <w:sz w:val="22"/>
                <w:szCs w:val="22"/>
                <w:lang w:eastAsia="en-US"/>
              </w:rPr>
              <w:t>N° Prix</w:t>
            </w:r>
          </w:p>
        </w:tc>
        <w:tc>
          <w:tcPr>
            <w:tcW w:w="6078" w:type="dxa"/>
            <w:vMerge w:val="restart"/>
            <w:tcBorders>
              <w:top w:val="single" w:sz="4" w:space="0" w:color="auto"/>
              <w:left w:val="single" w:sz="4" w:space="0" w:color="auto"/>
              <w:bottom w:val="single" w:sz="4" w:space="0" w:color="auto"/>
              <w:right w:val="single" w:sz="4" w:space="0" w:color="auto"/>
            </w:tcBorders>
            <w:vAlign w:val="center"/>
            <w:hideMark/>
          </w:tcPr>
          <w:p w:rsidR="000F2585" w:rsidRDefault="000F2585">
            <w:pPr>
              <w:spacing w:line="256" w:lineRule="auto"/>
              <w:rPr>
                <w:sz w:val="22"/>
                <w:szCs w:val="22"/>
                <w:lang w:eastAsia="en-US"/>
              </w:rPr>
            </w:pPr>
            <w:r>
              <w:rPr>
                <w:sz w:val="22"/>
                <w:szCs w:val="22"/>
                <w:lang w:eastAsia="en-US"/>
              </w:rPr>
              <w:t>Désignation des tâches et prix unitaires en toutes lettres</w:t>
            </w:r>
          </w:p>
        </w:tc>
        <w:tc>
          <w:tcPr>
            <w:tcW w:w="2654" w:type="dxa"/>
            <w:tcBorders>
              <w:top w:val="single" w:sz="4" w:space="0" w:color="auto"/>
              <w:left w:val="single" w:sz="4" w:space="0" w:color="auto"/>
              <w:bottom w:val="single" w:sz="4" w:space="0" w:color="auto"/>
              <w:right w:val="single" w:sz="4" w:space="0" w:color="auto"/>
            </w:tcBorders>
            <w:vAlign w:val="center"/>
            <w:hideMark/>
          </w:tcPr>
          <w:p w:rsidR="000F2585" w:rsidRDefault="000F2585">
            <w:pPr>
              <w:spacing w:line="256" w:lineRule="auto"/>
              <w:rPr>
                <w:sz w:val="22"/>
                <w:szCs w:val="22"/>
                <w:lang w:eastAsia="en-US"/>
              </w:rPr>
            </w:pPr>
            <w:r>
              <w:rPr>
                <w:sz w:val="22"/>
                <w:szCs w:val="22"/>
                <w:lang w:eastAsia="en-US"/>
              </w:rPr>
              <w:t>Prix unitaires en chiffres</w:t>
            </w:r>
          </w:p>
        </w:tc>
      </w:tr>
      <w:tr w:rsidR="000F2585" w:rsidTr="000F2585">
        <w:trPr>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0F2585" w:rsidRDefault="000F2585">
            <w:pPr>
              <w:spacing w:line="256" w:lineRule="auto"/>
              <w:rPr>
                <w:sz w:val="22"/>
                <w:szCs w:val="22"/>
                <w:lang w:eastAsia="en-US"/>
              </w:rPr>
            </w:pPr>
          </w:p>
        </w:tc>
        <w:tc>
          <w:tcPr>
            <w:tcW w:w="6078" w:type="dxa"/>
            <w:vMerge/>
            <w:tcBorders>
              <w:top w:val="single" w:sz="4" w:space="0" w:color="auto"/>
              <w:left w:val="single" w:sz="4" w:space="0" w:color="auto"/>
              <w:bottom w:val="single" w:sz="4" w:space="0" w:color="auto"/>
              <w:right w:val="single" w:sz="4" w:space="0" w:color="auto"/>
            </w:tcBorders>
            <w:vAlign w:val="center"/>
            <w:hideMark/>
          </w:tcPr>
          <w:p w:rsidR="000F2585" w:rsidRDefault="000F2585">
            <w:pPr>
              <w:spacing w:line="256" w:lineRule="auto"/>
              <w:rPr>
                <w:sz w:val="22"/>
                <w:szCs w:val="22"/>
                <w:lang w:eastAsia="en-US"/>
              </w:rPr>
            </w:pPr>
          </w:p>
        </w:tc>
        <w:tc>
          <w:tcPr>
            <w:tcW w:w="2654" w:type="dxa"/>
            <w:tcBorders>
              <w:top w:val="single" w:sz="4" w:space="0" w:color="auto"/>
              <w:left w:val="single" w:sz="4" w:space="0" w:color="auto"/>
              <w:bottom w:val="single" w:sz="4" w:space="0" w:color="auto"/>
              <w:right w:val="single" w:sz="4" w:space="0" w:color="auto"/>
            </w:tcBorders>
            <w:vAlign w:val="center"/>
            <w:hideMark/>
          </w:tcPr>
          <w:p w:rsidR="000F2585" w:rsidRDefault="000F2585">
            <w:pPr>
              <w:spacing w:line="256" w:lineRule="auto"/>
              <w:rPr>
                <w:sz w:val="22"/>
                <w:szCs w:val="22"/>
                <w:lang w:eastAsia="en-US"/>
              </w:rPr>
            </w:pPr>
            <w:r>
              <w:rPr>
                <w:sz w:val="22"/>
                <w:szCs w:val="22"/>
                <w:lang w:eastAsia="en-US"/>
              </w:rPr>
              <w:t>(F CFA HTVA)</w:t>
            </w:r>
          </w:p>
        </w:tc>
      </w:tr>
      <w:tr w:rsidR="000F2585" w:rsidTr="000F2585">
        <w:trPr>
          <w:jc w:val="center"/>
        </w:trPr>
        <w:tc>
          <w:tcPr>
            <w:tcW w:w="1005" w:type="dxa"/>
            <w:tcBorders>
              <w:top w:val="single" w:sz="4" w:space="0" w:color="auto"/>
              <w:left w:val="single" w:sz="4" w:space="0" w:color="auto"/>
              <w:bottom w:val="single" w:sz="4" w:space="0" w:color="auto"/>
              <w:right w:val="single" w:sz="4" w:space="0" w:color="auto"/>
            </w:tcBorders>
            <w:hideMark/>
          </w:tcPr>
          <w:p w:rsidR="000F2585" w:rsidRDefault="000F2585">
            <w:pPr>
              <w:spacing w:line="256" w:lineRule="auto"/>
              <w:rPr>
                <w:sz w:val="22"/>
                <w:szCs w:val="22"/>
                <w:lang w:eastAsia="en-US"/>
              </w:rPr>
            </w:pPr>
            <w:r>
              <w:rPr>
                <w:sz w:val="22"/>
                <w:szCs w:val="22"/>
                <w:lang w:eastAsia="en-US"/>
              </w:rPr>
              <w:t>101</w:t>
            </w:r>
          </w:p>
        </w:tc>
        <w:tc>
          <w:tcPr>
            <w:tcW w:w="6078" w:type="dxa"/>
            <w:tcBorders>
              <w:top w:val="single" w:sz="4" w:space="0" w:color="auto"/>
              <w:left w:val="single" w:sz="4" w:space="0" w:color="auto"/>
              <w:bottom w:val="single" w:sz="4" w:space="0" w:color="auto"/>
              <w:right w:val="single" w:sz="4" w:space="0" w:color="auto"/>
            </w:tcBorders>
            <w:hideMark/>
          </w:tcPr>
          <w:p w:rsidR="000F2585" w:rsidRDefault="000F2585">
            <w:pPr>
              <w:spacing w:line="256" w:lineRule="auto"/>
              <w:rPr>
                <w:sz w:val="22"/>
                <w:szCs w:val="22"/>
                <w:lang w:eastAsia="en-US"/>
              </w:rPr>
            </w:pPr>
            <w:r>
              <w:rPr>
                <w:sz w:val="22"/>
                <w:szCs w:val="22"/>
                <w:lang w:eastAsia="en-US"/>
              </w:rPr>
              <w:t>Chef de Mission</w:t>
            </w:r>
          </w:p>
          <w:p w:rsidR="000F2585" w:rsidRDefault="000F2585">
            <w:pPr>
              <w:spacing w:line="256" w:lineRule="auto"/>
              <w:rPr>
                <w:sz w:val="22"/>
                <w:szCs w:val="22"/>
                <w:lang w:eastAsia="en-US"/>
              </w:rPr>
            </w:pPr>
            <w:r>
              <w:rPr>
                <w:sz w:val="22"/>
                <w:szCs w:val="22"/>
                <w:lang w:eastAsia="en-US"/>
              </w:rPr>
              <w:t xml:space="preserve">Ce prix couvre par jour de prestation la totalité des frais relatifs à l'activité du Chef de Mission, à savoir : les salaires, les charges sociales, les assurances, les frais médicaux, les transports et congés, les frais de logement, les frais de déplacement, les frais généraux, les impôts, taxes, les frais de mobilisation et de démobilisation de l'expert   et toutes sujétions relatives à la réglementation concernant la gestion du personnel durant toute la mission.                                                                                                           Ce prix rémunère au temps de présence effectif et est fractionnable journalièrement. </w:t>
            </w:r>
          </w:p>
          <w:p w:rsidR="000F2585" w:rsidRDefault="000F2585">
            <w:pPr>
              <w:spacing w:line="256" w:lineRule="auto"/>
              <w:rPr>
                <w:sz w:val="22"/>
                <w:szCs w:val="22"/>
                <w:lang w:eastAsia="en-US"/>
              </w:rPr>
            </w:pPr>
            <w:r>
              <w:rPr>
                <w:sz w:val="22"/>
                <w:szCs w:val="22"/>
                <w:lang w:eastAsia="en-US"/>
              </w:rPr>
              <w:t>Homme/Jour à …………(en lettre)…………francs CFA</w:t>
            </w:r>
          </w:p>
        </w:tc>
        <w:tc>
          <w:tcPr>
            <w:tcW w:w="2654" w:type="dxa"/>
            <w:tcBorders>
              <w:top w:val="single" w:sz="4" w:space="0" w:color="auto"/>
              <w:left w:val="single" w:sz="4" w:space="0" w:color="auto"/>
              <w:bottom w:val="single" w:sz="4" w:space="0" w:color="auto"/>
              <w:right w:val="single" w:sz="4" w:space="0" w:color="auto"/>
            </w:tcBorders>
          </w:tcPr>
          <w:p w:rsidR="000F2585" w:rsidRDefault="000F2585">
            <w:pPr>
              <w:spacing w:before="120" w:after="120" w:line="256" w:lineRule="auto"/>
              <w:jc w:val="both"/>
              <w:rPr>
                <w:sz w:val="20"/>
                <w:szCs w:val="20"/>
                <w:lang w:eastAsia="en-US"/>
              </w:rPr>
            </w:pPr>
          </w:p>
        </w:tc>
      </w:tr>
      <w:tr w:rsidR="000F2585" w:rsidTr="000F2585">
        <w:trPr>
          <w:jc w:val="center"/>
        </w:trPr>
        <w:tc>
          <w:tcPr>
            <w:tcW w:w="1005" w:type="dxa"/>
            <w:tcBorders>
              <w:top w:val="single" w:sz="4" w:space="0" w:color="auto"/>
              <w:left w:val="single" w:sz="4" w:space="0" w:color="auto"/>
              <w:bottom w:val="single" w:sz="4" w:space="0" w:color="auto"/>
              <w:right w:val="single" w:sz="4" w:space="0" w:color="auto"/>
            </w:tcBorders>
            <w:hideMark/>
          </w:tcPr>
          <w:p w:rsidR="000F2585" w:rsidRDefault="000F2585">
            <w:pPr>
              <w:spacing w:line="256" w:lineRule="auto"/>
              <w:rPr>
                <w:sz w:val="22"/>
                <w:szCs w:val="22"/>
                <w:lang w:eastAsia="en-US"/>
              </w:rPr>
            </w:pPr>
            <w:r>
              <w:rPr>
                <w:sz w:val="22"/>
                <w:szCs w:val="22"/>
                <w:lang w:eastAsia="en-US"/>
              </w:rPr>
              <w:t xml:space="preserve">102 </w:t>
            </w:r>
          </w:p>
        </w:tc>
        <w:tc>
          <w:tcPr>
            <w:tcW w:w="6078" w:type="dxa"/>
            <w:tcBorders>
              <w:top w:val="single" w:sz="4" w:space="0" w:color="auto"/>
              <w:left w:val="single" w:sz="4" w:space="0" w:color="auto"/>
              <w:bottom w:val="single" w:sz="4" w:space="0" w:color="auto"/>
              <w:right w:val="single" w:sz="4" w:space="0" w:color="auto"/>
            </w:tcBorders>
            <w:hideMark/>
          </w:tcPr>
          <w:p w:rsidR="000F2585" w:rsidRDefault="000F2585">
            <w:pPr>
              <w:spacing w:line="256" w:lineRule="auto"/>
              <w:rPr>
                <w:sz w:val="22"/>
                <w:szCs w:val="22"/>
                <w:lang w:eastAsia="en-US"/>
              </w:rPr>
            </w:pPr>
            <w:r>
              <w:rPr>
                <w:sz w:val="22"/>
                <w:szCs w:val="22"/>
                <w:lang w:eastAsia="en-US"/>
              </w:rPr>
              <w:t xml:space="preserve">Expert </w:t>
            </w:r>
            <w:r>
              <w:rPr>
                <w:sz w:val="20"/>
                <w:szCs w:val="20"/>
                <w:lang w:eastAsia="en-US"/>
              </w:rPr>
              <w:t>Analyste des Comptes Publics</w:t>
            </w:r>
          </w:p>
          <w:p w:rsidR="000F2585" w:rsidRDefault="000F2585">
            <w:pPr>
              <w:spacing w:line="256" w:lineRule="auto"/>
              <w:rPr>
                <w:sz w:val="22"/>
                <w:szCs w:val="22"/>
                <w:lang w:eastAsia="en-US"/>
              </w:rPr>
            </w:pPr>
            <w:r>
              <w:rPr>
                <w:sz w:val="22"/>
                <w:szCs w:val="22"/>
                <w:lang w:eastAsia="en-US"/>
              </w:rPr>
              <w:t xml:space="preserve">Ce prix couvre par jour de prestation la totalité des frais relatifs à l'activité de l’expert </w:t>
            </w:r>
            <w:r>
              <w:rPr>
                <w:sz w:val="20"/>
                <w:szCs w:val="20"/>
                <w:lang w:eastAsia="en-US"/>
              </w:rPr>
              <w:t>Analyste des Comptes Publics</w:t>
            </w:r>
            <w:r>
              <w:rPr>
                <w:sz w:val="22"/>
                <w:szCs w:val="22"/>
                <w:lang w:eastAsia="en-US"/>
              </w:rPr>
              <w:t xml:space="preserve">, à savoir : les salaires, les charges sociales, les assurances, les frais médicaux, les transports et congés, les frais de logement, les frais de déplacement, les frais généraux, les impôts, taxes, les frais de mobilisation et de démobilisation de l'expert   et toutes sujétions relatives à la réglementation concernant la gestion du personnel durant toute la mission.                                                                                                           Ce prix rémunère au temps de présence effectif et est fractionnable journalièrement. </w:t>
            </w:r>
          </w:p>
          <w:p w:rsidR="000F2585" w:rsidRDefault="000F2585">
            <w:pPr>
              <w:spacing w:line="256" w:lineRule="auto"/>
              <w:rPr>
                <w:sz w:val="22"/>
                <w:szCs w:val="22"/>
                <w:lang w:eastAsia="en-US"/>
              </w:rPr>
            </w:pPr>
            <w:r>
              <w:rPr>
                <w:sz w:val="22"/>
                <w:szCs w:val="22"/>
                <w:lang w:eastAsia="en-US"/>
              </w:rPr>
              <w:t>Homme/Jour à …………(en lettre)…………francs CFA</w:t>
            </w:r>
          </w:p>
        </w:tc>
        <w:tc>
          <w:tcPr>
            <w:tcW w:w="2654" w:type="dxa"/>
            <w:tcBorders>
              <w:top w:val="single" w:sz="4" w:space="0" w:color="auto"/>
              <w:left w:val="single" w:sz="4" w:space="0" w:color="auto"/>
              <w:bottom w:val="single" w:sz="4" w:space="0" w:color="auto"/>
              <w:right w:val="single" w:sz="4" w:space="0" w:color="auto"/>
            </w:tcBorders>
          </w:tcPr>
          <w:p w:rsidR="000F2585" w:rsidRDefault="000F2585">
            <w:pPr>
              <w:spacing w:before="120" w:after="120" w:line="256" w:lineRule="auto"/>
              <w:jc w:val="both"/>
              <w:rPr>
                <w:sz w:val="20"/>
                <w:szCs w:val="20"/>
                <w:lang w:eastAsia="en-US"/>
              </w:rPr>
            </w:pPr>
          </w:p>
        </w:tc>
      </w:tr>
      <w:tr w:rsidR="000F2585" w:rsidTr="000F2585">
        <w:trPr>
          <w:jc w:val="center"/>
        </w:trPr>
        <w:tc>
          <w:tcPr>
            <w:tcW w:w="1005" w:type="dxa"/>
            <w:tcBorders>
              <w:top w:val="single" w:sz="4" w:space="0" w:color="auto"/>
              <w:left w:val="single" w:sz="4" w:space="0" w:color="auto"/>
              <w:bottom w:val="single" w:sz="4" w:space="0" w:color="auto"/>
              <w:right w:val="single" w:sz="4" w:space="0" w:color="auto"/>
            </w:tcBorders>
            <w:hideMark/>
          </w:tcPr>
          <w:p w:rsidR="000F2585" w:rsidRDefault="000F2585">
            <w:pPr>
              <w:spacing w:line="256" w:lineRule="auto"/>
              <w:rPr>
                <w:sz w:val="22"/>
                <w:szCs w:val="22"/>
                <w:lang w:eastAsia="en-US"/>
              </w:rPr>
            </w:pPr>
            <w:r>
              <w:rPr>
                <w:sz w:val="22"/>
                <w:szCs w:val="22"/>
                <w:lang w:eastAsia="en-US"/>
              </w:rPr>
              <w:t>103</w:t>
            </w:r>
          </w:p>
        </w:tc>
        <w:tc>
          <w:tcPr>
            <w:tcW w:w="6078" w:type="dxa"/>
            <w:tcBorders>
              <w:top w:val="single" w:sz="4" w:space="0" w:color="auto"/>
              <w:left w:val="single" w:sz="4" w:space="0" w:color="auto"/>
              <w:bottom w:val="single" w:sz="4" w:space="0" w:color="auto"/>
              <w:right w:val="single" w:sz="4" w:space="0" w:color="auto"/>
            </w:tcBorders>
            <w:hideMark/>
          </w:tcPr>
          <w:p w:rsidR="000F2585" w:rsidRDefault="000F2585">
            <w:pPr>
              <w:spacing w:line="256" w:lineRule="auto"/>
              <w:rPr>
                <w:sz w:val="22"/>
                <w:szCs w:val="22"/>
                <w:lang w:eastAsia="en-US"/>
              </w:rPr>
            </w:pPr>
            <w:r>
              <w:rPr>
                <w:sz w:val="22"/>
                <w:szCs w:val="22"/>
                <w:lang w:eastAsia="en-US"/>
              </w:rPr>
              <w:t xml:space="preserve">Expert </w:t>
            </w:r>
            <w:r>
              <w:rPr>
                <w:sz w:val="20"/>
                <w:szCs w:val="20"/>
                <w:lang w:eastAsia="en-US"/>
              </w:rPr>
              <w:t>Ingénieur des Travaux Agricoles</w:t>
            </w:r>
          </w:p>
          <w:p w:rsidR="000F2585" w:rsidRDefault="000F2585">
            <w:pPr>
              <w:spacing w:line="256" w:lineRule="auto"/>
              <w:rPr>
                <w:sz w:val="22"/>
                <w:szCs w:val="22"/>
                <w:lang w:eastAsia="en-US"/>
              </w:rPr>
            </w:pPr>
            <w:r>
              <w:rPr>
                <w:sz w:val="22"/>
                <w:szCs w:val="22"/>
                <w:lang w:eastAsia="en-US"/>
              </w:rPr>
              <w:t xml:space="preserve">Ce prix couvre par jour de prestation la totalité des frais relatifs à l'activité de l’expert </w:t>
            </w:r>
            <w:r>
              <w:rPr>
                <w:sz w:val="20"/>
                <w:szCs w:val="20"/>
                <w:lang w:eastAsia="en-US"/>
              </w:rPr>
              <w:t>Ingénieur des Travaux Agricoles</w:t>
            </w:r>
            <w:r>
              <w:rPr>
                <w:sz w:val="22"/>
                <w:szCs w:val="22"/>
                <w:lang w:eastAsia="en-US"/>
              </w:rPr>
              <w:t xml:space="preserve"> à savoir : les salaires, les charges sociales, les assurances, les frais médicaux, les transports et congés, les frais de logement, les frais de déplacement, les frais généraux, les impôts, taxes, les frais de mobilisation et de démobilisation de l'expert   et toutes sujétions relatives à la réglementation concernant la gestion du personnel durant toute la mission.                                                                                                           Ce prix rémunère au temps de présence effectif et est fractionnable journalièrement. </w:t>
            </w:r>
          </w:p>
          <w:p w:rsidR="000F2585" w:rsidRDefault="000F2585">
            <w:pPr>
              <w:spacing w:line="256" w:lineRule="auto"/>
              <w:rPr>
                <w:sz w:val="22"/>
                <w:szCs w:val="22"/>
                <w:lang w:eastAsia="en-US"/>
              </w:rPr>
            </w:pPr>
            <w:r>
              <w:rPr>
                <w:sz w:val="22"/>
                <w:szCs w:val="22"/>
                <w:lang w:eastAsia="en-US"/>
              </w:rPr>
              <w:t>Homme/Jour à …………(en lettre)…………francs CFA</w:t>
            </w:r>
          </w:p>
        </w:tc>
        <w:tc>
          <w:tcPr>
            <w:tcW w:w="2654" w:type="dxa"/>
            <w:tcBorders>
              <w:top w:val="single" w:sz="4" w:space="0" w:color="auto"/>
              <w:left w:val="single" w:sz="4" w:space="0" w:color="auto"/>
              <w:bottom w:val="single" w:sz="4" w:space="0" w:color="auto"/>
              <w:right w:val="single" w:sz="4" w:space="0" w:color="auto"/>
            </w:tcBorders>
          </w:tcPr>
          <w:p w:rsidR="000F2585" w:rsidRDefault="000F2585">
            <w:pPr>
              <w:spacing w:before="120" w:after="120" w:line="256" w:lineRule="auto"/>
              <w:jc w:val="both"/>
              <w:rPr>
                <w:sz w:val="20"/>
                <w:szCs w:val="20"/>
                <w:lang w:eastAsia="en-US"/>
              </w:rPr>
            </w:pPr>
          </w:p>
        </w:tc>
      </w:tr>
      <w:tr w:rsidR="000F2585" w:rsidTr="000F2585">
        <w:trPr>
          <w:jc w:val="center"/>
        </w:trPr>
        <w:tc>
          <w:tcPr>
            <w:tcW w:w="1005" w:type="dxa"/>
            <w:tcBorders>
              <w:top w:val="single" w:sz="4" w:space="0" w:color="auto"/>
              <w:left w:val="single" w:sz="4" w:space="0" w:color="auto"/>
              <w:bottom w:val="single" w:sz="4" w:space="0" w:color="auto"/>
              <w:right w:val="single" w:sz="4" w:space="0" w:color="auto"/>
            </w:tcBorders>
            <w:vAlign w:val="bottom"/>
            <w:hideMark/>
          </w:tcPr>
          <w:p w:rsidR="000F2585" w:rsidRDefault="000F2585">
            <w:pPr>
              <w:spacing w:line="256" w:lineRule="auto"/>
              <w:rPr>
                <w:sz w:val="22"/>
                <w:szCs w:val="22"/>
                <w:lang w:eastAsia="en-US"/>
              </w:rPr>
            </w:pPr>
            <w:r>
              <w:rPr>
                <w:sz w:val="22"/>
                <w:szCs w:val="22"/>
                <w:lang w:eastAsia="en-US"/>
              </w:rPr>
              <w:t>104</w:t>
            </w:r>
          </w:p>
        </w:tc>
        <w:tc>
          <w:tcPr>
            <w:tcW w:w="6078" w:type="dxa"/>
            <w:tcBorders>
              <w:top w:val="single" w:sz="4" w:space="0" w:color="auto"/>
              <w:left w:val="single" w:sz="4" w:space="0" w:color="auto"/>
              <w:bottom w:val="single" w:sz="4" w:space="0" w:color="auto"/>
              <w:right w:val="single" w:sz="4" w:space="0" w:color="auto"/>
            </w:tcBorders>
            <w:hideMark/>
          </w:tcPr>
          <w:p w:rsidR="000F2585" w:rsidRDefault="000F2585">
            <w:pPr>
              <w:spacing w:line="256" w:lineRule="auto"/>
              <w:rPr>
                <w:sz w:val="22"/>
                <w:szCs w:val="22"/>
                <w:lang w:eastAsia="en-US"/>
              </w:rPr>
            </w:pPr>
            <w:r>
              <w:rPr>
                <w:sz w:val="20"/>
                <w:szCs w:val="20"/>
                <w:lang w:eastAsia="en-US"/>
              </w:rPr>
              <w:t>Ingénieur des Travaux Informatiques</w:t>
            </w:r>
          </w:p>
          <w:p w:rsidR="000F2585" w:rsidRDefault="000F2585">
            <w:pPr>
              <w:spacing w:line="256" w:lineRule="auto"/>
              <w:rPr>
                <w:sz w:val="22"/>
                <w:szCs w:val="22"/>
                <w:lang w:eastAsia="en-US"/>
              </w:rPr>
            </w:pPr>
            <w:r>
              <w:rPr>
                <w:sz w:val="22"/>
                <w:szCs w:val="22"/>
                <w:lang w:eastAsia="en-US"/>
              </w:rPr>
              <w:t xml:space="preserve">Ce prix couvre par jour de prestation la totalité des frais relatifs à l'activité de l’expert </w:t>
            </w:r>
            <w:r>
              <w:rPr>
                <w:sz w:val="20"/>
                <w:szCs w:val="20"/>
                <w:lang w:eastAsia="en-US"/>
              </w:rPr>
              <w:t>Ingénieur des Travaux Informatiques</w:t>
            </w:r>
            <w:r>
              <w:rPr>
                <w:sz w:val="22"/>
                <w:szCs w:val="22"/>
                <w:lang w:eastAsia="en-US"/>
              </w:rPr>
              <w:t xml:space="preserve"> à savoir : les salaires, les charges sociales, les assurances, les frais médicaux, les transports et congés, les frais de logement, les frais de déplacement, les frais généraux, les impôts, taxes, les frais de mobilisation et de démobilisation de l'expert   et toutes sujétions relatives à la réglementation concernant la gestion du personnel durant toute la mission.                                                                                                           Ce prix rémunère au temps de présence effectif et est fractionnable journalièrement. </w:t>
            </w:r>
          </w:p>
          <w:p w:rsidR="000F2585" w:rsidRDefault="000F2585">
            <w:pPr>
              <w:spacing w:line="256" w:lineRule="auto"/>
              <w:rPr>
                <w:sz w:val="22"/>
                <w:szCs w:val="22"/>
                <w:lang w:eastAsia="en-US"/>
              </w:rPr>
            </w:pPr>
            <w:r>
              <w:rPr>
                <w:sz w:val="22"/>
                <w:szCs w:val="22"/>
                <w:lang w:eastAsia="en-US"/>
              </w:rPr>
              <w:t>Homme/Jour à …………(en lettre)…………francs CFA</w:t>
            </w:r>
          </w:p>
        </w:tc>
        <w:tc>
          <w:tcPr>
            <w:tcW w:w="2654" w:type="dxa"/>
            <w:tcBorders>
              <w:top w:val="single" w:sz="4" w:space="0" w:color="auto"/>
              <w:left w:val="single" w:sz="4" w:space="0" w:color="auto"/>
              <w:bottom w:val="single" w:sz="4" w:space="0" w:color="auto"/>
              <w:right w:val="single" w:sz="4" w:space="0" w:color="auto"/>
            </w:tcBorders>
          </w:tcPr>
          <w:p w:rsidR="000F2585" w:rsidRDefault="000F2585">
            <w:pPr>
              <w:spacing w:before="120" w:after="120" w:line="256" w:lineRule="auto"/>
              <w:jc w:val="both"/>
              <w:rPr>
                <w:sz w:val="20"/>
                <w:szCs w:val="20"/>
                <w:lang w:eastAsia="en-US"/>
              </w:rPr>
            </w:pPr>
          </w:p>
        </w:tc>
      </w:tr>
      <w:tr w:rsidR="000F2585" w:rsidTr="000F2585">
        <w:trPr>
          <w:jc w:val="center"/>
        </w:trPr>
        <w:tc>
          <w:tcPr>
            <w:tcW w:w="1005" w:type="dxa"/>
            <w:tcBorders>
              <w:top w:val="single" w:sz="4" w:space="0" w:color="auto"/>
              <w:left w:val="single" w:sz="4" w:space="0" w:color="auto"/>
              <w:bottom w:val="single" w:sz="4" w:space="0" w:color="auto"/>
              <w:right w:val="single" w:sz="4" w:space="0" w:color="auto"/>
            </w:tcBorders>
            <w:vAlign w:val="bottom"/>
            <w:hideMark/>
          </w:tcPr>
          <w:p w:rsidR="000F2585" w:rsidRDefault="000F2585">
            <w:pPr>
              <w:spacing w:line="256" w:lineRule="auto"/>
              <w:rPr>
                <w:sz w:val="22"/>
                <w:szCs w:val="22"/>
                <w:lang w:eastAsia="en-US"/>
              </w:rPr>
            </w:pPr>
            <w:r>
              <w:rPr>
                <w:sz w:val="22"/>
                <w:szCs w:val="22"/>
                <w:lang w:eastAsia="en-US"/>
              </w:rPr>
              <w:t>105</w:t>
            </w:r>
          </w:p>
        </w:tc>
        <w:tc>
          <w:tcPr>
            <w:tcW w:w="6078" w:type="dxa"/>
            <w:tcBorders>
              <w:top w:val="single" w:sz="4" w:space="0" w:color="auto"/>
              <w:left w:val="single" w:sz="4" w:space="0" w:color="auto"/>
              <w:bottom w:val="single" w:sz="4" w:space="0" w:color="auto"/>
              <w:right w:val="single" w:sz="4" w:space="0" w:color="auto"/>
            </w:tcBorders>
            <w:hideMark/>
          </w:tcPr>
          <w:p w:rsidR="000F2585" w:rsidRDefault="000F2585">
            <w:pPr>
              <w:spacing w:line="256" w:lineRule="auto"/>
              <w:rPr>
                <w:sz w:val="22"/>
                <w:szCs w:val="22"/>
                <w:lang w:eastAsia="en-US"/>
              </w:rPr>
            </w:pPr>
            <w:r>
              <w:rPr>
                <w:sz w:val="22"/>
                <w:szCs w:val="22"/>
                <w:lang w:eastAsia="en-US"/>
              </w:rPr>
              <w:t>Personnel d'appui</w:t>
            </w:r>
          </w:p>
          <w:p w:rsidR="000F2585" w:rsidRDefault="000F2585">
            <w:pPr>
              <w:spacing w:line="256" w:lineRule="auto"/>
              <w:rPr>
                <w:sz w:val="22"/>
                <w:szCs w:val="22"/>
                <w:lang w:eastAsia="en-US"/>
              </w:rPr>
            </w:pPr>
            <w:r>
              <w:rPr>
                <w:sz w:val="22"/>
                <w:szCs w:val="22"/>
                <w:lang w:eastAsia="en-US"/>
              </w:rPr>
              <w:t>Ce prix couvre au jour de prestation les frais relatifs au personnel d'appui proposé Les éléments de charges sont les mêmes qu'aux prix antérieurs.</w:t>
            </w:r>
          </w:p>
          <w:p w:rsidR="000F2585" w:rsidRDefault="000F2585">
            <w:pPr>
              <w:spacing w:line="256" w:lineRule="auto"/>
              <w:rPr>
                <w:sz w:val="22"/>
                <w:szCs w:val="22"/>
                <w:lang w:eastAsia="en-US"/>
              </w:rPr>
            </w:pPr>
            <w:r>
              <w:rPr>
                <w:sz w:val="22"/>
                <w:szCs w:val="22"/>
                <w:lang w:eastAsia="en-US"/>
              </w:rPr>
              <w:lastRenderedPageBreak/>
              <w:t>Le Forfait à …………(en lettre)…………francs CFA</w:t>
            </w:r>
          </w:p>
        </w:tc>
        <w:tc>
          <w:tcPr>
            <w:tcW w:w="2654" w:type="dxa"/>
            <w:tcBorders>
              <w:top w:val="single" w:sz="4" w:space="0" w:color="auto"/>
              <w:left w:val="single" w:sz="4" w:space="0" w:color="auto"/>
              <w:bottom w:val="single" w:sz="4" w:space="0" w:color="auto"/>
              <w:right w:val="single" w:sz="4" w:space="0" w:color="auto"/>
            </w:tcBorders>
            <w:vAlign w:val="center"/>
          </w:tcPr>
          <w:p w:rsidR="000F2585" w:rsidRDefault="000F2585">
            <w:pPr>
              <w:spacing w:line="256" w:lineRule="auto"/>
              <w:rPr>
                <w:sz w:val="22"/>
                <w:szCs w:val="22"/>
                <w:lang w:eastAsia="en-US"/>
              </w:rPr>
            </w:pPr>
          </w:p>
        </w:tc>
      </w:tr>
      <w:tr w:rsidR="000F2585" w:rsidTr="000F2585">
        <w:trPr>
          <w:jc w:val="center"/>
        </w:trPr>
        <w:tc>
          <w:tcPr>
            <w:tcW w:w="1005" w:type="dxa"/>
            <w:tcBorders>
              <w:top w:val="single" w:sz="4" w:space="0" w:color="auto"/>
              <w:left w:val="single" w:sz="4" w:space="0" w:color="auto"/>
              <w:bottom w:val="single" w:sz="4" w:space="0" w:color="auto"/>
              <w:right w:val="single" w:sz="4" w:space="0" w:color="auto"/>
            </w:tcBorders>
            <w:vAlign w:val="bottom"/>
            <w:hideMark/>
          </w:tcPr>
          <w:p w:rsidR="000F2585" w:rsidRDefault="000F2585">
            <w:pPr>
              <w:spacing w:line="256" w:lineRule="auto"/>
              <w:rPr>
                <w:sz w:val="22"/>
                <w:szCs w:val="22"/>
                <w:lang w:eastAsia="en-US"/>
              </w:rPr>
            </w:pPr>
            <w:r>
              <w:rPr>
                <w:sz w:val="22"/>
                <w:szCs w:val="22"/>
                <w:lang w:eastAsia="en-US"/>
              </w:rPr>
              <w:t>106</w:t>
            </w:r>
          </w:p>
        </w:tc>
        <w:tc>
          <w:tcPr>
            <w:tcW w:w="6078" w:type="dxa"/>
            <w:tcBorders>
              <w:top w:val="single" w:sz="4" w:space="0" w:color="auto"/>
              <w:left w:val="single" w:sz="4" w:space="0" w:color="auto"/>
              <w:bottom w:val="single" w:sz="4" w:space="0" w:color="auto"/>
              <w:right w:val="single" w:sz="4" w:space="0" w:color="auto"/>
            </w:tcBorders>
            <w:hideMark/>
          </w:tcPr>
          <w:p w:rsidR="000F2585" w:rsidRDefault="000F2585">
            <w:pPr>
              <w:spacing w:line="256" w:lineRule="auto"/>
              <w:rPr>
                <w:sz w:val="22"/>
                <w:szCs w:val="22"/>
                <w:lang w:eastAsia="en-US"/>
              </w:rPr>
            </w:pPr>
            <w:r>
              <w:rPr>
                <w:sz w:val="22"/>
                <w:szCs w:val="22"/>
                <w:lang w:eastAsia="en-US"/>
              </w:rPr>
              <w:t>Autres (Logistique, Déplacement, Charges diverses, paiement des frais ministériels)</w:t>
            </w:r>
          </w:p>
          <w:p w:rsidR="000F2585" w:rsidRDefault="000F2585">
            <w:pPr>
              <w:spacing w:line="256" w:lineRule="auto"/>
              <w:rPr>
                <w:sz w:val="22"/>
                <w:szCs w:val="22"/>
                <w:lang w:eastAsia="en-US"/>
              </w:rPr>
            </w:pPr>
            <w:r>
              <w:rPr>
                <w:sz w:val="22"/>
                <w:szCs w:val="22"/>
                <w:lang w:eastAsia="en-US"/>
              </w:rPr>
              <w:t>Ce prix couvre journalièrement les frais relatifs au fonctionnement de la Mission notamment la logistique, les déplacements, les fournitures de bureau, l’entretien du matériel, et le paiement des frais au ministère en charge de l’environnement bref tous les frais de fonctionnement non pris en compte par le contrat de l'entreprise.</w:t>
            </w:r>
          </w:p>
          <w:p w:rsidR="000F2585" w:rsidRDefault="000F2585">
            <w:pPr>
              <w:spacing w:line="256" w:lineRule="auto"/>
              <w:rPr>
                <w:sz w:val="22"/>
                <w:szCs w:val="22"/>
                <w:lang w:eastAsia="en-US"/>
              </w:rPr>
            </w:pPr>
            <w:r>
              <w:rPr>
                <w:sz w:val="22"/>
                <w:szCs w:val="22"/>
                <w:lang w:eastAsia="en-US"/>
              </w:rPr>
              <w:t>Le Forfait à …………(en lettre)…………francs CFA</w:t>
            </w:r>
          </w:p>
        </w:tc>
        <w:tc>
          <w:tcPr>
            <w:tcW w:w="2654" w:type="dxa"/>
            <w:tcBorders>
              <w:top w:val="single" w:sz="4" w:space="0" w:color="auto"/>
              <w:left w:val="single" w:sz="4" w:space="0" w:color="auto"/>
              <w:bottom w:val="single" w:sz="4" w:space="0" w:color="auto"/>
              <w:right w:val="single" w:sz="4" w:space="0" w:color="auto"/>
            </w:tcBorders>
            <w:vAlign w:val="center"/>
          </w:tcPr>
          <w:p w:rsidR="000F2585" w:rsidRDefault="000F2585">
            <w:pPr>
              <w:spacing w:line="256" w:lineRule="auto"/>
              <w:rPr>
                <w:sz w:val="22"/>
                <w:szCs w:val="22"/>
                <w:lang w:eastAsia="en-US"/>
              </w:rPr>
            </w:pPr>
          </w:p>
        </w:tc>
      </w:tr>
    </w:tbl>
    <w:p w:rsidR="000F2585" w:rsidRDefault="000F2585" w:rsidP="000F2585">
      <w:pPr>
        <w:rPr>
          <w:sz w:val="16"/>
        </w:rPr>
      </w:pPr>
    </w:p>
    <w:p w:rsidR="000F2585" w:rsidRDefault="000F2585" w:rsidP="000F2585">
      <w:r>
        <w:t>7.J. CADRE DU DETAIL ESTIMATIF</w:t>
      </w:r>
    </w:p>
    <w:p w:rsidR="000F2585" w:rsidRDefault="000F2585" w:rsidP="000F2585">
      <w:pPr>
        <w:rPr>
          <w:sz w:val="16"/>
        </w:rPr>
      </w:pPr>
    </w:p>
    <w:tbl>
      <w:tblPr>
        <w:tblpPr w:leftFromText="141" w:rightFromText="141" w:bottomFromText="160" w:vertAnchor="text" w:tblpY="1"/>
        <w:tblOverlap w:val="never"/>
        <w:tblW w:w="9924" w:type="dxa"/>
        <w:tblLayout w:type="fixed"/>
        <w:tblCellMar>
          <w:left w:w="70" w:type="dxa"/>
          <w:right w:w="70" w:type="dxa"/>
        </w:tblCellMar>
        <w:tblLook w:val="04A0" w:firstRow="1" w:lastRow="0" w:firstColumn="1" w:lastColumn="0" w:noHBand="0" w:noVBand="1"/>
      </w:tblPr>
      <w:tblGrid>
        <w:gridCol w:w="989"/>
        <w:gridCol w:w="4397"/>
        <w:gridCol w:w="709"/>
        <w:gridCol w:w="708"/>
        <w:gridCol w:w="1561"/>
        <w:gridCol w:w="1560"/>
      </w:tblGrid>
      <w:tr w:rsidR="000F2585" w:rsidTr="000F2585">
        <w:trPr>
          <w:trHeight w:val="276"/>
          <w:tblHeader/>
        </w:trPr>
        <w:tc>
          <w:tcPr>
            <w:tcW w:w="988" w:type="dxa"/>
            <w:tcBorders>
              <w:top w:val="single" w:sz="4" w:space="0" w:color="auto"/>
              <w:left w:val="single" w:sz="4" w:space="0" w:color="auto"/>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N° Prix</w:t>
            </w:r>
          </w:p>
        </w:tc>
        <w:tc>
          <w:tcPr>
            <w:tcW w:w="4394" w:type="dxa"/>
            <w:tcBorders>
              <w:top w:val="single" w:sz="4" w:space="0" w:color="auto"/>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Désignation</w:t>
            </w:r>
          </w:p>
        </w:tc>
        <w:tc>
          <w:tcPr>
            <w:tcW w:w="709" w:type="dxa"/>
            <w:tcBorders>
              <w:top w:val="single" w:sz="4" w:space="0" w:color="auto"/>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Unité</w:t>
            </w:r>
          </w:p>
        </w:tc>
        <w:tc>
          <w:tcPr>
            <w:tcW w:w="708" w:type="dxa"/>
            <w:tcBorders>
              <w:top w:val="single" w:sz="4" w:space="0" w:color="auto"/>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Qté</w:t>
            </w:r>
          </w:p>
        </w:tc>
        <w:tc>
          <w:tcPr>
            <w:tcW w:w="1560" w:type="dxa"/>
            <w:tcBorders>
              <w:top w:val="single" w:sz="4" w:space="0" w:color="auto"/>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Prix Unitaire</w:t>
            </w:r>
          </w:p>
        </w:tc>
        <w:tc>
          <w:tcPr>
            <w:tcW w:w="1559" w:type="dxa"/>
            <w:tcBorders>
              <w:top w:val="single" w:sz="4" w:space="0" w:color="auto"/>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Prix total</w:t>
            </w:r>
          </w:p>
        </w:tc>
      </w:tr>
      <w:tr w:rsidR="000F2585" w:rsidTr="000F2585">
        <w:trPr>
          <w:trHeight w:val="276"/>
        </w:trPr>
        <w:tc>
          <w:tcPr>
            <w:tcW w:w="988" w:type="dxa"/>
            <w:tcBorders>
              <w:top w:val="nil"/>
              <w:left w:val="single" w:sz="4" w:space="0" w:color="auto"/>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101</w:t>
            </w:r>
          </w:p>
        </w:tc>
        <w:tc>
          <w:tcPr>
            <w:tcW w:w="4394" w:type="dxa"/>
            <w:tcBorders>
              <w:top w:val="nil"/>
              <w:left w:val="nil"/>
              <w:bottom w:val="single" w:sz="4" w:space="0" w:color="auto"/>
              <w:right w:val="single" w:sz="4" w:space="0" w:color="auto"/>
            </w:tcBorders>
            <w:noWrap/>
            <w:hideMark/>
          </w:tcPr>
          <w:p w:rsidR="000F2585" w:rsidRDefault="000F2585">
            <w:pPr>
              <w:spacing w:line="256" w:lineRule="auto"/>
              <w:rPr>
                <w:lang w:eastAsia="en-US"/>
              </w:rPr>
            </w:pPr>
            <w:r>
              <w:rPr>
                <w:lang w:eastAsia="en-US"/>
              </w:rPr>
              <w:t xml:space="preserve">Chef de Mission </w:t>
            </w:r>
          </w:p>
        </w:tc>
        <w:tc>
          <w:tcPr>
            <w:tcW w:w="70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H/J</w:t>
            </w:r>
          </w:p>
        </w:tc>
        <w:tc>
          <w:tcPr>
            <w:tcW w:w="708"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60</w:t>
            </w:r>
          </w:p>
        </w:tc>
        <w:tc>
          <w:tcPr>
            <w:tcW w:w="1560"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w:t>
            </w:r>
          </w:p>
        </w:tc>
        <w:tc>
          <w:tcPr>
            <w:tcW w:w="155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w:t>
            </w:r>
          </w:p>
        </w:tc>
      </w:tr>
      <w:tr w:rsidR="000F2585" w:rsidTr="000F2585">
        <w:trPr>
          <w:trHeight w:val="276"/>
        </w:trPr>
        <w:tc>
          <w:tcPr>
            <w:tcW w:w="988" w:type="dxa"/>
            <w:tcBorders>
              <w:top w:val="nil"/>
              <w:left w:val="single" w:sz="4" w:space="0" w:color="auto"/>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102</w:t>
            </w:r>
          </w:p>
        </w:tc>
        <w:tc>
          <w:tcPr>
            <w:tcW w:w="4394" w:type="dxa"/>
            <w:tcBorders>
              <w:top w:val="nil"/>
              <w:left w:val="nil"/>
              <w:bottom w:val="single" w:sz="4" w:space="0" w:color="auto"/>
              <w:right w:val="single" w:sz="4" w:space="0" w:color="auto"/>
            </w:tcBorders>
            <w:noWrap/>
            <w:hideMark/>
          </w:tcPr>
          <w:p w:rsidR="000F2585" w:rsidRDefault="000F2585">
            <w:pPr>
              <w:spacing w:line="256" w:lineRule="auto"/>
              <w:rPr>
                <w:lang w:eastAsia="en-US"/>
              </w:rPr>
            </w:pPr>
            <w:r>
              <w:rPr>
                <w:lang w:eastAsia="en-US"/>
              </w:rPr>
              <w:t xml:space="preserve">Expert en </w:t>
            </w:r>
            <w:r>
              <w:rPr>
                <w:sz w:val="20"/>
                <w:szCs w:val="20"/>
                <w:lang w:eastAsia="en-US"/>
              </w:rPr>
              <w:t xml:space="preserve"> Analyste des Comptes Publics</w:t>
            </w:r>
            <w:r>
              <w:rPr>
                <w:lang w:eastAsia="en-US"/>
              </w:rPr>
              <w:t xml:space="preserve"> é</w:t>
            </w:r>
          </w:p>
        </w:tc>
        <w:tc>
          <w:tcPr>
            <w:tcW w:w="70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H/J</w:t>
            </w:r>
          </w:p>
        </w:tc>
        <w:tc>
          <w:tcPr>
            <w:tcW w:w="708"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40</w:t>
            </w:r>
          </w:p>
        </w:tc>
        <w:tc>
          <w:tcPr>
            <w:tcW w:w="1560"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w:t>
            </w:r>
          </w:p>
        </w:tc>
        <w:tc>
          <w:tcPr>
            <w:tcW w:w="155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w:t>
            </w:r>
          </w:p>
        </w:tc>
      </w:tr>
      <w:tr w:rsidR="000F2585" w:rsidTr="000F2585">
        <w:trPr>
          <w:trHeight w:val="276"/>
        </w:trPr>
        <w:tc>
          <w:tcPr>
            <w:tcW w:w="988" w:type="dxa"/>
            <w:tcBorders>
              <w:top w:val="nil"/>
              <w:left w:val="single" w:sz="4" w:space="0" w:color="auto"/>
              <w:bottom w:val="single" w:sz="4" w:space="0" w:color="auto"/>
              <w:right w:val="single" w:sz="4" w:space="0" w:color="auto"/>
            </w:tcBorders>
            <w:noWrap/>
            <w:vAlign w:val="center"/>
            <w:hideMark/>
          </w:tcPr>
          <w:p w:rsidR="000F2585" w:rsidRDefault="000F2585">
            <w:pPr>
              <w:spacing w:line="256" w:lineRule="auto"/>
              <w:rPr>
                <w:lang w:eastAsia="en-US"/>
              </w:rPr>
            </w:pPr>
            <w:r>
              <w:rPr>
                <w:lang w:eastAsia="en-US"/>
              </w:rPr>
              <w:t>103</w:t>
            </w:r>
          </w:p>
        </w:tc>
        <w:tc>
          <w:tcPr>
            <w:tcW w:w="4394" w:type="dxa"/>
            <w:tcBorders>
              <w:top w:val="nil"/>
              <w:left w:val="nil"/>
              <w:bottom w:val="single" w:sz="4" w:space="0" w:color="auto"/>
              <w:right w:val="single" w:sz="4" w:space="0" w:color="auto"/>
            </w:tcBorders>
            <w:noWrap/>
            <w:hideMark/>
          </w:tcPr>
          <w:p w:rsidR="000F2585" w:rsidRDefault="000F2585">
            <w:pPr>
              <w:spacing w:line="256" w:lineRule="auto"/>
              <w:rPr>
                <w:lang w:eastAsia="en-US"/>
              </w:rPr>
            </w:pPr>
            <w:r>
              <w:rPr>
                <w:lang w:eastAsia="en-US"/>
              </w:rPr>
              <w:t xml:space="preserve">Expert </w:t>
            </w:r>
            <w:r>
              <w:rPr>
                <w:sz w:val="20"/>
                <w:szCs w:val="20"/>
                <w:lang w:eastAsia="en-US"/>
              </w:rPr>
              <w:t xml:space="preserve"> Ingénieur des Travaux Agricoles</w:t>
            </w:r>
          </w:p>
        </w:tc>
        <w:tc>
          <w:tcPr>
            <w:tcW w:w="70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H/J</w:t>
            </w:r>
          </w:p>
        </w:tc>
        <w:tc>
          <w:tcPr>
            <w:tcW w:w="708"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30</w:t>
            </w:r>
          </w:p>
        </w:tc>
        <w:tc>
          <w:tcPr>
            <w:tcW w:w="1560" w:type="dxa"/>
            <w:tcBorders>
              <w:top w:val="nil"/>
              <w:left w:val="nil"/>
              <w:bottom w:val="single" w:sz="4" w:space="0" w:color="auto"/>
              <w:right w:val="single" w:sz="4" w:space="0" w:color="auto"/>
            </w:tcBorders>
            <w:noWrap/>
            <w:vAlign w:val="bottom"/>
          </w:tcPr>
          <w:p w:rsidR="000F2585" w:rsidRDefault="000F2585">
            <w:pPr>
              <w:spacing w:line="256" w:lineRule="auto"/>
              <w:rPr>
                <w:lang w:eastAsia="en-US"/>
              </w:rPr>
            </w:pPr>
          </w:p>
        </w:tc>
        <w:tc>
          <w:tcPr>
            <w:tcW w:w="1559" w:type="dxa"/>
            <w:tcBorders>
              <w:top w:val="nil"/>
              <w:left w:val="nil"/>
              <w:bottom w:val="single" w:sz="4" w:space="0" w:color="auto"/>
              <w:right w:val="single" w:sz="4" w:space="0" w:color="auto"/>
            </w:tcBorders>
            <w:noWrap/>
            <w:vAlign w:val="bottom"/>
          </w:tcPr>
          <w:p w:rsidR="000F2585" w:rsidRDefault="000F2585">
            <w:pPr>
              <w:spacing w:line="256" w:lineRule="auto"/>
              <w:rPr>
                <w:lang w:eastAsia="en-US"/>
              </w:rPr>
            </w:pPr>
          </w:p>
        </w:tc>
      </w:tr>
      <w:tr w:rsidR="000F2585" w:rsidTr="000F2585">
        <w:trPr>
          <w:trHeight w:val="276"/>
        </w:trPr>
        <w:tc>
          <w:tcPr>
            <w:tcW w:w="988" w:type="dxa"/>
            <w:tcBorders>
              <w:top w:val="nil"/>
              <w:left w:val="single" w:sz="4" w:space="0" w:color="auto"/>
              <w:bottom w:val="single" w:sz="4" w:space="0" w:color="auto"/>
              <w:right w:val="single" w:sz="4" w:space="0" w:color="auto"/>
            </w:tcBorders>
            <w:noWrap/>
            <w:vAlign w:val="center"/>
            <w:hideMark/>
          </w:tcPr>
          <w:p w:rsidR="000F2585" w:rsidRDefault="000F2585">
            <w:pPr>
              <w:spacing w:line="256" w:lineRule="auto"/>
              <w:rPr>
                <w:lang w:eastAsia="en-US"/>
              </w:rPr>
            </w:pPr>
            <w:r>
              <w:rPr>
                <w:lang w:eastAsia="en-US"/>
              </w:rPr>
              <w:t>104</w:t>
            </w:r>
          </w:p>
        </w:tc>
        <w:tc>
          <w:tcPr>
            <w:tcW w:w="4394" w:type="dxa"/>
            <w:tcBorders>
              <w:top w:val="nil"/>
              <w:left w:val="nil"/>
              <w:bottom w:val="single" w:sz="4" w:space="0" w:color="auto"/>
              <w:right w:val="single" w:sz="4" w:space="0" w:color="auto"/>
            </w:tcBorders>
            <w:noWrap/>
            <w:hideMark/>
          </w:tcPr>
          <w:p w:rsidR="000F2585" w:rsidRDefault="000F2585">
            <w:pPr>
              <w:spacing w:line="256" w:lineRule="auto"/>
              <w:rPr>
                <w:lang w:eastAsia="en-US"/>
              </w:rPr>
            </w:pPr>
            <w:r>
              <w:rPr>
                <w:lang w:eastAsia="en-US"/>
              </w:rPr>
              <w:t xml:space="preserve">Expert </w:t>
            </w:r>
            <w:r>
              <w:rPr>
                <w:sz w:val="20"/>
                <w:szCs w:val="20"/>
                <w:lang w:eastAsia="en-US"/>
              </w:rPr>
              <w:t xml:space="preserve"> Ingénieur des Travaux Informatiques</w:t>
            </w:r>
          </w:p>
        </w:tc>
        <w:tc>
          <w:tcPr>
            <w:tcW w:w="70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H/J</w:t>
            </w:r>
          </w:p>
        </w:tc>
        <w:tc>
          <w:tcPr>
            <w:tcW w:w="708"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30</w:t>
            </w:r>
          </w:p>
        </w:tc>
        <w:tc>
          <w:tcPr>
            <w:tcW w:w="1560" w:type="dxa"/>
            <w:tcBorders>
              <w:top w:val="nil"/>
              <w:left w:val="nil"/>
              <w:bottom w:val="single" w:sz="4" w:space="0" w:color="auto"/>
              <w:right w:val="single" w:sz="4" w:space="0" w:color="auto"/>
            </w:tcBorders>
            <w:noWrap/>
            <w:vAlign w:val="bottom"/>
          </w:tcPr>
          <w:p w:rsidR="000F2585" w:rsidRDefault="000F2585">
            <w:pPr>
              <w:spacing w:line="256" w:lineRule="auto"/>
              <w:rPr>
                <w:lang w:eastAsia="en-US"/>
              </w:rPr>
            </w:pPr>
          </w:p>
        </w:tc>
        <w:tc>
          <w:tcPr>
            <w:tcW w:w="1559" w:type="dxa"/>
            <w:tcBorders>
              <w:top w:val="nil"/>
              <w:left w:val="nil"/>
              <w:bottom w:val="single" w:sz="4" w:space="0" w:color="auto"/>
              <w:right w:val="single" w:sz="4" w:space="0" w:color="auto"/>
            </w:tcBorders>
            <w:noWrap/>
            <w:vAlign w:val="bottom"/>
          </w:tcPr>
          <w:p w:rsidR="000F2585" w:rsidRDefault="000F2585">
            <w:pPr>
              <w:spacing w:line="256" w:lineRule="auto"/>
              <w:rPr>
                <w:lang w:eastAsia="en-US"/>
              </w:rPr>
            </w:pPr>
          </w:p>
        </w:tc>
      </w:tr>
      <w:tr w:rsidR="000F2585" w:rsidTr="000F2585">
        <w:trPr>
          <w:trHeight w:val="276"/>
        </w:trPr>
        <w:tc>
          <w:tcPr>
            <w:tcW w:w="988" w:type="dxa"/>
            <w:tcBorders>
              <w:top w:val="nil"/>
              <w:left w:val="single" w:sz="4" w:space="0" w:color="auto"/>
              <w:bottom w:val="single" w:sz="4" w:space="0" w:color="auto"/>
              <w:right w:val="single" w:sz="4" w:space="0" w:color="auto"/>
            </w:tcBorders>
            <w:noWrap/>
            <w:vAlign w:val="center"/>
            <w:hideMark/>
          </w:tcPr>
          <w:p w:rsidR="000F2585" w:rsidRDefault="000F2585">
            <w:pPr>
              <w:spacing w:line="256" w:lineRule="auto"/>
              <w:rPr>
                <w:lang w:eastAsia="en-US"/>
              </w:rPr>
            </w:pPr>
            <w:r>
              <w:rPr>
                <w:lang w:eastAsia="en-US"/>
              </w:rPr>
              <w:t>105</w:t>
            </w:r>
          </w:p>
        </w:tc>
        <w:tc>
          <w:tcPr>
            <w:tcW w:w="4394"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Personnel d'appui</w:t>
            </w:r>
          </w:p>
        </w:tc>
        <w:tc>
          <w:tcPr>
            <w:tcW w:w="70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ff</w:t>
            </w:r>
          </w:p>
        </w:tc>
        <w:tc>
          <w:tcPr>
            <w:tcW w:w="708"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1</w:t>
            </w:r>
          </w:p>
        </w:tc>
        <w:tc>
          <w:tcPr>
            <w:tcW w:w="1560" w:type="dxa"/>
            <w:tcBorders>
              <w:top w:val="nil"/>
              <w:left w:val="nil"/>
              <w:bottom w:val="single" w:sz="4" w:space="0" w:color="auto"/>
              <w:right w:val="single" w:sz="4" w:space="0" w:color="auto"/>
            </w:tcBorders>
            <w:noWrap/>
            <w:vAlign w:val="bottom"/>
          </w:tcPr>
          <w:p w:rsidR="000F2585" w:rsidRDefault="000F2585">
            <w:pPr>
              <w:spacing w:line="256" w:lineRule="auto"/>
              <w:rPr>
                <w:lang w:eastAsia="en-US"/>
              </w:rPr>
            </w:pPr>
          </w:p>
        </w:tc>
        <w:tc>
          <w:tcPr>
            <w:tcW w:w="1559" w:type="dxa"/>
            <w:tcBorders>
              <w:top w:val="nil"/>
              <w:left w:val="nil"/>
              <w:bottom w:val="single" w:sz="4" w:space="0" w:color="auto"/>
              <w:right w:val="single" w:sz="4" w:space="0" w:color="auto"/>
            </w:tcBorders>
            <w:noWrap/>
            <w:vAlign w:val="bottom"/>
          </w:tcPr>
          <w:p w:rsidR="000F2585" w:rsidRDefault="000F2585">
            <w:pPr>
              <w:spacing w:line="256" w:lineRule="auto"/>
              <w:rPr>
                <w:lang w:eastAsia="en-US"/>
              </w:rPr>
            </w:pPr>
          </w:p>
        </w:tc>
      </w:tr>
      <w:tr w:rsidR="000F2585" w:rsidTr="000F2585">
        <w:trPr>
          <w:trHeight w:val="276"/>
        </w:trPr>
        <w:tc>
          <w:tcPr>
            <w:tcW w:w="988" w:type="dxa"/>
            <w:tcBorders>
              <w:top w:val="nil"/>
              <w:left w:val="single" w:sz="4" w:space="0" w:color="auto"/>
              <w:bottom w:val="single" w:sz="4" w:space="0" w:color="auto"/>
              <w:right w:val="single" w:sz="4" w:space="0" w:color="auto"/>
            </w:tcBorders>
            <w:noWrap/>
            <w:vAlign w:val="center"/>
            <w:hideMark/>
          </w:tcPr>
          <w:p w:rsidR="000F2585" w:rsidRDefault="000F2585">
            <w:pPr>
              <w:spacing w:line="256" w:lineRule="auto"/>
              <w:rPr>
                <w:lang w:eastAsia="en-US"/>
              </w:rPr>
            </w:pPr>
            <w:r>
              <w:rPr>
                <w:lang w:eastAsia="en-US"/>
              </w:rPr>
              <w:t>106</w:t>
            </w:r>
          </w:p>
        </w:tc>
        <w:tc>
          <w:tcPr>
            <w:tcW w:w="4394"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Autres (Logistique, Déplacement, Charges diverses, paiement des frais ministériels)</w:t>
            </w:r>
          </w:p>
        </w:tc>
        <w:tc>
          <w:tcPr>
            <w:tcW w:w="70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ff</w:t>
            </w:r>
          </w:p>
        </w:tc>
        <w:tc>
          <w:tcPr>
            <w:tcW w:w="708"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1</w:t>
            </w:r>
          </w:p>
        </w:tc>
        <w:tc>
          <w:tcPr>
            <w:tcW w:w="1560" w:type="dxa"/>
            <w:tcBorders>
              <w:top w:val="nil"/>
              <w:left w:val="nil"/>
              <w:bottom w:val="single" w:sz="4" w:space="0" w:color="auto"/>
              <w:right w:val="single" w:sz="4" w:space="0" w:color="auto"/>
            </w:tcBorders>
            <w:noWrap/>
            <w:vAlign w:val="bottom"/>
          </w:tcPr>
          <w:p w:rsidR="000F2585" w:rsidRDefault="000F2585">
            <w:pPr>
              <w:spacing w:line="256" w:lineRule="auto"/>
              <w:rPr>
                <w:lang w:eastAsia="en-US"/>
              </w:rPr>
            </w:pPr>
          </w:p>
        </w:tc>
        <w:tc>
          <w:tcPr>
            <w:tcW w:w="1559" w:type="dxa"/>
            <w:tcBorders>
              <w:top w:val="nil"/>
              <w:left w:val="nil"/>
              <w:bottom w:val="single" w:sz="4" w:space="0" w:color="auto"/>
              <w:right w:val="single" w:sz="4" w:space="0" w:color="auto"/>
            </w:tcBorders>
            <w:noWrap/>
            <w:vAlign w:val="bottom"/>
          </w:tcPr>
          <w:p w:rsidR="000F2585" w:rsidRDefault="000F2585">
            <w:pPr>
              <w:spacing w:line="256" w:lineRule="auto"/>
              <w:rPr>
                <w:lang w:eastAsia="en-US"/>
              </w:rPr>
            </w:pPr>
          </w:p>
        </w:tc>
      </w:tr>
      <w:tr w:rsidR="000F2585" w:rsidTr="000F2585">
        <w:trPr>
          <w:trHeight w:val="312"/>
        </w:trPr>
        <w:tc>
          <w:tcPr>
            <w:tcW w:w="988" w:type="dxa"/>
            <w:tcBorders>
              <w:top w:val="nil"/>
              <w:left w:val="single" w:sz="4" w:space="0" w:color="auto"/>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A </w:t>
            </w:r>
          </w:p>
        </w:tc>
        <w:tc>
          <w:tcPr>
            <w:tcW w:w="7371" w:type="dxa"/>
            <w:gridSpan w:val="4"/>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HT</w:t>
            </w:r>
          </w:p>
        </w:tc>
        <w:tc>
          <w:tcPr>
            <w:tcW w:w="155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w:t>
            </w:r>
          </w:p>
        </w:tc>
      </w:tr>
      <w:tr w:rsidR="000F2585" w:rsidTr="000F2585">
        <w:trPr>
          <w:trHeight w:val="312"/>
        </w:trPr>
        <w:tc>
          <w:tcPr>
            <w:tcW w:w="988" w:type="dxa"/>
            <w:tcBorders>
              <w:top w:val="nil"/>
              <w:left w:val="single" w:sz="4" w:space="0" w:color="auto"/>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B</w:t>
            </w:r>
          </w:p>
        </w:tc>
        <w:tc>
          <w:tcPr>
            <w:tcW w:w="7371" w:type="dxa"/>
            <w:gridSpan w:val="4"/>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TVA (19,25% de A)</w:t>
            </w:r>
          </w:p>
        </w:tc>
        <w:tc>
          <w:tcPr>
            <w:tcW w:w="155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w:t>
            </w:r>
          </w:p>
        </w:tc>
      </w:tr>
      <w:tr w:rsidR="000F2585" w:rsidTr="000F2585">
        <w:trPr>
          <w:trHeight w:val="312"/>
        </w:trPr>
        <w:tc>
          <w:tcPr>
            <w:tcW w:w="988" w:type="dxa"/>
            <w:tcBorders>
              <w:top w:val="nil"/>
              <w:left w:val="single" w:sz="4" w:space="0" w:color="auto"/>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C</w:t>
            </w:r>
          </w:p>
        </w:tc>
        <w:tc>
          <w:tcPr>
            <w:tcW w:w="7371" w:type="dxa"/>
            <w:gridSpan w:val="4"/>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TTC (A+B)</w:t>
            </w:r>
          </w:p>
        </w:tc>
        <w:tc>
          <w:tcPr>
            <w:tcW w:w="155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w:t>
            </w:r>
          </w:p>
        </w:tc>
      </w:tr>
      <w:tr w:rsidR="000F2585" w:rsidTr="000F2585">
        <w:trPr>
          <w:trHeight w:val="312"/>
        </w:trPr>
        <w:tc>
          <w:tcPr>
            <w:tcW w:w="988" w:type="dxa"/>
            <w:tcBorders>
              <w:top w:val="nil"/>
              <w:left w:val="single" w:sz="4" w:space="0" w:color="auto"/>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D</w:t>
            </w:r>
          </w:p>
        </w:tc>
        <w:tc>
          <w:tcPr>
            <w:tcW w:w="7371" w:type="dxa"/>
            <w:gridSpan w:val="4"/>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AIR (2,2% ou 5,5% de A)</w:t>
            </w:r>
          </w:p>
        </w:tc>
        <w:tc>
          <w:tcPr>
            <w:tcW w:w="155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w:t>
            </w:r>
          </w:p>
        </w:tc>
      </w:tr>
      <w:tr w:rsidR="000F2585" w:rsidTr="000F2585">
        <w:trPr>
          <w:trHeight w:val="312"/>
        </w:trPr>
        <w:tc>
          <w:tcPr>
            <w:tcW w:w="988" w:type="dxa"/>
            <w:tcBorders>
              <w:top w:val="nil"/>
              <w:left w:val="single" w:sz="4" w:space="0" w:color="auto"/>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E</w:t>
            </w:r>
          </w:p>
        </w:tc>
        <w:tc>
          <w:tcPr>
            <w:tcW w:w="7371" w:type="dxa"/>
            <w:gridSpan w:val="4"/>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Montant net à mandater (A-D)</w:t>
            </w:r>
          </w:p>
        </w:tc>
        <w:tc>
          <w:tcPr>
            <w:tcW w:w="1559" w:type="dxa"/>
            <w:tcBorders>
              <w:top w:val="nil"/>
              <w:left w:val="nil"/>
              <w:bottom w:val="single" w:sz="4" w:space="0" w:color="auto"/>
              <w:right w:val="single" w:sz="4" w:space="0" w:color="auto"/>
            </w:tcBorders>
            <w:noWrap/>
            <w:vAlign w:val="bottom"/>
            <w:hideMark/>
          </w:tcPr>
          <w:p w:rsidR="000F2585" w:rsidRDefault="000F2585">
            <w:pPr>
              <w:spacing w:line="256" w:lineRule="auto"/>
              <w:rPr>
                <w:lang w:eastAsia="en-US"/>
              </w:rPr>
            </w:pPr>
            <w:r>
              <w:rPr>
                <w:lang w:eastAsia="en-US"/>
              </w:rPr>
              <w:t> </w:t>
            </w:r>
          </w:p>
        </w:tc>
      </w:tr>
    </w:tbl>
    <w:p w:rsidR="000F2585" w:rsidRDefault="000F2585" w:rsidP="000F2585"/>
    <w:p w:rsidR="00024898" w:rsidRPr="00E9217B" w:rsidRDefault="00024898" w:rsidP="00024898">
      <w:pPr>
        <w:rPr>
          <w:sz w:val="16"/>
        </w:rPr>
      </w:pPr>
    </w:p>
    <w:bookmarkEnd w:id="466"/>
    <w:p w:rsidR="00024898" w:rsidRPr="00E9217B" w:rsidRDefault="00024898" w:rsidP="00024898">
      <w:pPr>
        <w:rPr>
          <w:sz w:val="16"/>
        </w:rPr>
      </w:pPr>
    </w:p>
    <w:p w:rsidR="00024898" w:rsidRDefault="00024898"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F65DB3" w:rsidRDefault="00F65DB3" w:rsidP="00024898"/>
    <w:p w:rsidR="0049331C" w:rsidRDefault="0049331C" w:rsidP="00024898"/>
    <w:p w:rsidR="0049331C" w:rsidRDefault="0049331C" w:rsidP="00024898"/>
    <w:p w:rsidR="0049331C" w:rsidRPr="00024898" w:rsidRDefault="0049331C" w:rsidP="00024898"/>
    <w:p w:rsidR="00024898" w:rsidRPr="00024898" w:rsidRDefault="00024898" w:rsidP="00024898"/>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rsidR="00024898" w:rsidRPr="00024898" w:rsidRDefault="00024898" w:rsidP="00024898">
      <w:r w:rsidRPr="00024898">
        <w:br w:type="page"/>
      </w:r>
    </w:p>
    <w:p w:rsidR="00024898" w:rsidRPr="00024898" w:rsidRDefault="00024898" w:rsidP="00024898"/>
    <w:p w:rsidR="00024898" w:rsidRPr="00024898" w:rsidRDefault="00024898" w:rsidP="00024898">
      <w:bookmarkStart w:id="467" w:name="_Toc503191688"/>
      <w:bookmarkStart w:id="468" w:name="_Toc503264499"/>
      <w:bookmarkStart w:id="469" w:name="_Toc503271708"/>
      <w:bookmarkStart w:id="470" w:name="_Toc503789670"/>
      <w:bookmarkStart w:id="471" w:name="_Toc503874700"/>
      <w:bookmarkStart w:id="472" w:name="_Toc503874771"/>
      <w:bookmarkStart w:id="473" w:name="_Toc505854458"/>
      <w:bookmarkStart w:id="474" w:name="_Toc534637683"/>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475" w:name="_Toc51413452"/>
      <w:bookmarkStart w:id="476" w:name="_Toc51413550"/>
      <w:bookmarkStart w:id="477" w:name="_Toc51413653"/>
      <w:bookmarkStart w:id="478" w:name="_Toc51413756"/>
      <w:bookmarkStart w:id="479" w:name="_Toc60846068"/>
      <w:bookmarkStart w:id="480" w:name="_Toc62641771"/>
      <w:bookmarkStart w:id="481" w:name="_Toc63008423"/>
      <w:bookmarkStart w:id="482" w:name="_Toc63008530"/>
      <w:bookmarkStart w:id="483" w:name="_Toc63008632"/>
      <w:bookmarkStart w:id="484" w:name="_Toc63008649"/>
      <w:bookmarkStart w:id="485" w:name="_Toc76528362"/>
      <w:bookmarkStart w:id="486" w:name="_Toc76529275"/>
      <w:r w:rsidRPr="00024898">
        <w:t xml:space="preserve">PIECE N°8 : MODELE </w:t>
      </w:r>
      <w:bookmarkEnd w:id="467"/>
      <w:bookmarkEnd w:id="468"/>
      <w:bookmarkEnd w:id="469"/>
      <w:bookmarkEnd w:id="470"/>
      <w:bookmarkEnd w:id="471"/>
      <w:bookmarkEnd w:id="472"/>
      <w:bookmarkEnd w:id="473"/>
      <w:bookmarkEnd w:id="474"/>
      <w:r w:rsidRPr="00024898">
        <w:t>DU MARCHÉ</w:t>
      </w:r>
      <w:bookmarkEnd w:id="475"/>
      <w:bookmarkEnd w:id="476"/>
      <w:bookmarkEnd w:id="477"/>
      <w:bookmarkEnd w:id="478"/>
      <w:bookmarkEnd w:id="479"/>
      <w:bookmarkEnd w:id="480"/>
      <w:bookmarkEnd w:id="481"/>
      <w:bookmarkEnd w:id="482"/>
      <w:bookmarkEnd w:id="483"/>
      <w:bookmarkEnd w:id="484"/>
      <w:bookmarkEnd w:id="485"/>
      <w:bookmarkEnd w:id="486"/>
    </w:p>
    <w:p w:rsidR="00024898" w:rsidRPr="00024898" w:rsidRDefault="00024898" w:rsidP="00024898"/>
    <w:p w:rsidR="00024898" w:rsidRPr="00024898" w:rsidRDefault="00024898" w:rsidP="00024898"/>
    <w:p w:rsidR="00024898" w:rsidRPr="00024898" w:rsidRDefault="00024898" w:rsidP="00024898">
      <w:r w:rsidRPr="00024898">
        <w:br w:type="page"/>
      </w:r>
    </w:p>
    <w:tbl>
      <w:tblPr>
        <w:tblpPr w:leftFromText="180" w:rightFromText="180" w:vertAnchor="page" w:horzAnchor="margin" w:tblpY="1216"/>
        <w:tblW w:w="10022" w:type="dxa"/>
        <w:tblLook w:val="04A0" w:firstRow="1" w:lastRow="0" w:firstColumn="1" w:lastColumn="0" w:noHBand="0" w:noVBand="1"/>
      </w:tblPr>
      <w:tblGrid>
        <w:gridCol w:w="4052"/>
        <w:gridCol w:w="1956"/>
        <w:gridCol w:w="4014"/>
      </w:tblGrid>
      <w:tr w:rsidR="00D32C74" w:rsidRPr="00E83F70" w:rsidTr="00BB341C">
        <w:trPr>
          <w:trHeight w:val="526"/>
        </w:trPr>
        <w:tc>
          <w:tcPr>
            <w:tcW w:w="4052" w:type="dxa"/>
            <w:shd w:val="clear" w:color="auto" w:fill="auto"/>
            <w:hideMark/>
          </w:tcPr>
          <w:p w:rsidR="00D32C74" w:rsidRPr="00F31BF3" w:rsidRDefault="00D32C74" w:rsidP="00BB341C">
            <w:pPr>
              <w:jc w:val="center"/>
              <w:rPr>
                <w:rFonts w:ascii="Arial Narrow" w:hAnsi="Arial Narrow" w:cs="Arial"/>
                <w:b/>
                <w:caps/>
              </w:rPr>
            </w:pPr>
            <w:r w:rsidRPr="00F31BF3">
              <w:rPr>
                <w:rFonts w:ascii="Arial Narrow" w:hAnsi="Arial Narrow" w:cs="Arial"/>
                <w:b/>
                <w:caps/>
              </w:rPr>
              <w:lastRenderedPageBreak/>
              <w:t>République du cameroun</w:t>
            </w:r>
          </w:p>
          <w:p w:rsidR="00D32C74" w:rsidRPr="00F31BF3" w:rsidRDefault="00D32C74" w:rsidP="00BB341C">
            <w:pPr>
              <w:jc w:val="center"/>
              <w:rPr>
                <w:rFonts w:ascii="Arial Narrow" w:hAnsi="Arial Narrow" w:cs="Arial"/>
                <w:b/>
              </w:rPr>
            </w:pPr>
            <w:r w:rsidRPr="00F31BF3">
              <w:rPr>
                <w:rFonts w:ascii="Arial Narrow" w:hAnsi="Arial Narrow" w:cs="Arial"/>
                <w:b/>
              </w:rPr>
              <w:t>Paix – Travail – Patrie</w:t>
            </w:r>
          </w:p>
          <w:p w:rsidR="00D32C74" w:rsidRPr="00F31BF3" w:rsidRDefault="00D32C74" w:rsidP="00BB341C">
            <w:pPr>
              <w:jc w:val="center"/>
              <w:rPr>
                <w:rFonts w:ascii="Arial Narrow" w:hAnsi="Arial Narrow" w:cs="Arial"/>
              </w:rPr>
            </w:pPr>
            <w:r w:rsidRPr="00F31BF3">
              <w:rPr>
                <w:rFonts w:ascii="Arial Narrow" w:hAnsi="Arial Narrow" w:cs="Arial"/>
                <w:b/>
                <w:caps/>
              </w:rPr>
              <w:t>---------------</w:t>
            </w:r>
          </w:p>
        </w:tc>
        <w:tc>
          <w:tcPr>
            <w:tcW w:w="1956" w:type="dxa"/>
            <w:vMerge w:val="restart"/>
            <w:shd w:val="clear" w:color="auto" w:fill="auto"/>
            <w:vAlign w:val="center"/>
            <w:hideMark/>
          </w:tcPr>
          <w:p w:rsidR="00D32C74" w:rsidRPr="00F31BF3" w:rsidRDefault="00D32C74" w:rsidP="00BB341C">
            <w:pPr>
              <w:jc w:val="center"/>
              <w:rPr>
                <w:rFonts w:ascii="Arial Narrow" w:hAnsi="Arial Narrow" w:cs="Arial"/>
              </w:rPr>
            </w:pPr>
            <w:r>
              <w:rPr>
                <w:noProof/>
              </w:rPr>
              <w:drawing>
                <wp:anchor distT="0" distB="0" distL="114300" distR="114300" simplePos="0" relativeHeight="251694080" behindDoc="0" locked="0" layoutInCell="1" allowOverlap="1">
                  <wp:simplePos x="0" y="0"/>
                  <wp:positionH relativeFrom="column">
                    <wp:posOffset>-3175</wp:posOffset>
                  </wp:positionH>
                  <wp:positionV relativeFrom="paragraph">
                    <wp:posOffset>46355</wp:posOffset>
                  </wp:positionV>
                  <wp:extent cx="1105535" cy="1020445"/>
                  <wp:effectExtent l="0" t="0" r="0" b="8255"/>
                  <wp:wrapNone/>
                  <wp:docPr id="253442" name="Image 25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2C74" w:rsidRPr="00F31BF3" w:rsidRDefault="00D32C74" w:rsidP="00BB341C">
            <w:pPr>
              <w:jc w:val="center"/>
              <w:rPr>
                <w:rFonts w:ascii="Arial Narrow" w:hAnsi="Arial Narrow" w:cs="Arial"/>
              </w:rPr>
            </w:pPr>
          </w:p>
          <w:p w:rsidR="00D32C74" w:rsidRPr="00F31BF3" w:rsidRDefault="00D32C74" w:rsidP="00BB341C">
            <w:pPr>
              <w:jc w:val="center"/>
              <w:rPr>
                <w:rFonts w:ascii="Arial Narrow" w:hAnsi="Arial Narrow" w:cs="Arial"/>
              </w:rPr>
            </w:pPr>
          </w:p>
          <w:p w:rsidR="00D32C74" w:rsidRPr="00F31BF3" w:rsidRDefault="00D32C74" w:rsidP="00BB341C">
            <w:pPr>
              <w:jc w:val="center"/>
              <w:rPr>
                <w:rFonts w:ascii="Arial Narrow" w:hAnsi="Arial Narrow" w:cs="Arial"/>
              </w:rPr>
            </w:pPr>
          </w:p>
          <w:p w:rsidR="00D32C74" w:rsidRPr="00F31BF3" w:rsidRDefault="00D32C74" w:rsidP="00BB341C">
            <w:pPr>
              <w:jc w:val="center"/>
              <w:rPr>
                <w:rFonts w:ascii="Arial Narrow" w:hAnsi="Arial Narrow" w:cs="Arial"/>
              </w:rPr>
            </w:pPr>
          </w:p>
          <w:p w:rsidR="00D32C74" w:rsidRPr="00F31BF3" w:rsidRDefault="00D32C74" w:rsidP="00BB341C">
            <w:pPr>
              <w:jc w:val="center"/>
              <w:rPr>
                <w:rFonts w:ascii="Arial Narrow" w:hAnsi="Arial Narrow" w:cs="Arial"/>
              </w:rPr>
            </w:pPr>
          </w:p>
          <w:p w:rsidR="00D32C74" w:rsidRPr="00F31BF3" w:rsidRDefault="00D32C74" w:rsidP="00BB341C">
            <w:pPr>
              <w:jc w:val="center"/>
              <w:rPr>
                <w:rFonts w:ascii="Arial Narrow" w:hAnsi="Arial Narrow" w:cs="Arial"/>
              </w:rPr>
            </w:pPr>
          </w:p>
        </w:tc>
        <w:tc>
          <w:tcPr>
            <w:tcW w:w="4014" w:type="dxa"/>
            <w:shd w:val="clear" w:color="auto" w:fill="auto"/>
            <w:hideMark/>
          </w:tcPr>
          <w:p w:rsidR="00D32C74" w:rsidRPr="00D32C74" w:rsidRDefault="00D32C74" w:rsidP="00BB341C">
            <w:pPr>
              <w:jc w:val="center"/>
              <w:rPr>
                <w:rFonts w:ascii="Arial Narrow" w:hAnsi="Arial Narrow" w:cs="Arial"/>
                <w:b/>
                <w:caps/>
                <w:lang w:val="en-US"/>
              </w:rPr>
            </w:pPr>
            <w:r w:rsidRPr="00D32C74">
              <w:rPr>
                <w:rFonts w:ascii="Arial Narrow" w:hAnsi="Arial Narrow" w:cs="Arial"/>
                <w:b/>
                <w:caps/>
                <w:lang w:val="en-US"/>
              </w:rPr>
              <w:t>Republic of cameroon</w:t>
            </w:r>
          </w:p>
          <w:p w:rsidR="00D32C74" w:rsidRPr="00D32C74" w:rsidRDefault="00D32C74" w:rsidP="00BB341C">
            <w:pPr>
              <w:jc w:val="center"/>
              <w:rPr>
                <w:rFonts w:ascii="Arial Narrow" w:hAnsi="Arial Narrow" w:cs="Arial"/>
                <w:b/>
                <w:lang w:val="en-US"/>
              </w:rPr>
            </w:pPr>
            <w:r w:rsidRPr="00D32C74">
              <w:rPr>
                <w:rFonts w:ascii="Arial Narrow" w:hAnsi="Arial Narrow" w:cs="Arial"/>
                <w:b/>
                <w:lang w:val="en-US"/>
              </w:rPr>
              <w:t xml:space="preserve">Peace </w:t>
            </w:r>
            <w:r w:rsidRPr="00D32C74">
              <w:rPr>
                <w:rFonts w:ascii="Arial Narrow" w:hAnsi="Arial Narrow" w:cs="Arial"/>
                <w:b/>
                <w:caps/>
                <w:lang w:val="en-US"/>
              </w:rPr>
              <w:t>–</w:t>
            </w:r>
            <w:r w:rsidRPr="00D32C74">
              <w:rPr>
                <w:rFonts w:ascii="Arial Narrow" w:hAnsi="Arial Narrow" w:cs="Arial"/>
                <w:b/>
                <w:lang w:val="en-US"/>
              </w:rPr>
              <w:t xml:space="preserve"> Work – Fatherland</w:t>
            </w:r>
          </w:p>
          <w:p w:rsidR="00D32C74" w:rsidRPr="00F31BF3" w:rsidRDefault="00D32C74" w:rsidP="00BB341C">
            <w:pPr>
              <w:jc w:val="center"/>
              <w:rPr>
                <w:rFonts w:ascii="Arial Narrow" w:hAnsi="Arial Narrow" w:cs="Arial"/>
              </w:rPr>
            </w:pPr>
            <w:r w:rsidRPr="00F31BF3">
              <w:rPr>
                <w:rFonts w:ascii="Arial Narrow" w:hAnsi="Arial Narrow" w:cs="Arial"/>
                <w:b/>
                <w:caps/>
              </w:rPr>
              <w:t>---------------</w:t>
            </w:r>
          </w:p>
        </w:tc>
      </w:tr>
      <w:tr w:rsidR="00D32C74" w:rsidRPr="00E83F70" w:rsidTr="00BB341C">
        <w:trPr>
          <w:trHeight w:val="526"/>
        </w:trPr>
        <w:tc>
          <w:tcPr>
            <w:tcW w:w="4052" w:type="dxa"/>
            <w:shd w:val="clear" w:color="auto" w:fill="auto"/>
            <w:hideMark/>
          </w:tcPr>
          <w:p w:rsidR="00D32C74" w:rsidRPr="00F31BF3" w:rsidRDefault="00D32C74" w:rsidP="00BB341C">
            <w:pPr>
              <w:jc w:val="center"/>
              <w:rPr>
                <w:rFonts w:ascii="Arial Narrow" w:hAnsi="Arial Narrow" w:cs="Arial"/>
                <w:b/>
                <w:caps/>
              </w:rPr>
            </w:pPr>
            <w:r w:rsidRPr="00F31BF3">
              <w:rPr>
                <w:rFonts w:ascii="Arial Narrow" w:hAnsi="Arial Narrow" w:cs="Arial"/>
                <w:b/>
                <w:caps/>
              </w:rPr>
              <w:t>REGION DE L’EST</w:t>
            </w:r>
          </w:p>
          <w:p w:rsidR="00D32C74" w:rsidRPr="00F31BF3" w:rsidRDefault="00D32C74" w:rsidP="00BB341C">
            <w:pPr>
              <w:jc w:val="center"/>
              <w:rPr>
                <w:rFonts w:ascii="Arial Narrow" w:hAnsi="Arial Narrow" w:cs="Arial"/>
              </w:rPr>
            </w:pPr>
            <w:r w:rsidRPr="00F31BF3">
              <w:rPr>
                <w:rFonts w:ascii="Arial Narrow" w:hAnsi="Arial Narrow" w:cs="Arial"/>
                <w:b/>
                <w:caps/>
              </w:rPr>
              <w:t>---------------</w:t>
            </w:r>
          </w:p>
        </w:tc>
        <w:tc>
          <w:tcPr>
            <w:tcW w:w="0" w:type="auto"/>
            <w:vMerge/>
            <w:shd w:val="clear" w:color="auto" w:fill="auto"/>
            <w:vAlign w:val="center"/>
            <w:hideMark/>
          </w:tcPr>
          <w:p w:rsidR="00D32C74" w:rsidRPr="00F31BF3" w:rsidRDefault="00D32C74" w:rsidP="00BB341C">
            <w:pPr>
              <w:rPr>
                <w:rFonts w:ascii="Arial Narrow" w:hAnsi="Arial Narrow" w:cs="Arial"/>
              </w:rPr>
            </w:pPr>
          </w:p>
        </w:tc>
        <w:tc>
          <w:tcPr>
            <w:tcW w:w="4014" w:type="dxa"/>
            <w:shd w:val="clear" w:color="auto" w:fill="auto"/>
            <w:hideMark/>
          </w:tcPr>
          <w:p w:rsidR="00D32C74" w:rsidRPr="00F31BF3" w:rsidRDefault="00D32C74" w:rsidP="00BB341C">
            <w:pPr>
              <w:jc w:val="center"/>
              <w:rPr>
                <w:rFonts w:ascii="Arial Narrow" w:hAnsi="Arial Narrow" w:cs="Arial"/>
                <w:b/>
                <w:caps/>
              </w:rPr>
            </w:pPr>
            <w:r w:rsidRPr="00F31BF3">
              <w:rPr>
                <w:rFonts w:ascii="Arial Narrow" w:hAnsi="Arial Narrow" w:cs="Arial"/>
                <w:b/>
                <w:caps/>
              </w:rPr>
              <w:t>EAST REGION</w:t>
            </w:r>
          </w:p>
          <w:p w:rsidR="00D32C74" w:rsidRPr="00F31BF3" w:rsidRDefault="00D32C74" w:rsidP="00BB341C">
            <w:pPr>
              <w:jc w:val="center"/>
              <w:rPr>
                <w:rFonts w:ascii="Arial Narrow" w:hAnsi="Arial Narrow" w:cs="Arial"/>
              </w:rPr>
            </w:pPr>
            <w:r w:rsidRPr="00F31BF3">
              <w:rPr>
                <w:rFonts w:ascii="Arial Narrow" w:hAnsi="Arial Narrow" w:cs="Arial"/>
                <w:b/>
                <w:caps/>
              </w:rPr>
              <w:t>---------------</w:t>
            </w:r>
          </w:p>
        </w:tc>
      </w:tr>
      <w:tr w:rsidR="00D32C74" w:rsidRPr="00E83F70" w:rsidTr="00BB341C">
        <w:trPr>
          <w:trHeight w:val="423"/>
        </w:trPr>
        <w:tc>
          <w:tcPr>
            <w:tcW w:w="4052" w:type="dxa"/>
            <w:shd w:val="clear" w:color="auto" w:fill="auto"/>
            <w:hideMark/>
          </w:tcPr>
          <w:p w:rsidR="00D32C74" w:rsidRPr="00F31BF3" w:rsidRDefault="00D32C74" w:rsidP="00BB341C">
            <w:pPr>
              <w:jc w:val="center"/>
              <w:rPr>
                <w:rFonts w:ascii="Arial Narrow" w:hAnsi="Arial Narrow" w:cs="Arial"/>
                <w:b/>
                <w:caps/>
              </w:rPr>
            </w:pPr>
            <w:r w:rsidRPr="00F31BF3">
              <w:rPr>
                <w:rFonts w:ascii="Arial Narrow" w:hAnsi="Arial Narrow" w:cs="Arial"/>
                <w:b/>
                <w:caps/>
              </w:rPr>
              <w:t>CONSEIL REGIONAL DE L’EST</w:t>
            </w:r>
          </w:p>
          <w:p w:rsidR="00D32C74" w:rsidRPr="00F31BF3" w:rsidRDefault="00D32C74" w:rsidP="00BB341C">
            <w:pPr>
              <w:jc w:val="center"/>
              <w:rPr>
                <w:rFonts w:ascii="Arial Narrow" w:hAnsi="Arial Narrow" w:cs="Arial"/>
              </w:rPr>
            </w:pPr>
            <w:r w:rsidRPr="00F31BF3">
              <w:rPr>
                <w:rFonts w:ascii="Arial Narrow" w:hAnsi="Arial Narrow" w:cs="Arial"/>
                <w:b/>
                <w:caps/>
              </w:rPr>
              <w:t>---------------</w:t>
            </w:r>
          </w:p>
        </w:tc>
        <w:tc>
          <w:tcPr>
            <w:tcW w:w="0" w:type="auto"/>
            <w:vMerge/>
            <w:shd w:val="clear" w:color="auto" w:fill="auto"/>
            <w:vAlign w:val="center"/>
            <w:hideMark/>
          </w:tcPr>
          <w:p w:rsidR="00D32C74" w:rsidRPr="00F31BF3" w:rsidRDefault="00D32C74" w:rsidP="00BB341C">
            <w:pPr>
              <w:rPr>
                <w:rFonts w:ascii="Arial Narrow" w:hAnsi="Arial Narrow" w:cs="Arial"/>
              </w:rPr>
            </w:pPr>
          </w:p>
        </w:tc>
        <w:tc>
          <w:tcPr>
            <w:tcW w:w="4014" w:type="dxa"/>
            <w:shd w:val="clear" w:color="auto" w:fill="auto"/>
            <w:hideMark/>
          </w:tcPr>
          <w:p w:rsidR="00D32C74" w:rsidRPr="00F31BF3" w:rsidRDefault="00D32C74" w:rsidP="00BB341C">
            <w:pPr>
              <w:jc w:val="center"/>
              <w:rPr>
                <w:rFonts w:ascii="Arial Narrow" w:hAnsi="Arial Narrow" w:cs="Arial"/>
                <w:b/>
                <w:caps/>
              </w:rPr>
            </w:pPr>
            <w:r w:rsidRPr="00F31BF3">
              <w:rPr>
                <w:rFonts w:ascii="Arial Narrow" w:hAnsi="Arial Narrow" w:cs="Arial"/>
                <w:b/>
                <w:caps/>
              </w:rPr>
              <w:t>EAST REGIONAL COUNCIL</w:t>
            </w:r>
          </w:p>
          <w:p w:rsidR="00D32C74" w:rsidRPr="00F31BF3" w:rsidRDefault="00D32C74" w:rsidP="00BB341C">
            <w:pPr>
              <w:jc w:val="center"/>
              <w:rPr>
                <w:rFonts w:ascii="Arial Narrow" w:hAnsi="Arial Narrow" w:cs="Arial"/>
              </w:rPr>
            </w:pPr>
            <w:r w:rsidRPr="00F31BF3">
              <w:rPr>
                <w:rFonts w:ascii="Arial Narrow" w:hAnsi="Arial Narrow" w:cs="Arial"/>
                <w:b/>
                <w:caps/>
              </w:rPr>
              <w:t>---------------</w:t>
            </w:r>
          </w:p>
        </w:tc>
      </w:tr>
    </w:tbl>
    <w:p w:rsidR="00024898" w:rsidRPr="00024898" w:rsidRDefault="00024898" w:rsidP="00024898"/>
    <w:p w:rsidR="00024898" w:rsidRPr="00024898" w:rsidRDefault="000F18A4" w:rsidP="00B91122">
      <w:pPr>
        <w:jc w:val="both"/>
      </w:pPr>
      <w:r>
        <w:t>LETTRE COMMANDE N° ____________/LC</w:t>
      </w:r>
      <w:r w:rsidR="00024898" w:rsidRPr="00024898">
        <w:t>/</w:t>
      </w:r>
      <w:r w:rsidR="00B91122">
        <w:t>CR-ES/CIPM/202</w:t>
      </w:r>
      <w:r w:rsidR="002D1849">
        <w:t>3</w:t>
      </w:r>
      <w:r w:rsidR="00024898" w:rsidRPr="00024898">
        <w:t xml:space="preserve"> DU_______PASSE APRES </w:t>
      </w:r>
      <w:r w:rsidR="00B91122" w:rsidRPr="00034CA6">
        <w:t xml:space="preserve">APPEL D’OFFRES NATIONAL RESTREINT N° </w:t>
      </w:r>
      <w:r w:rsidR="002D1849">
        <w:t>___________/AONR/CR-ES/CIPM/2023</w:t>
      </w:r>
      <w:r w:rsidR="00B91122" w:rsidRPr="00034CA6">
        <w:t xml:space="preserve"> DU __________________</w:t>
      </w:r>
      <w:r w:rsidR="002D1849" w:rsidRPr="002D1849">
        <w:t xml:space="preserve"> POUR </w:t>
      </w:r>
      <w:r w:rsidR="00C54AD3" w:rsidRPr="00C54AD3">
        <w:rPr>
          <w:bCs/>
        </w:rPr>
        <w:t xml:space="preserve">LA REALISATION DE L’ETUDE TECHNIQUE D’APPUI A LA TRANSFORMATION STRUCTURELLE DE L'ACTION ECONOMIQUE ET SOCIOCULTURELLE DU CONSEIL REGIONAL </w:t>
      </w:r>
      <w:r>
        <w:t>(PROCEDURE D’URGENCE).</w:t>
      </w:r>
    </w:p>
    <w:p w:rsidR="00024898" w:rsidRPr="00024898" w:rsidRDefault="00024898" w:rsidP="00024898"/>
    <w:tbl>
      <w:tblPr>
        <w:tblW w:w="9747" w:type="dxa"/>
        <w:tblLook w:val="04A0" w:firstRow="1" w:lastRow="0" w:firstColumn="1" w:lastColumn="0" w:noHBand="0" w:noVBand="1"/>
      </w:tblPr>
      <w:tblGrid>
        <w:gridCol w:w="2766"/>
        <w:gridCol w:w="693"/>
        <w:gridCol w:w="45"/>
        <w:gridCol w:w="1991"/>
        <w:gridCol w:w="3793"/>
        <w:gridCol w:w="459"/>
      </w:tblGrid>
      <w:tr w:rsidR="00024898" w:rsidRPr="00024898" w:rsidTr="00024898">
        <w:trPr>
          <w:gridAfter w:val="1"/>
          <w:wAfter w:w="459" w:type="dxa"/>
        </w:trPr>
        <w:tc>
          <w:tcPr>
            <w:tcW w:w="3459" w:type="dxa"/>
            <w:gridSpan w:val="2"/>
          </w:tcPr>
          <w:p w:rsidR="00024898" w:rsidRPr="00024898" w:rsidRDefault="00024898" w:rsidP="00024898">
            <w:pPr>
              <w:rPr>
                <w:rFonts w:eastAsia="Calibri"/>
              </w:rPr>
            </w:pPr>
            <w:r w:rsidRPr="00024898">
              <w:rPr>
                <w:rFonts w:eastAsia="Calibri"/>
              </w:rPr>
              <w:t>MAITRE D’OUVRAGE :</w:t>
            </w:r>
          </w:p>
        </w:tc>
        <w:tc>
          <w:tcPr>
            <w:tcW w:w="5829" w:type="dxa"/>
            <w:gridSpan w:val="3"/>
          </w:tcPr>
          <w:p w:rsidR="00024898" w:rsidRPr="00024898" w:rsidRDefault="00024898" w:rsidP="00B91122">
            <w:pPr>
              <w:rPr>
                <w:rFonts w:eastAsia="Calibri"/>
              </w:rPr>
            </w:pPr>
            <w:r w:rsidRPr="00024898">
              <w:rPr>
                <w:rFonts w:eastAsia="Calibri"/>
              </w:rPr>
              <w:t xml:space="preserve">LE </w:t>
            </w:r>
            <w:r w:rsidR="00B91122">
              <w:rPr>
                <w:rFonts w:eastAsia="Calibri"/>
              </w:rPr>
              <w:t>PRESIDENT DU CONSEIL REGIONAL DE L’EST</w:t>
            </w:r>
          </w:p>
        </w:tc>
      </w:tr>
      <w:tr w:rsidR="00024898" w:rsidRPr="00024898" w:rsidTr="00024898">
        <w:trPr>
          <w:gridAfter w:val="1"/>
          <w:wAfter w:w="459" w:type="dxa"/>
        </w:trPr>
        <w:tc>
          <w:tcPr>
            <w:tcW w:w="3459" w:type="dxa"/>
            <w:gridSpan w:val="2"/>
          </w:tcPr>
          <w:p w:rsidR="00024898" w:rsidRPr="00024898" w:rsidRDefault="00024898" w:rsidP="00024898">
            <w:pPr>
              <w:rPr>
                <w:rFonts w:eastAsia="Calibri"/>
              </w:rPr>
            </w:pPr>
            <w:r w:rsidRPr="00024898">
              <w:rPr>
                <w:rFonts w:eastAsia="Calibri"/>
              </w:rPr>
              <w:t>TITULAIRE D</w:t>
            </w:r>
            <w:r w:rsidR="000F18A4">
              <w:rPr>
                <w:rFonts w:eastAsia="Calibri"/>
              </w:rPr>
              <w:t>E LA LETTRE COMMANDE</w:t>
            </w:r>
            <w:r w:rsidRPr="00024898">
              <w:rPr>
                <w:rFonts w:eastAsia="Calibri"/>
              </w:rPr>
              <w:t xml:space="preserve"> : </w:t>
            </w:r>
          </w:p>
          <w:p w:rsidR="00024898" w:rsidRPr="00024898" w:rsidRDefault="00024898" w:rsidP="00024898">
            <w:pPr>
              <w:rPr>
                <w:rFonts w:eastAsia="Calibri"/>
              </w:rPr>
            </w:pPr>
          </w:p>
        </w:tc>
        <w:tc>
          <w:tcPr>
            <w:tcW w:w="5829" w:type="dxa"/>
            <w:gridSpan w:val="3"/>
          </w:tcPr>
          <w:p w:rsidR="00024898" w:rsidRPr="00024898" w:rsidRDefault="00024898" w:rsidP="00024898">
            <w:pPr>
              <w:rPr>
                <w:rFonts w:eastAsia="Calibri"/>
              </w:rPr>
            </w:pPr>
          </w:p>
        </w:tc>
      </w:tr>
      <w:tr w:rsidR="00024898" w:rsidRPr="00024898" w:rsidTr="00024898">
        <w:trPr>
          <w:gridAfter w:val="1"/>
          <w:wAfter w:w="459" w:type="dxa"/>
        </w:trPr>
        <w:tc>
          <w:tcPr>
            <w:tcW w:w="3459" w:type="dxa"/>
            <w:gridSpan w:val="2"/>
            <w:vAlign w:val="center"/>
          </w:tcPr>
          <w:p w:rsidR="00024898" w:rsidRPr="00024898" w:rsidRDefault="00024898" w:rsidP="00024898">
            <w:pPr>
              <w:rPr>
                <w:rFonts w:eastAsia="Calibri"/>
              </w:rPr>
            </w:pPr>
            <w:r w:rsidRPr="00024898">
              <w:rPr>
                <w:rFonts w:eastAsia="Calibri"/>
              </w:rPr>
              <w:t>OBJET D</w:t>
            </w:r>
            <w:r w:rsidR="000F18A4">
              <w:rPr>
                <w:rFonts w:eastAsia="Calibri"/>
              </w:rPr>
              <w:t>E LETTRE COMMANDE</w:t>
            </w:r>
            <w:r w:rsidRPr="00024898">
              <w:rPr>
                <w:rFonts w:eastAsia="Calibri"/>
              </w:rPr>
              <w:t> :</w:t>
            </w:r>
          </w:p>
          <w:p w:rsidR="00024898" w:rsidRPr="00024898" w:rsidRDefault="00024898" w:rsidP="00024898">
            <w:pPr>
              <w:rPr>
                <w:rFonts w:eastAsia="Calibri"/>
              </w:rPr>
            </w:pPr>
          </w:p>
        </w:tc>
        <w:tc>
          <w:tcPr>
            <w:tcW w:w="5829" w:type="dxa"/>
            <w:gridSpan w:val="3"/>
          </w:tcPr>
          <w:p w:rsidR="00024898" w:rsidRPr="00024898" w:rsidRDefault="00C54AD3" w:rsidP="002D1849">
            <w:pPr>
              <w:jc w:val="both"/>
              <w:rPr>
                <w:rFonts w:eastAsia="Calibri"/>
              </w:rPr>
            </w:pPr>
            <w:r>
              <w:rPr>
                <w:bCs/>
              </w:rPr>
              <w:t>la réalisation de l’étude technique d’appui à la transformation structurelle de l'action économique et socioculturelle du Conseil Régional</w:t>
            </w:r>
          </w:p>
        </w:tc>
      </w:tr>
      <w:tr w:rsidR="00024898" w:rsidRPr="00024898" w:rsidTr="00024898">
        <w:trPr>
          <w:gridAfter w:val="1"/>
          <w:wAfter w:w="459" w:type="dxa"/>
        </w:trPr>
        <w:tc>
          <w:tcPr>
            <w:tcW w:w="3459" w:type="dxa"/>
            <w:gridSpan w:val="2"/>
          </w:tcPr>
          <w:p w:rsidR="00024898" w:rsidRPr="00024898" w:rsidRDefault="00024898" w:rsidP="00024898">
            <w:pPr>
              <w:rPr>
                <w:rFonts w:eastAsia="Calibri"/>
              </w:rPr>
            </w:pPr>
            <w:r w:rsidRPr="00024898">
              <w:rPr>
                <w:rFonts w:eastAsia="Calibri"/>
              </w:rPr>
              <w:t xml:space="preserve">LIEU DE D’EXECUTION :    </w:t>
            </w:r>
          </w:p>
          <w:p w:rsidR="00024898" w:rsidRPr="00024898" w:rsidRDefault="00024898" w:rsidP="00024898">
            <w:pPr>
              <w:rPr>
                <w:rFonts w:eastAsia="Calibri"/>
              </w:rPr>
            </w:pPr>
          </w:p>
        </w:tc>
        <w:tc>
          <w:tcPr>
            <w:tcW w:w="5829" w:type="dxa"/>
            <w:gridSpan w:val="3"/>
          </w:tcPr>
          <w:p w:rsidR="00024898" w:rsidRPr="00024898" w:rsidRDefault="00B91122" w:rsidP="00024898">
            <w:pPr>
              <w:rPr>
                <w:rFonts w:eastAsia="Calibri"/>
              </w:rPr>
            </w:pPr>
            <w:r>
              <w:t>BERTOUA</w:t>
            </w:r>
          </w:p>
        </w:tc>
      </w:tr>
      <w:tr w:rsidR="00024898" w:rsidRPr="00024898" w:rsidTr="00024898">
        <w:trPr>
          <w:gridAfter w:val="1"/>
          <w:wAfter w:w="459" w:type="dxa"/>
        </w:trPr>
        <w:tc>
          <w:tcPr>
            <w:tcW w:w="3459" w:type="dxa"/>
            <w:gridSpan w:val="2"/>
          </w:tcPr>
          <w:p w:rsidR="00024898" w:rsidRPr="00024898" w:rsidRDefault="00024898" w:rsidP="00024898">
            <w:pPr>
              <w:rPr>
                <w:rFonts w:eastAsia="Calibri"/>
              </w:rPr>
            </w:pPr>
            <w:r w:rsidRPr="00024898">
              <w:rPr>
                <w:rFonts w:eastAsia="Calibri"/>
              </w:rPr>
              <w:t>DELAI D’EXECUTION :</w:t>
            </w:r>
          </w:p>
        </w:tc>
        <w:tc>
          <w:tcPr>
            <w:tcW w:w="5829" w:type="dxa"/>
            <w:gridSpan w:val="3"/>
          </w:tcPr>
          <w:p w:rsidR="00024898" w:rsidRPr="00024898" w:rsidRDefault="001A35AD" w:rsidP="00B91122">
            <w:pPr>
              <w:rPr>
                <w:rFonts w:eastAsia="Calibri"/>
              </w:rPr>
            </w:pPr>
            <w:r>
              <w:rPr>
                <w:rFonts w:eastAsia="Calibri"/>
              </w:rPr>
              <w:t>Deux (02</w:t>
            </w:r>
            <w:r w:rsidR="00024898" w:rsidRPr="00024898">
              <w:rPr>
                <w:rFonts w:eastAsia="Calibri"/>
              </w:rPr>
              <w:t>) MOIS</w:t>
            </w:r>
          </w:p>
        </w:tc>
      </w:tr>
      <w:tr w:rsidR="00024898" w:rsidRPr="00024898" w:rsidTr="00024898">
        <w:trPr>
          <w:gridAfter w:val="1"/>
          <w:wAfter w:w="459" w:type="dxa"/>
        </w:trPr>
        <w:tc>
          <w:tcPr>
            <w:tcW w:w="3459" w:type="dxa"/>
            <w:gridSpan w:val="2"/>
          </w:tcPr>
          <w:p w:rsidR="00024898" w:rsidRPr="00024898" w:rsidRDefault="00024898" w:rsidP="000F18A4">
            <w:pPr>
              <w:rPr>
                <w:rFonts w:eastAsia="Calibri"/>
              </w:rPr>
            </w:pPr>
            <w:r w:rsidRPr="00024898">
              <w:rPr>
                <w:rFonts w:eastAsia="Calibri"/>
              </w:rPr>
              <w:t xml:space="preserve">MONTANT </w:t>
            </w:r>
            <w:r w:rsidR="000F18A4">
              <w:rPr>
                <w:rFonts w:eastAsia="Calibri"/>
              </w:rPr>
              <w:t>DE LA LETTRE COMMANDE</w:t>
            </w:r>
            <w:r w:rsidRPr="00024898">
              <w:rPr>
                <w:rFonts w:eastAsia="Calibri"/>
              </w:rPr>
              <w:t xml:space="preserve">: </w:t>
            </w:r>
          </w:p>
        </w:tc>
        <w:tc>
          <w:tcPr>
            <w:tcW w:w="5829" w:type="dxa"/>
            <w:gridSpan w:val="3"/>
          </w:tcPr>
          <w:p w:rsidR="00024898" w:rsidRPr="00024898" w:rsidRDefault="00024898" w:rsidP="00024898">
            <w:pPr>
              <w:rPr>
                <w:rFonts w:eastAsia="Calibri"/>
              </w:rPr>
            </w:pPr>
          </w:p>
        </w:tc>
      </w:tr>
      <w:tr w:rsidR="00024898" w:rsidRPr="00024898" w:rsidTr="00024898">
        <w:tblPrEx>
          <w:tblCellMar>
            <w:left w:w="0" w:type="dxa"/>
            <w:right w:w="0" w:type="dxa"/>
          </w:tblCellMar>
          <w:tblLook w:val="0000" w:firstRow="0" w:lastRow="0" w:firstColumn="0" w:lastColumn="0" w:noHBand="0" w:noVBand="0"/>
        </w:tblPrEx>
        <w:trPr>
          <w:gridBefore w:val="1"/>
          <w:wBefore w:w="2766" w:type="dxa"/>
          <w:trHeight w:hRule="exact" w:val="375"/>
        </w:trPr>
        <w:tc>
          <w:tcPr>
            <w:tcW w:w="2729" w:type="dxa"/>
            <w:gridSpan w:val="3"/>
            <w:tcBorders>
              <w:top w:val="single" w:sz="4" w:space="0" w:color="221F1F"/>
              <w:left w:val="single" w:sz="4" w:space="0" w:color="221F1F"/>
              <w:bottom w:val="single" w:sz="4" w:space="0" w:color="221F1F"/>
              <w:right w:val="single" w:sz="4" w:space="0" w:color="221F1F"/>
            </w:tcBorders>
          </w:tcPr>
          <w:p w:rsidR="00024898" w:rsidRPr="00024898" w:rsidRDefault="00024898" w:rsidP="00024898">
            <w:r w:rsidRPr="00024898">
              <w:t>TTC</w:t>
            </w:r>
          </w:p>
        </w:tc>
        <w:tc>
          <w:tcPr>
            <w:tcW w:w="4252" w:type="dxa"/>
            <w:gridSpan w:val="2"/>
            <w:tcBorders>
              <w:top w:val="single" w:sz="4" w:space="0" w:color="221F1F"/>
              <w:left w:val="single" w:sz="4" w:space="0" w:color="221F1F"/>
              <w:bottom w:val="single" w:sz="4" w:space="0" w:color="221F1F"/>
              <w:right w:val="single" w:sz="4" w:space="0" w:color="221F1F"/>
            </w:tcBorders>
          </w:tcPr>
          <w:p w:rsidR="00024898" w:rsidRPr="00024898" w:rsidRDefault="00024898" w:rsidP="00024898"/>
        </w:tc>
      </w:tr>
      <w:tr w:rsidR="00024898" w:rsidRPr="00024898" w:rsidTr="00024898">
        <w:tblPrEx>
          <w:tblCellMar>
            <w:left w:w="0" w:type="dxa"/>
            <w:right w:w="0" w:type="dxa"/>
          </w:tblCellMar>
          <w:tblLook w:val="0000" w:firstRow="0" w:lastRow="0" w:firstColumn="0" w:lastColumn="0" w:noHBand="0" w:noVBand="0"/>
        </w:tblPrEx>
        <w:trPr>
          <w:gridBefore w:val="1"/>
          <w:wBefore w:w="2766" w:type="dxa"/>
          <w:trHeight w:hRule="exact" w:val="373"/>
        </w:trPr>
        <w:tc>
          <w:tcPr>
            <w:tcW w:w="2729" w:type="dxa"/>
            <w:gridSpan w:val="3"/>
            <w:tcBorders>
              <w:top w:val="single" w:sz="4" w:space="0" w:color="221F1F"/>
              <w:left w:val="single" w:sz="4" w:space="0" w:color="221F1F"/>
              <w:bottom w:val="single" w:sz="4" w:space="0" w:color="221F1F"/>
              <w:right w:val="single" w:sz="4" w:space="0" w:color="221F1F"/>
            </w:tcBorders>
          </w:tcPr>
          <w:p w:rsidR="00024898" w:rsidRPr="00024898" w:rsidRDefault="00024898" w:rsidP="00024898">
            <w:r w:rsidRPr="00024898">
              <w:t>HTVA</w:t>
            </w:r>
          </w:p>
        </w:tc>
        <w:tc>
          <w:tcPr>
            <w:tcW w:w="4252" w:type="dxa"/>
            <w:gridSpan w:val="2"/>
            <w:tcBorders>
              <w:top w:val="single" w:sz="4" w:space="0" w:color="221F1F"/>
              <w:left w:val="single" w:sz="4" w:space="0" w:color="221F1F"/>
              <w:bottom w:val="single" w:sz="4" w:space="0" w:color="221F1F"/>
              <w:right w:val="single" w:sz="4" w:space="0" w:color="221F1F"/>
            </w:tcBorders>
          </w:tcPr>
          <w:p w:rsidR="00024898" w:rsidRPr="00024898" w:rsidRDefault="00024898" w:rsidP="00024898"/>
        </w:tc>
      </w:tr>
      <w:tr w:rsidR="00024898" w:rsidRPr="00024898" w:rsidTr="00024898">
        <w:tblPrEx>
          <w:tblCellMar>
            <w:left w:w="0" w:type="dxa"/>
            <w:right w:w="0" w:type="dxa"/>
          </w:tblCellMar>
          <w:tblLook w:val="0000" w:firstRow="0" w:lastRow="0" w:firstColumn="0" w:lastColumn="0" w:noHBand="0" w:noVBand="0"/>
        </w:tblPrEx>
        <w:trPr>
          <w:gridBefore w:val="1"/>
          <w:wBefore w:w="2766" w:type="dxa"/>
          <w:trHeight w:hRule="exact" w:val="373"/>
        </w:trPr>
        <w:tc>
          <w:tcPr>
            <w:tcW w:w="2729" w:type="dxa"/>
            <w:gridSpan w:val="3"/>
            <w:tcBorders>
              <w:top w:val="single" w:sz="4" w:space="0" w:color="221F1F"/>
              <w:left w:val="single" w:sz="4" w:space="0" w:color="221F1F"/>
              <w:bottom w:val="single" w:sz="4" w:space="0" w:color="221F1F"/>
              <w:right w:val="single" w:sz="4" w:space="0" w:color="221F1F"/>
            </w:tcBorders>
          </w:tcPr>
          <w:p w:rsidR="00024898" w:rsidRPr="00024898" w:rsidRDefault="00024898" w:rsidP="00024898">
            <w:r w:rsidRPr="00024898">
              <w:t>T.V.A (19,25%)</w:t>
            </w:r>
          </w:p>
        </w:tc>
        <w:tc>
          <w:tcPr>
            <w:tcW w:w="4252" w:type="dxa"/>
            <w:gridSpan w:val="2"/>
            <w:tcBorders>
              <w:top w:val="single" w:sz="4" w:space="0" w:color="221F1F"/>
              <w:left w:val="single" w:sz="4" w:space="0" w:color="221F1F"/>
              <w:bottom w:val="single" w:sz="4" w:space="0" w:color="221F1F"/>
              <w:right w:val="single" w:sz="4" w:space="0" w:color="221F1F"/>
            </w:tcBorders>
          </w:tcPr>
          <w:p w:rsidR="00024898" w:rsidRPr="00024898" w:rsidRDefault="00024898" w:rsidP="00024898"/>
        </w:tc>
      </w:tr>
      <w:tr w:rsidR="00024898" w:rsidRPr="00024898" w:rsidTr="00024898">
        <w:tblPrEx>
          <w:tblCellMar>
            <w:left w:w="0" w:type="dxa"/>
            <w:right w:w="0" w:type="dxa"/>
          </w:tblCellMar>
          <w:tblLook w:val="0000" w:firstRow="0" w:lastRow="0" w:firstColumn="0" w:lastColumn="0" w:noHBand="0" w:noVBand="0"/>
        </w:tblPrEx>
        <w:trPr>
          <w:gridBefore w:val="1"/>
          <w:wBefore w:w="2766" w:type="dxa"/>
          <w:trHeight w:hRule="exact" w:val="373"/>
        </w:trPr>
        <w:tc>
          <w:tcPr>
            <w:tcW w:w="2729" w:type="dxa"/>
            <w:gridSpan w:val="3"/>
            <w:tcBorders>
              <w:top w:val="single" w:sz="4" w:space="0" w:color="221F1F"/>
              <w:left w:val="single" w:sz="4" w:space="0" w:color="221F1F"/>
              <w:bottom w:val="single" w:sz="4" w:space="0" w:color="221F1F"/>
              <w:right w:val="single" w:sz="4" w:space="0" w:color="221F1F"/>
            </w:tcBorders>
          </w:tcPr>
          <w:p w:rsidR="00024898" w:rsidRPr="00024898" w:rsidRDefault="00024898" w:rsidP="00024898">
            <w:r w:rsidRPr="00024898">
              <w:t xml:space="preserve">AIR (2,2% </w:t>
            </w:r>
            <w:r w:rsidR="002D1849">
              <w:t>ou 5,5%)</w:t>
            </w:r>
          </w:p>
        </w:tc>
        <w:tc>
          <w:tcPr>
            <w:tcW w:w="4252" w:type="dxa"/>
            <w:gridSpan w:val="2"/>
            <w:tcBorders>
              <w:top w:val="single" w:sz="4" w:space="0" w:color="221F1F"/>
              <w:left w:val="single" w:sz="4" w:space="0" w:color="221F1F"/>
              <w:bottom w:val="single" w:sz="4" w:space="0" w:color="221F1F"/>
              <w:right w:val="single" w:sz="4" w:space="0" w:color="221F1F"/>
            </w:tcBorders>
          </w:tcPr>
          <w:p w:rsidR="00024898" w:rsidRPr="00024898" w:rsidRDefault="00024898" w:rsidP="00024898"/>
        </w:tc>
      </w:tr>
      <w:tr w:rsidR="00024898" w:rsidRPr="00024898" w:rsidTr="00024898">
        <w:tblPrEx>
          <w:tblCellMar>
            <w:left w:w="0" w:type="dxa"/>
            <w:right w:w="0" w:type="dxa"/>
          </w:tblCellMar>
          <w:tblLook w:val="0000" w:firstRow="0" w:lastRow="0" w:firstColumn="0" w:lastColumn="0" w:noHBand="0" w:noVBand="0"/>
        </w:tblPrEx>
        <w:trPr>
          <w:gridBefore w:val="1"/>
          <w:wBefore w:w="2766" w:type="dxa"/>
          <w:trHeight w:hRule="exact" w:val="437"/>
        </w:trPr>
        <w:tc>
          <w:tcPr>
            <w:tcW w:w="2729" w:type="dxa"/>
            <w:gridSpan w:val="3"/>
            <w:tcBorders>
              <w:top w:val="single" w:sz="4" w:space="0" w:color="221F1F"/>
              <w:left w:val="single" w:sz="4" w:space="0" w:color="221F1F"/>
              <w:bottom w:val="single" w:sz="4" w:space="0" w:color="221F1F"/>
              <w:right w:val="single" w:sz="4" w:space="0" w:color="221F1F"/>
            </w:tcBorders>
          </w:tcPr>
          <w:p w:rsidR="00024898" w:rsidRPr="00024898" w:rsidRDefault="00024898" w:rsidP="00024898">
            <w:r w:rsidRPr="00024898">
              <w:t>Net à mandater</w:t>
            </w:r>
          </w:p>
        </w:tc>
        <w:tc>
          <w:tcPr>
            <w:tcW w:w="4252" w:type="dxa"/>
            <w:gridSpan w:val="2"/>
            <w:tcBorders>
              <w:top w:val="single" w:sz="4" w:space="0" w:color="221F1F"/>
              <w:left w:val="single" w:sz="4" w:space="0" w:color="221F1F"/>
              <w:bottom w:val="single" w:sz="4" w:space="0" w:color="221F1F"/>
              <w:right w:val="single" w:sz="4" w:space="0" w:color="221F1F"/>
            </w:tcBorders>
          </w:tcPr>
          <w:p w:rsidR="00024898" w:rsidRPr="00024898" w:rsidRDefault="00024898" w:rsidP="00024898"/>
        </w:tc>
      </w:tr>
      <w:tr w:rsidR="00024898" w:rsidRPr="00024898" w:rsidTr="00024898">
        <w:trPr>
          <w:gridAfter w:val="1"/>
          <w:wAfter w:w="459" w:type="dxa"/>
        </w:trPr>
        <w:tc>
          <w:tcPr>
            <w:tcW w:w="3504" w:type="dxa"/>
            <w:gridSpan w:val="3"/>
          </w:tcPr>
          <w:p w:rsidR="00024898" w:rsidRPr="00024898" w:rsidRDefault="00024898" w:rsidP="000860B3">
            <w:pPr>
              <w:spacing w:before="240"/>
              <w:rPr>
                <w:rFonts w:eastAsia="Calibri"/>
              </w:rPr>
            </w:pPr>
            <w:r w:rsidRPr="00024898">
              <w:rPr>
                <w:rFonts w:eastAsia="Calibri"/>
              </w:rPr>
              <w:t>FINANCEMENT :</w:t>
            </w:r>
          </w:p>
        </w:tc>
        <w:tc>
          <w:tcPr>
            <w:tcW w:w="5784" w:type="dxa"/>
            <w:gridSpan w:val="2"/>
          </w:tcPr>
          <w:p w:rsidR="00024898" w:rsidRPr="00024898" w:rsidRDefault="00B91122" w:rsidP="000860B3">
            <w:pPr>
              <w:spacing w:before="240"/>
              <w:rPr>
                <w:rFonts w:eastAsia="Calibri"/>
                <w:highlight w:val="yellow"/>
              </w:rPr>
            </w:pPr>
            <w:r>
              <w:rPr>
                <w:rFonts w:eastAsia="Calibri"/>
              </w:rPr>
              <w:t xml:space="preserve">Budget du Conseil </w:t>
            </w:r>
            <w:r w:rsidR="002D1849">
              <w:rPr>
                <w:rFonts w:eastAsia="Calibri"/>
              </w:rPr>
              <w:t>Régional de l’Est- EXERCICE 2023</w:t>
            </w:r>
          </w:p>
        </w:tc>
      </w:tr>
      <w:tr w:rsidR="00024898" w:rsidRPr="00024898" w:rsidTr="00024898">
        <w:trPr>
          <w:gridAfter w:val="1"/>
          <w:wAfter w:w="459" w:type="dxa"/>
        </w:trPr>
        <w:tc>
          <w:tcPr>
            <w:tcW w:w="3504" w:type="dxa"/>
            <w:gridSpan w:val="3"/>
          </w:tcPr>
          <w:p w:rsidR="00024898" w:rsidRPr="00024898" w:rsidRDefault="00024898" w:rsidP="000860B3">
            <w:pPr>
              <w:spacing w:before="240"/>
              <w:rPr>
                <w:rFonts w:eastAsia="Calibri"/>
              </w:rPr>
            </w:pPr>
            <w:r w:rsidRPr="00024898">
              <w:rPr>
                <w:rFonts w:eastAsia="Calibri"/>
              </w:rPr>
              <w:t>IMPUTATION</w:t>
            </w:r>
          </w:p>
        </w:tc>
        <w:tc>
          <w:tcPr>
            <w:tcW w:w="5784" w:type="dxa"/>
            <w:gridSpan w:val="2"/>
          </w:tcPr>
          <w:p w:rsidR="00024898" w:rsidRPr="00024898" w:rsidRDefault="00B91122" w:rsidP="000860B3">
            <w:pPr>
              <w:spacing w:before="240"/>
              <w:rPr>
                <w:rFonts w:eastAsia="Calibri"/>
                <w:highlight w:val="yellow"/>
              </w:rPr>
            </w:pPr>
            <w:r>
              <w:rPr>
                <w:rFonts w:eastAsia="Calibri"/>
              </w:rPr>
              <w:t>203 100</w:t>
            </w:r>
          </w:p>
        </w:tc>
      </w:tr>
    </w:tbl>
    <w:p w:rsidR="00024898" w:rsidRPr="00024898" w:rsidRDefault="00024898" w:rsidP="000860B3">
      <w:pPr>
        <w:spacing w:before="240"/>
      </w:pPr>
      <w:r w:rsidRPr="00024898">
        <w:t>SOUSCRIT</w:t>
      </w:r>
      <w:r w:rsidR="00B94B79">
        <w:t>E</w:t>
      </w:r>
      <w:r w:rsidRPr="00024898">
        <w:t>, LE ______________________</w:t>
      </w:r>
    </w:p>
    <w:p w:rsidR="00024898" w:rsidRPr="00024898" w:rsidRDefault="00024898" w:rsidP="000860B3">
      <w:pPr>
        <w:spacing w:before="240"/>
      </w:pPr>
      <w:r w:rsidRPr="00024898">
        <w:t>SIGNE</w:t>
      </w:r>
      <w:r w:rsidR="00B94B79">
        <w:t>E</w:t>
      </w:r>
      <w:r w:rsidRPr="00024898">
        <w:t>, LE__________________________</w:t>
      </w:r>
    </w:p>
    <w:p w:rsidR="00024898" w:rsidRPr="00024898" w:rsidRDefault="00024898" w:rsidP="000860B3">
      <w:pPr>
        <w:spacing w:before="240"/>
      </w:pPr>
      <w:r w:rsidRPr="00024898">
        <w:t>NOTIFIE</w:t>
      </w:r>
      <w:r w:rsidR="00B94B79">
        <w:t>E</w:t>
      </w:r>
      <w:r w:rsidRPr="00024898">
        <w:t>, LE________________________</w:t>
      </w:r>
    </w:p>
    <w:p w:rsidR="00024898" w:rsidRPr="00024898" w:rsidRDefault="00024898" w:rsidP="000860B3">
      <w:pPr>
        <w:spacing w:before="240"/>
      </w:pPr>
      <w:r w:rsidRPr="00024898">
        <w:t>ENREGISTRE</w:t>
      </w:r>
      <w:r w:rsidR="00B94B79">
        <w:t>E</w:t>
      </w:r>
      <w:r w:rsidRPr="00024898">
        <w:t>, LE_____________________</w:t>
      </w:r>
    </w:p>
    <w:p w:rsidR="00024898" w:rsidRPr="00024898" w:rsidRDefault="00024898" w:rsidP="00024898"/>
    <w:p w:rsidR="00024898" w:rsidRPr="00024898" w:rsidRDefault="00024898" w:rsidP="00024898">
      <w:r w:rsidRPr="00024898">
        <w:br w:type="page"/>
      </w:r>
    </w:p>
    <w:p w:rsidR="00024898" w:rsidRPr="00024898" w:rsidRDefault="00024898" w:rsidP="00024898">
      <w:r w:rsidRPr="00024898">
        <w:lastRenderedPageBreak/>
        <w:t xml:space="preserve">ENTRE : L’ETAT DU CAMEROUN REPRESENTE PAR LE </w:t>
      </w:r>
      <w:r w:rsidR="00B91122">
        <w:t>CONSEILE REGIONAL DE L’EST</w:t>
      </w:r>
      <w:r w:rsidRPr="00024898">
        <w:t xml:space="preserve">, REPRESENTE PAR SON </w:t>
      </w:r>
      <w:r w:rsidR="00B91122">
        <w:t>PRESIDENT</w:t>
      </w:r>
      <w:r w:rsidRPr="00024898">
        <w:t>, DENOMME CI-APRES « LE MAITRE D’OUVRAGE »</w:t>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r w:rsidRPr="00024898">
        <w:t xml:space="preserve">D’UNE PART, </w:t>
      </w:r>
    </w:p>
    <w:p w:rsidR="00024898" w:rsidRPr="00024898" w:rsidRDefault="00024898" w:rsidP="00024898"/>
    <w:p w:rsidR="00024898" w:rsidRPr="00024898" w:rsidRDefault="00024898" w:rsidP="00024898"/>
    <w:p w:rsidR="00024898" w:rsidRPr="00024898" w:rsidRDefault="00024898" w:rsidP="00024898">
      <w:r w:rsidRPr="00024898">
        <w:t xml:space="preserve">ET : </w:t>
      </w:r>
    </w:p>
    <w:p w:rsidR="00024898" w:rsidRPr="00024898" w:rsidRDefault="00024898" w:rsidP="00024898"/>
    <w:p w:rsidR="00024898" w:rsidRPr="00024898" w:rsidRDefault="00024898" w:rsidP="00024898"/>
    <w:p w:rsidR="00024898" w:rsidRPr="00024898" w:rsidRDefault="00024898" w:rsidP="00024898">
      <w:r w:rsidRPr="00024898">
        <w:t>LA SOCIETE________________________________</w:t>
      </w:r>
    </w:p>
    <w:p w:rsidR="00024898" w:rsidRPr="00024898" w:rsidRDefault="00024898" w:rsidP="00024898">
      <w:r w:rsidRPr="00024898">
        <w:t>BP : ____________ TEL : _______________________FAX :___________________</w:t>
      </w:r>
    </w:p>
    <w:p w:rsidR="00024898" w:rsidRPr="00024898" w:rsidRDefault="00024898" w:rsidP="00024898">
      <w:r w:rsidRPr="00024898">
        <w:t>N° R.C : _______________________ N° CONTRIBUABLE : __________________</w:t>
      </w:r>
    </w:p>
    <w:p w:rsidR="00024898" w:rsidRPr="00024898" w:rsidRDefault="00024898" w:rsidP="00024898">
      <w:r w:rsidRPr="00024898">
        <w:t>EMAIL …..</w:t>
      </w:r>
    </w:p>
    <w:p w:rsidR="00024898" w:rsidRPr="00024898" w:rsidRDefault="00024898" w:rsidP="00024898"/>
    <w:p w:rsidR="00024898" w:rsidRPr="00024898" w:rsidRDefault="00024898" w:rsidP="002D1849">
      <w:pPr>
        <w:jc w:val="both"/>
      </w:pPr>
      <w:r w:rsidRPr="00024898">
        <w:t>REPRESENTE (ES) PAR MONSIEUR/MADAME ____________________, SON DIRECTEUR</w:t>
      </w:r>
      <w:r w:rsidR="002D1849">
        <w:t xml:space="preserve"> GENERAL</w:t>
      </w:r>
      <w:r w:rsidRPr="00024898">
        <w:t>, DENOMME(E) CI-APRES « L’ENTREPRENEUR »</w:t>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r w:rsidRPr="00024898">
        <w:t xml:space="preserve">D’AUTRE PART, </w:t>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r w:rsidRPr="00024898">
        <w:t>IL A ETE CONVENU ET ARRETE CE QUI SUIT : </w:t>
      </w:r>
    </w:p>
    <w:p w:rsidR="00024898" w:rsidRPr="00024898" w:rsidRDefault="00024898" w:rsidP="00024898"/>
    <w:p w:rsidR="00024898" w:rsidRPr="00024898" w:rsidRDefault="00024898" w:rsidP="00024898">
      <w:r w:rsidRPr="00024898">
        <w:br w:type="page"/>
      </w:r>
      <w:r w:rsidRPr="00024898">
        <w:lastRenderedPageBreak/>
        <w:t>SOMMAIRE</w:t>
      </w:r>
    </w:p>
    <w:p w:rsidR="00024898" w:rsidRPr="00024898" w:rsidRDefault="00024898" w:rsidP="00024898"/>
    <w:p w:rsidR="00024898" w:rsidRPr="00024898" w:rsidRDefault="00024898" w:rsidP="000860B3">
      <w:pPr>
        <w:spacing w:after="240"/>
      </w:pPr>
      <w:r w:rsidRPr="00024898">
        <w:t xml:space="preserve">Titre I: Cahier des Clauses Administratives Particulières (CCAP) </w:t>
      </w:r>
    </w:p>
    <w:p w:rsidR="00024898" w:rsidRPr="00024898" w:rsidRDefault="00024898" w:rsidP="000860B3">
      <w:pPr>
        <w:spacing w:after="240"/>
      </w:pPr>
      <w:r w:rsidRPr="00024898">
        <w:t>Titre II: Termes de Reference</w:t>
      </w:r>
      <w:r w:rsidR="000860B3">
        <w:t xml:space="preserve"> (TDR)</w:t>
      </w:r>
    </w:p>
    <w:p w:rsidR="00024898" w:rsidRPr="00024898" w:rsidRDefault="00024898" w:rsidP="000860B3">
      <w:pPr>
        <w:spacing w:after="240"/>
      </w:pPr>
      <w:r w:rsidRPr="00024898">
        <w:t>Titre III: Bordereau des Prix Unitaires (BPU)</w:t>
      </w:r>
    </w:p>
    <w:p w:rsidR="00024898" w:rsidRPr="00024898" w:rsidRDefault="00024898" w:rsidP="000860B3">
      <w:pPr>
        <w:spacing w:after="240"/>
      </w:pPr>
      <w:r w:rsidRPr="00024898">
        <w:t>Titre IV: Détail ou Devis Estimatif (DE)</w:t>
      </w:r>
    </w:p>
    <w:p w:rsidR="00024898" w:rsidRPr="00024898" w:rsidRDefault="00024898" w:rsidP="00024898"/>
    <w:p w:rsidR="00024898" w:rsidRPr="00024898" w:rsidRDefault="00024898" w:rsidP="00024898">
      <w:r w:rsidRPr="00024898">
        <w:br w:type="page"/>
      </w:r>
    </w:p>
    <w:p w:rsidR="00024898" w:rsidRPr="00024898" w:rsidRDefault="00024898" w:rsidP="00B91122">
      <w:pPr>
        <w:jc w:val="both"/>
      </w:pPr>
      <w:r w:rsidRPr="00024898">
        <w:lastRenderedPageBreak/>
        <w:t xml:space="preserve">PAGE N°___ ET DERNIERE </w:t>
      </w:r>
      <w:r w:rsidR="000860B3">
        <w:t>DE LA LETTRE COMMANDE N°____________/LC</w:t>
      </w:r>
      <w:r w:rsidRPr="00024898">
        <w:t>/</w:t>
      </w:r>
      <w:r w:rsidR="00B91122">
        <w:t>CR-ES/CIPM/202</w:t>
      </w:r>
      <w:r w:rsidR="002D1849">
        <w:t>3</w:t>
      </w:r>
      <w:r w:rsidRPr="00024898">
        <w:t xml:space="preserve"> DU___________PASSE APRES </w:t>
      </w:r>
      <w:r w:rsidR="00B91122" w:rsidRPr="00034CA6">
        <w:t>APPEL D’OFFRES NATIONAL RESTREINT N° ___________/AONR/CR-ES/CIPM/202</w:t>
      </w:r>
      <w:r w:rsidR="002D1849">
        <w:t>3</w:t>
      </w:r>
      <w:r w:rsidR="00B91122" w:rsidRPr="00034CA6">
        <w:t xml:space="preserve"> DU __________________</w:t>
      </w:r>
      <w:r w:rsidR="002D1849" w:rsidRPr="002D1849">
        <w:t xml:space="preserve"> POUR </w:t>
      </w:r>
      <w:r w:rsidR="00C54AD3">
        <w:rPr>
          <w:bCs/>
        </w:rPr>
        <w:t xml:space="preserve">la réalisation de l’étude technique d’appui à la transformation structurelle de l'action économique et socioculturelle du Conseil Régional </w:t>
      </w:r>
      <w:r w:rsidR="00B91122" w:rsidRPr="00034CA6">
        <w:t>(PROCEDURE D’URGENCE)</w:t>
      </w:r>
      <w:r w:rsidR="00B94B79">
        <w:t>.</w:t>
      </w:r>
    </w:p>
    <w:p w:rsidR="00024898" w:rsidRPr="00024898" w:rsidRDefault="00024898" w:rsidP="00024898"/>
    <w:tbl>
      <w:tblPr>
        <w:tblW w:w="0" w:type="auto"/>
        <w:tblLook w:val="04A0" w:firstRow="1" w:lastRow="0" w:firstColumn="1" w:lastColumn="0" w:noHBand="0" w:noVBand="1"/>
      </w:tblPr>
      <w:tblGrid>
        <w:gridCol w:w="3085"/>
        <w:gridCol w:w="6912"/>
      </w:tblGrid>
      <w:tr w:rsidR="00024898" w:rsidRPr="00024898" w:rsidTr="00024898">
        <w:tc>
          <w:tcPr>
            <w:tcW w:w="3085" w:type="dxa"/>
          </w:tcPr>
          <w:p w:rsidR="00024898" w:rsidRPr="00024898" w:rsidRDefault="00024898" w:rsidP="000860B3">
            <w:pPr>
              <w:spacing w:after="240"/>
              <w:rPr>
                <w:rFonts w:eastAsia="Calibri"/>
              </w:rPr>
            </w:pPr>
            <w:r w:rsidRPr="00024898">
              <w:rPr>
                <w:rFonts w:eastAsia="Calibri"/>
              </w:rPr>
              <w:t xml:space="preserve">LIEU D’EXECUTION :                         </w:t>
            </w:r>
          </w:p>
        </w:tc>
        <w:tc>
          <w:tcPr>
            <w:tcW w:w="6912" w:type="dxa"/>
          </w:tcPr>
          <w:p w:rsidR="00024898" w:rsidRPr="00024898" w:rsidRDefault="00B91122" w:rsidP="000860B3">
            <w:pPr>
              <w:spacing w:after="240"/>
              <w:rPr>
                <w:rFonts w:eastAsia="Calibri"/>
              </w:rPr>
            </w:pPr>
            <w:r>
              <w:rPr>
                <w:rFonts w:eastAsia="Calibri"/>
              </w:rPr>
              <w:t>BERTOUA</w:t>
            </w:r>
          </w:p>
        </w:tc>
      </w:tr>
      <w:tr w:rsidR="00024898" w:rsidRPr="00024898" w:rsidTr="00024898">
        <w:tc>
          <w:tcPr>
            <w:tcW w:w="3085" w:type="dxa"/>
          </w:tcPr>
          <w:p w:rsidR="00024898" w:rsidRPr="00024898" w:rsidRDefault="00024898" w:rsidP="000860B3">
            <w:pPr>
              <w:spacing w:after="240"/>
              <w:rPr>
                <w:rFonts w:eastAsia="Calibri"/>
              </w:rPr>
            </w:pPr>
            <w:r w:rsidRPr="00024898">
              <w:rPr>
                <w:rFonts w:eastAsia="Calibri"/>
              </w:rPr>
              <w:t>DELAI D’EXECUTION :</w:t>
            </w:r>
          </w:p>
        </w:tc>
        <w:tc>
          <w:tcPr>
            <w:tcW w:w="6912" w:type="dxa"/>
          </w:tcPr>
          <w:p w:rsidR="00024898" w:rsidRPr="00024898" w:rsidRDefault="001A35AD" w:rsidP="000860B3">
            <w:pPr>
              <w:spacing w:after="240"/>
              <w:rPr>
                <w:rFonts w:eastAsia="Calibri"/>
              </w:rPr>
            </w:pPr>
            <w:r>
              <w:rPr>
                <w:rFonts w:eastAsia="Calibri"/>
              </w:rPr>
              <w:t>Deux (02</w:t>
            </w:r>
            <w:r w:rsidR="00B91122">
              <w:rPr>
                <w:rFonts w:eastAsia="Calibri"/>
              </w:rPr>
              <w:t xml:space="preserve">) </w:t>
            </w:r>
            <w:r w:rsidR="00024898" w:rsidRPr="00024898">
              <w:rPr>
                <w:rFonts w:eastAsia="Calibri"/>
              </w:rPr>
              <w:t>MOIS</w:t>
            </w:r>
          </w:p>
        </w:tc>
      </w:tr>
      <w:tr w:rsidR="00024898" w:rsidRPr="00024898" w:rsidTr="00024898">
        <w:tc>
          <w:tcPr>
            <w:tcW w:w="3085" w:type="dxa"/>
          </w:tcPr>
          <w:p w:rsidR="00024898" w:rsidRPr="00024898" w:rsidRDefault="00024898" w:rsidP="000860B3">
            <w:pPr>
              <w:spacing w:after="240"/>
              <w:rPr>
                <w:rFonts w:eastAsia="Calibri"/>
              </w:rPr>
            </w:pPr>
            <w:r w:rsidRPr="00024898">
              <w:rPr>
                <w:rFonts w:eastAsia="Calibri"/>
              </w:rPr>
              <w:t>MONTANT D</w:t>
            </w:r>
            <w:r w:rsidR="000860B3">
              <w:rPr>
                <w:rFonts w:eastAsia="Calibri"/>
              </w:rPr>
              <w:t>E LA LETTRE COMMNDE</w:t>
            </w:r>
            <w:r w:rsidRPr="00024898">
              <w:rPr>
                <w:rFonts w:eastAsia="Calibri"/>
              </w:rPr>
              <w:t xml:space="preserve"> : </w:t>
            </w:r>
          </w:p>
        </w:tc>
        <w:tc>
          <w:tcPr>
            <w:tcW w:w="6912" w:type="dxa"/>
          </w:tcPr>
          <w:tbl>
            <w:tblPr>
              <w:tblpPr w:leftFromText="180" w:rightFromText="180" w:vertAnchor="text" w:horzAnchor="margin" w:tblpY="365"/>
              <w:tblOverlap w:val="never"/>
              <w:tblW w:w="0" w:type="auto"/>
              <w:tblCellMar>
                <w:left w:w="0" w:type="dxa"/>
                <w:right w:w="0" w:type="dxa"/>
              </w:tblCellMar>
              <w:tblLook w:val="0000" w:firstRow="0" w:lastRow="0" w:firstColumn="0" w:lastColumn="0" w:noHBand="0" w:noVBand="0"/>
            </w:tblPr>
            <w:tblGrid>
              <w:gridCol w:w="2122"/>
              <w:gridCol w:w="3260"/>
            </w:tblGrid>
            <w:tr w:rsidR="00024898" w:rsidRPr="00024898" w:rsidTr="002D1849">
              <w:trPr>
                <w:trHeight w:hRule="exact" w:val="375"/>
              </w:trPr>
              <w:tc>
                <w:tcPr>
                  <w:tcW w:w="2122"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r w:rsidRPr="00024898">
                    <w:t>TTC</w:t>
                  </w:r>
                </w:p>
              </w:tc>
              <w:tc>
                <w:tcPr>
                  <w:tcW w:w="3260"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p>
              </w:tc>
            </w:tr>
            <w:tr w:rsidR="00024898" w:rsidRPr="00024898" w:rsidTr="002D1849">
              <w:trPr>
                <w:trHeight w:hRule="exact" w:val="373"/>
              </w:trPr>
              <w:tc>
                <w:tcPr>
                  <w:tcW w:w="2122"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r w:rsidRPr="00024898">
                    <w:t>HTVA</w:t>
                  </w:r>
                </w:p>
              </w:tc>
              <w:tc>
                <w:tcPr>
                  <w:tcW w:w="3260"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p>
              </w:tc>
            </w:tr>
            <w:tr w:rsidR="00024898" w:rsidRPr="00024898" w:rsidTr="002D1849">
              <w:trPr>
                <w:trHeight w:hRule="exact" w:val="373"/>
              </w:trPr>
              <w:tc>
                <w:tcPr>
                  <w:tcW w:w="2122"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r w:rsidRPr="00024898">
                    <w:t>T.V.A (19,25%)</w:t>
                  </w:r>
                </w:p>
              </w:tc>
              <w:tc>
                <w:tcPr>
                  <w:tcW w:w="3260"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p>
              </w:tc>
            </w:tr>
            <w:tr w:rsidR="00024898" w:rsidRPr="00024898" w:rsidTr="002D1849">
              <w:trPr>
                <w:trHeight w:hRule="exact" w:val="373"/>
              </w:trPr>
              <w:tc>
                <w:tcPr>
                  <w:tcW w:w="2122"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r w:rsidRPr="00024898">
                    <w:t>AIR (2,2%</w:t>
                  </w:r>
                  <w:r w:rsidR="002D1849">
                    <w:t xml:space="preserve"> ou 5,5%</w:t>
                  </w:r>
                  <w:r w:rsidRPr="00024898">
                    <w:t>)</w:t>
                  </w:r>
                </w:p>
              </w:tc>
              <w:tc>
                <w:tcPr>
                  <w:tcW w:w="3260"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p>
              </w:tc>
            </w:tr>
            <w:tr w:rsidR="00024898" w:rsidRPr="00024898" w:rsidTr="002D1849">
              <w:trPr>
                <w:trHeight w:hRule="exact" w:val="437"/>
              </w:trPr>
              <w:tc>
                <w:tcPr>
                  <w:tcW w:w="2122"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r w:rsidRPr="00024898">
                    <w:t>Net à mandater</w:t>
                  </w:r>
                </w:p>
              </w:tc>
              <w:tc>
                <w:tcPr>
                  <w:tcW w:w="3260" w:type="dxa"/>
                  <w:tcBorders>
                    <w:top w:val="single" w:sz="4" w:space="0" w:color="221F1F"/>
                    <w:left w:val="single" w:sz="4" w:space="0" w:color="221F1F"/>
                    <w:bottom w:val="single" w:sz="4" w:space="0" w:color="221F1F"/>
                    <w:right w:val="single" w:sz="4" w:space="0" w:color="221F1F"/>
                  </w:tcBorders>
                </w:tcPr>
                <w:p w:rsidR="00024898" w:rsidRPr="00024898" w:rsidRDefault="00024898" w:rsidP="000860B3">
                  <w:pPr>
                    <w:spacing w:after="240"/>
                  </w:pPr>
                </w:p>
              </w:tc>
            </w:tr>
          </w:tbl>
          <w:p w:rsidR="00024898" w:rsidRPr="00024898" w:rsidRDefault="00024898" w:rsidP="000860B3">
            <w:pPr>
              <w:spacing w:after="240"/>
              <w:rPr>
                <w:rFonts w:eastAsia="Calibri"/>
              </w:rPr>
            </w:pPr>
            <w:r w:rsidRPr="00024898">
              <w:t xml:space="preserve"> </w:t>
            </w:r>
          </w:p>
          <w:p w:rsidR="00024898" w:rsidRPr="00024898" w:rsidRDefault="00024898" w:rsidP="000860B3">
            <w:pPr>
              <w:spacing w:after="240"/>
              <w:rPr>
                <w:rFonts w:eastAsia="Calibri"/>
              </w:rPr>
            </w:pPr>
          </w:p>
        </w:tc>
      </w:tr>
    </w:tbl>
    <w:p w:rsidR="00024898" w:rsidRPr="00024898" w:rsidRDefault="00024898" w:rsidP="00024898"/>
    <w:p w:rsidR="00024898" w:rsidRPr="00024898" w:rsidRDefault="00024898" w:rsidP="00024898"/>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024898" w:rsidRPr="00024898" w:rsidTr="002D1849">
        <w:trPr>
          <w:trHeight w:val="18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024898" w:rsidRPr="00024898" w:rsidRDefault="00024898" w:rsidP="00024898">
            <w:r w:rsidRPr="00024898">
              <w:t>LU</w:t>
            </w:r>
            <w:r w:rsidR="000860B3">
              <w:t>E</w:t>
            </w:r>
            <w:r w:rsidRPr="00024898">
              <w:t xml:space="preserve"> ET ACCEPTE</w:t>
            </w:r>
            <w:r w:rsidR="000860B3">
              <w:t>E</w:t>
            </w:r>
            <w:r w:rsidRPr="00024898">
              <w:t xml:space="preserve"> PAR LE PRESTATAIRE</w:t>
            </w:r>
          </w:p>
          <w:p w:rsidR="00024898" w:rsidRPr="00024898" w:rsidRDefault="00B91122" w:rsidP="00024898">
            <w:r>
              <w:t>Bertoua</w:t>
            </w:r>
            <w:r w:rsidR="00024898" w:rsidRPr="00024898">
              <w:t>,  le ___________</w:t>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r w:rsidRPr="00024898">
              <w:t>Signé par______________________</w:t>
            </w:r>
          </w:p>
        </w:tc>
      </w:tr>
      <w:tr w:rsidR="00024898" w:rsidRPr="00024898" w:rsidTr="002D1849">
        <w:trPr>
          <w:trHeight w:val="33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024898" w:rsidRPr="00024898" w:rsidRDefault="00024898" w:rsidP="00024898">
            <w:r w:rsidRPr="00024898">
              <w:t>LE MAÎTRE D’OUVRAGE</w:t>
            </w:r>
          </w:p>
          <w:p w:rsidR="00024898" w:rsidRPr="00024898" w:rsidRDefault="00B91122" w:rsidP="00024898">
            <w:r>
              <w:t>Bertoua</w:t>
            </w:r>
            <w:r w:rsidR="00024898" w:rsidRPr="00024898">
              <w:t>,  le ___________</w:t>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r w:rsidRPr="00024898">
              <w:t>Signé par______________________</w:t>
            </w:r>
          </w:p>
        </w:tc>
      </w:tr>
      <w:tr w:rsidR="00024898" w:rsidRPr="00024898" w:rsidTr="000860B3">
        <w:trPr>
          <w:trHeight w:val="3406"/>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24898" w:rsidRPr="00024898" w:rsidRDefault="00024898" w:rsidP="00024898">
            <w:r w:rsidRPr="00024898">
              <w:t>ENREGISTREMENT</w:t>
            </w:r>
          </w:p>
          <w:p w:rsidR="00024898" w:rsidRPr="00024898" w:rsidRDefault="00B91122" w:rsidP="00024898">
            <w:r>
              <w:t>Bertoua</w:t>
            </w:r>
            <w:r w:rsidR="00024898" w:rsidRPr="00024898">
              <w:t>, le____________</w:t>
            </w:r>
          </w:p>
          <w:p w:rsidR="00024898" w:rsidRPr="00024898" w:rsidRDefault="00024898" w:rsidP="00024898"/>
          <w:p w:rsidR="00024898" w:rsidRPr="00024898" w:rsidRDefault="00024898" w:rsidP="00024898"/>
        </w:tc>
      </w:tr>
    </w:tbl>
    <w:p w:rsidR="00024898" w:rsidRPr="00024898" w:rsidRDefault="00024898" w:rsidP="00024898"/>
    <w:p w:rsidR="00024898" w:rsidRPr="00024898" w:rsidRDefault="00024898" w:rsidP="00024898">
      <w:bookmarkStart w:id="487" w:name="_Toc503191689"/>
      <w:bookmarkStart w:id="488" w:name="_Toc503264500"/>
      <w:bookmarkStart w:id="489" w:name="_Toc503271709"/>
      <w:bookmarkStart w:id="490" w:name="_Toc503789671"/>
      <w:bookmarkStart w:id="491" w:name="_Toc503874701"/>
      <w:bookmarkStart w:id="492" w:name="_Toc503874772"/>
      <w:bookmarkStart w:id="493" w:name="_Toc505854459"/>
      <w:bookmarkStart w:id="494" w:name="_Toc534637684"/>
      <w:r w:rsidRPr="00024898">
        <w:br w:type="page"/>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495" w:name="_Toc51413453"/>
      <w:bookmarkStart w:id="496" w:name="_Toc51413551"/>
      <w:bookmarkStart w:id="497" w:name="_Toc51413654"/>
      <w:bookmarkStart w:id="498" w:name="_Toc51413757"/>
      <w:bookmarkStart w:id="499" w:name="_Toc60846069"/>
      <w:bookmarkStart w:id="500" w:name="_Toc62641772"/>
      <w:bookmarkStart w:id="501" w:name="_Toc63008424"/>
      <w:bookmarkStart w:id="502" w:name="_Toc63008531"/>
      <w:bookmarkStart w:id="503" w:name="_Toc63008633"/>
      <w:bookmarkStart w:id="504" w:name="_Toc63008650"/>
      <w:bookmarkStart w:id="505" w:name="_Toc76528363"/>
      <w:bookmarkStart w:id="506" w:name="_Toc76529276"/>
      <w:r w:rsidRPr="00024898">
        <w:t xml:space="preserve">PIECE N°09 : </w:t>
      </w:r>
      <w:bookmarkEnd w:id="487"/>
      <w:bookmarkEnd w:id="488"/>
      <w:bookmarkEnd w:id="489"/>
      <w:bookmarkEnd w:id="490"/>
      <w:bookmarkEnd w:id="491"/>
      <w:bookmarkEnd w:id="492"/>
      <w:bookmarkEnd w:id="493"/>
      <w:bookmarkEnd w:id="494"/>
      <w:r w:rsidRPr="00024898">
        <w:t>MODELES DES PIECES A UTILISER PAR LE SOUMISSIONNAIRE</w:t>
      </w:r>
      <w:bookmarkEnd w:id="495"/>
      <w:bookmarkEnd w:id="496"/>
      <w:bookmarkEnd w:id="497"/>
      <w:bookmarkEnd w:id="498"/>
      <w:bookmarkEnd w:id="499"/>
      <w:bookmarkEnd w:id="500"/>
      <w:bookmarkEnd w:id="501"/>
      <w:bookmarkEnd w:id="502"/>
      <w:bookmarkEnd w:id="503"/>
      <w:bookmarkEnd w:id="504"/>
      <w:bookmarkEnd w:id="505"/>
      <w:bookmarkEnd w:id="506"/>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r w:rsidRPr="00024898">
        <w:br w:type="page"/>
      </w:r>
    </w:p>
    <w:p w:rsidR="00024898" w:rsidRPr="00024898" w:rsidRDefault="00024898" w:rsidP="00024898">
      <w:r w:rsidRPr="00024898">
        <w:lastRenderedPageBreak/>
        <w:t>Table des modèles</w:t>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Pr>
        <w:rPr>
          <w:rFonts w:eastAsiaTheme="minorEastAsia"/>
        </w:rPr>
      </w:pPr>
      <w:r w:rsidRPr="00024898">
        <w:fldChar w:fldCharType="begin"/>
      </w:r>
      <w:r w:rsidRPr="00024898">
        <w:instrText xml:space="preserve"> TOC \o "1-3" \h \z \u </w:instrText>
      </w:r>
      <w:r w:rsidRPr="00024898">
        <w:fldChar w:fldCharType="separate"/>
      </w:r>
    </w:p>
    <w:p w:rsidR="00024898" w:rsidRPr="00024898" w:rsidRDefault="0008565D" w:rsidP="000860B3">
      <w:pPr>
        <w:spacing w:after="240"/>
        <w:rPr>
          <w:rFonts w:eastAsiaTheme="minorEastAsia"/>
        </w:rPr>
      </w:pPr>
      <w:hyperlink w:anchor="_Toc51413758" w:history="1">
        <w:bookmarkStart w:id="507" w:name="_Toc76529277"/>
        <w:r w:rsidR="00024898" w:rsidRPr="00024898">
          <w:t>ANNEXE N°1 : DECLARATION D’INTENTION DE SOUMISSIONNER</w:t>
        </w:r>
        <w:r w:rsidR="00024898" w:rsidRPr="00024898">
          <w:rPr>
            <w:webHidden/>
          </w:rPr>
          <w:tab/>
        </w:r>
        <w:bookmarkEnd w:id="507"/>
      </w:hyperlink>
    </w:p>
    <w:p w:rsidR="00024898" w:rsidRPr="00024898" w:rsidRDefault="0008565D" w:rsidP="000860B3">
      <w:pPr>
        <w:spacing w:after="240"/>
        <w:rPr>
          <w:rFonts w:eastAsiaTheme="minorEastAsia"/>
        </w:rPr>
      </w:pPr>
      <w:hyperlink w:anchor="_Toc51413759" w:history="1">
        <w:bookmarkStart w:id="508" w:name="_Toc76529278"/>
        <w:r w:rsidR="00024898" w:rsidRPr="00024898">
          <w:t>ANNEXE N°2 : MODELE DE CAUTION DE SOUMISSION</w:t>
        </w:r>
        <w:r w:rsidR="00024898" w:rsidRPr="00024898">
          <w:rPr>
            <w:webHidden/>
          </w:rPr>
          <w:tab/>
        </w:r>
        <w:bookmarkEnd w:id="508"/>
      </w:hyperlink>
    </w:p>
    <w:p w:rsidR="00024898" w:rsidRPr="00024898" w:rsidRDefault="0008565D" w:rsidP="000860B3">
      <w:pPr>
        <w:spacing w:after="240"/>
        <w:rPr>
          <w:rFonts w:eastAsiaTheme="minorEastAsia"/>
        </w:rPr>
      </w:pPr>
      <w:hyperlink w:anchor="_Toc51413760" w:history="1">
        <w:bookmarkStart w:id="509" w:name="_Toc76529279"/>
        <w:r w:rsidR="00024898" w:rsidRPr="00024898">
          <w:t>ANNEXE N°3 : MODELE DE CAUTIONNEMENT DEFINITIF</w:t>
        </w:r>
        <w:r w:rsidR="00024898" w:rsidRPr="00024898">
          <w:rPr>
            <w:webHidden/>
          </w:rPr>
          <w:tab/>
        </w:r>
        <w:bookmarkEnd w:id="509"/>
      </w:hyperlink>
    </w:p>
    <w:p w:rsidR="00024898" w:rsidRPr="00024898" w:rsidRDefault="0008565D" w:rsidP="000860B3">
      <w:pPr>
        <w:spacing w:after="240"/>
        <w:rPr>
          <w:rFonts w:eastAsiaTheme="minorEastAsia"/>
        </w:rPr>
      </w:pPr>
      <w:hyperlink w:anchor="_Toc51413761" w:history="1">
        <w:bookmarkStart w:id="510" w:name="_Toc76529280"/>
        <w:r w:rsidR="00024898" w:rsidRPr="00024898">
          <w:t>ANNEXE N°4 : MODELE DE CAUTION D'AVANCE DE DEMARRAGE</w:t>
        </w:r>
        <w:r w:rsidR="00024898" w:rsidRPr="00024898">
          <w:rPr>
            <w:webHidden/>
          </w:rPr>
          <w:tab/>
        </w:r>
        <w:bookmarkEnd w:id="510"/>
      </w:hyperlink>
    </w:p>
    <w:p w:rsidR="00024898" w:rsidRPr="00024898" w:rsidRDefault="00024898" w:rsidP="00024898">
      <w:r w:rsidRPr="00024898">
        <w:fldChar w:fldCharType="end"/>
      </w:r>
      <w:r w:rsidRPr="00024898">
        <w:br w:type="page"/>
      </w:r>
    </w:p>
    <w:p w:rsidR="00024898" w:rsidRPr="00024898" w:rsidRDefault="00024898" w:rsidP="00024898">
      <w:bookmarkStart w:id="511" w:name="_Toc51413552"/>
      <w:bookmarkStart w:id="512" w:name="_Toc51413655"/>
      <w:bookmarkStart w:id="513" w:name="_Toc51413758"/>
      <w:bookmarkStart w:id="514" w:name="_Toc60846070"/>
      <w:bookmarkStart w:id="515" w:name="_Toc62641773"/>
      <w:bookmarkStart w:id="516" w:name="_Toc63008532"/>
      <w:bookmarkStart w:id="517" w:name="_Toc63008634"/>
      <w:bookmarkStart w:id="518" w:name="_Toc76529281"/>
      <w:r w:rsidRPr="00024898">
        <w:lastRenderedPageBreak/>
        <w:t>ANNEXE N°1 : DECLARATION D’INTENTION DE SOUMISSIONNER</w:t>
      </w:r>
      <w:bookmarkEnd w:id="511"/>
      <w:bookmarkEnd w:id="512"/>
      <w:bookmarkEnd w:id="513"/>
      <w:bookmarkEnd w:id="514"/>
      <w:bookmarkEnd w:id="515"/>
      <w:bookmarkEnd w:id="516"/>
      <w:bookmarkEnd w:id="517"/>
      <w:bookmarkEnd w:id="518"/>
      <w:r w:rsidRPr="00024898">
        <w:t xml:space="preserve"> </w:t>
      </w:r>
    </w:p>
    <w:p w:rsidR="00024898" w:rsidRPr="00024898" w:rsidRDefault="00024898" w:rsidP="00024898"/>
    <w:p w:rsidR="00024898" w:rsidRPr="00024898" w:rsidRDefault="00024898" w:rsidP="00024898"/>
    <w:p w:rsidR="00024898" w:rsidRPr="00024898" w:rsidRDefault="00024898" w:rsidP="00024898">
      <w:r w:rsidRPr="00024898">
        <w:t>Je soussigné,</w:t>
      </w:r>
    </w:p>
    <w:p w:rsidR="00024898" w:rsidRPr="00024898" w:rsidRDefault="00024898" w:rsidP="00024898">
      <w:r w:rsidRPr="00024898">
        <w:t>Nationalité :</w:t>
      </w:r>
    </w:p>
    <w:p w:rsidR="00024898" w:rsidRPr="00024898" w:rsidRDefault="00024898" w:rsidP="00024898">
      <w:r w:rsidRPr="00024898">
        <w:t xml:space="preserve">Domicile : </w:t>
      </w:r>
    </w:p>
    <w:p w:rsidR="00024898" w:rsidRPr="00024898" w:rsidRDefault="00024898" w:rsidP="00024898">
      <w:r w:rsidRPr="00024898">
        <w:t xml:space="preserve">Fonction : </w:t>
      </w:r>
    </w:p>
    <w:p w:rsidR="00024898" w:rsidRPr="00024898" w:rsidRDefault="00024898" w:rsidP="00024898"/>
    <w:p w:rsidR="00024898" w:rsidRPr="00024898" w:rsidRDefault="00024898" w:rsidP="00B91122">
      <w:pPr>
        <w:jc w:val="both"/>
      </w:pPr>
      <w:r w:rsidRPr="00024898">
        <w:t>En vertu de mes pouvoirs de Directeur Général/Directeur, après avoir pris connaissance du Dossier d</w:t>
      </w:r>
      <w:r w:rsidR="00B91122">
        <w:t>’</w:t>
      </w:r>
      <w:r w:rsidR="00B91122" w:rsidRPr="00B91122">
        <w:t xml:space="preserve"> </w:t>
      </w:r>
      <w:r w:rsidR="00B91122" w:rsidRPr="00034CA6">
        <w:t xml:space="preserve">APPEL D’OFFRES NATIONAL RESTREINT N° </w:t>
      </w:r>
      <w:r w:rsidR="002D1849">
        <w:t>___________/AONR/CR-ES/CIPM/2023</w:t>
      </w:r>
      <w:r w:rsidR="00B91122" w:rsidRPr="00034CA6">
        <w:t xml:space="preserve"> DU __________________</w:t>
      </w:r>
      <w:r w:rsidR="002D1849" w:rsidRPr="002D1849">
        <w:t xml:space="preserve"> </w:t>
      </w:r>
      <w:r w:rsidR="001A35AD">
        <w:t>pour</w:t>
      </w:r>
      <w:r w:rsidR="002D1849" w:rsidRPr="002D1849">
        <w:t xml:space="preserve"> </w:t>
      </w:r>
      <w:r w:rsidR="00C54AD3">
        <w:rPr>
          <w:bCs/>
        </w:rPr>
        <w:t xml:space="preserve">la réalisation de l’étude technique d’appui à la transformation structurelle de l'action économique et socioculturelle du Conseil Régional </w:t>
      </w:r>
      <w:r w:rsidR="000860B3">
        <w:t>(PROCEDURE D’URGENCE).</w:t>
      </w:r>
    </w:p>
    <w:p w:rsidR="00024898" w:rsidRPr="00024898" w:rsidRDefault="00024898" w:rsidP="00024898"/>
    <w:p w:rsidR="00024898" w:rsidRPr="00024898" w:rsidRDefault="00024898" w:rsidP="00024898">
      <w:r w:rsidRPr="00024898">
        <w:t>Déclare par la présente mon intention de soumissionner pour cette prestation</w:t>
      </w:r>
    </w:p>
    <w:p w:rsidR="00024898" w:rsidRPr="00024898" w:rsidRDefault="00024898" w:rsidP="00024898"/>
    <w:p w:rsidR="00024898" w:rsidRPr="00024898" w:rsidRDefault="00024898" w:rsidP="00024898"/>
    <w:p w:rsidR="00024898" w:rsidRPr="00024898" w:rsidRDefault="00024898" w:rsidP="00024898">
      <w:r w:rsidRPr="00024898">
        <w:t>Fait à ______________, le ______________</w:t>
      </w:r>
    </w:p>
    <w:p w:rsidR="00024898" w:rsidRPr="00024898" w:rsidRDefault="00024898" w:rsidP="00024898">
      <w:r w:rsidRPr="00024898">
        <w:t>Signature, nom et cachet du soumissionnaire</w:t>
      </w:r>
    </w:p>
    <w:p w:rsidR="00024898" w:rsidRPr="00024898" w:rsidRDefault="00024898" w:rsidP="00024898"/>
    <w:p w:rsidR="00024898" w:rsidRPr="00024898" w:rsidRDefault="00024898" w:rsidP="00024898">
      <w:r w:rsidRPr="00024898">
        <w:br w:type="page"/>
      </w:r>
    </w:p>
    <w:p w:rsidR="00024898" w:rsidRPr="00024898" w:rsidRDefault="00024898" w:rsidP="00024898">
      <w:bookmarkStart w:id="519" w:name="_Toc51413554"/>
      <w:bookmarkStart w:id="520" w:name="_Toc51413657"/>
      <w:bookmarkStart w:id="521" w:name="_Toc51413760"/>
      <w:bookmarkStart w:id="522" w:name="_Toc60846072"/>
      <w:bookmarkStart w:id="523" w:name="_Toc62641775"/>
      <w:bookmarkStart w:id="524" w:name="_Toc63008534"/>
      <w:bookmarkStart w:id="525" w:name="_Toc63008636"/>
      <w:bookmarkStart w:id="526" w:name="_Toc76529282"/>
      <w:r w:rsidRPr="00024898">
        <w:lastRenderedPageBreak/>
        <w:t>ANNEXE N°2 : MODELE DE CAUTIONNEMENT DEFINITIF</w:t>
      </w:r>
      <w:bookmarkEnd w:id="519"/>
      <w:bookmarkEnd w:id="520"/>
      <w:bookmarkEnd w:id="521"/>
      <w:bookmarkEnd w:id="522"/>
      <w:bookmarkEnd w:id="523"/>
      <w:bookmarkEnd w:id="524"/>
      <w:bookmarkEnd w:id="525"/>
      <w:bookmarkEnd w:id="526"/>
    </w:p>
    <w:p w:rsidR="00024898" w:rsidRPr="00024898" w:rsidRDefault="00024898" w:rsidP="00024898"/>
    <w:p w:rsidR="00024898" w:rsidRPr="00024898" w:rsidRDefault="00024898" w:rsidP="00024898">
      <w:r w:rsidRPr="00024898">
        <w:t>Banque :</w:t>
      </w:r>
    </w:p>
    <w:p w:rsidR="00024898" w:rsidRPr="00024898" w:rsidRDefault="00024898" w:rsidP="00024898">
      <w:r w:rsidRPr="00024898">
        <w:t>Référence de la caution : n°……………………………….</w:t>
      </w:r>
    </w:p>
    <w:p w:rsidR="00024898" w:rsidRPr="00024898" w:rsidRDefault="00024898" w:rsidP="00024898">
      <w:r w:rsidRPr="00024898">
        <w:t>Adressée à (indiquer le Maître d’Ouvrage et son adresse) Cameroun, ci-dessous désigné « le Maître d’Ouvrage »</w:t>
      </w:r>
    </w:p>
    <w:p w:rsidR="00024898" w:rsidRPr="00024898" w:rsidRDefault="00024898" w:rsidP="00024898"/>
    <w:p w:rsidR="00024898" w:rsidRPr="00024898" w:rsidRDefault="00024898" w:rsidP="00024898">
      <w:r w:rsidRPr="00024898">
        <w:t>Attendu que …………………………… (nom et adresse du consultant), ci-dessous désigné « le Consultant  », s’est engagé, en exécution du Marché désignée « le Marché », à réaliser (indiquer la nature des travaux)</w:t>
      </w:r>
    </w:p>
    <w:p w:rsidR="00024898" w:rsidRPr="00024898" w:rsidRDefault="00024898" w:rsidP="00024898"/>
    <w:p w:rsidR="00024898" w:rsidRPr="00024898" w:rsidRDefault="00024898" w:rsidP="00024898">
      <w:r w:rsidRPr="00024898">
        <w:t>Attendu qu’il est stipulé dans le Marché que le Consultant remettra au Maître d’Ouvrage un cautionnement définitif d’un montant égal à (indiquer le pourcentage compris entre 2 et 5%) du montant de la tranche du Marché correspondante, comme garantie de l’exécution de ses obligations de bonne fin conformément aux conditions du Marché,</w:t>
      </w:r>
    </w:p>
    <w:p w:rsidR="00024898" w:rsidRPr="00024898" w:rsidRDefault="00024898" w:rsidP="00024898">
      <w:r w:rsidRPr="00024898">
        <w:t>Attendu que nous avons convenu de donner au Consultant ce cautionnement,</w:t>
      </w:r>
    </w:p>
    <w:p w:rsidR="00024898" w:rsidRPr="00024898" w:rsidRDefault="00024898" w:rsidP="00024898"/>
    <w:p w:rsidR="00024898" w:rsidRPr="00024898" w:rsidRDefault="00024898" w:rsidP="00024898">
      <w:r w:rsidRPr="00024898">
        <w:t>Nous, …………………………………………………………(nom et adresse de banque)</w:t>
      </w:r>
    </w:p>
    <w:p w:rsidR="00024898" w:rsidRPr="00024898" w:rsidRDefault="00024898" w:rsidP="00024898">
      <w:r w:rsidRPr="00024898">
        <w:t>Représentée par …………………………………… (noms des signataires)</w:t>
      </w:r>
    </w:p>
    <w:p w:rsidR="00024898" w:rsidRPr="00024898" w:rsidRDefault="00024898" w:rsidP="00024898">
      <w:r w:rsidRPr="00024898">
        <w:t>ci-dessous désignée « la banque », nous engageons à payer au Maître d’ouvrage, dans un délai maximum de huit (08) semaines, sur simple demande écrite de celui-ci déclarant que le Consultant  n’a pas satisfait à ses engagements contractuels au titre du Marché, sans pouvoir différer le paiement ni soulever de contestation pour quelque motif que ce soit, toute somme jusqu’à concurrence de la somme de …………………………………………………</w:t>
      </w:r>
    </w:p>
    <w:p w:rsidR="00024898" w:rsidRPr="00024898" w:rsidRDefault="00024898" w:rsidP="00024898"/>
    <w:p w:rsidR="00024898" w:rsidRPr="00024898" w:rsidRDefault="00024898" w:rsidP="00024898">
      <w:r w:rsidRPr="00024898">
        <w:t>Nous convenons qu’aucun changement ou additif ou aucune autre modification à le Marché ne nous libérera d’une obligation quelconque nous incombant en vertu du présent cautionnement définitif et nous dérogeons par la présente à la notification de toute modification, additif ou changement.</w:t>
      </w:r>
    </w:p>
    <w:p w:rsidR="00024898" w:rsidRPr="00024898" w:rsidRDefault="00024898" w:rsidP="00024898"/>
    <w:p w:rsidR="00024898" w:rsidRPr="00024898" w:rsidRDefault="00024898" w:rsidP="00024898">
      <w:r w:rsidRPr="00024898">
        <w:t>Le présent cautionnement définitif entre en vigueur dès sa signature et dès notification au Consultant, par le Maître d’Ouvrage, de l’approbation du Marché. Elle sera libérée dans un délai de ……………… à compter de la date de réception provisoire des travaux.</w:t>
      </w:r>
    </w:p>
    <w:p w:rsidR="00024898" w:rsidRPr="00024898" w:rsidRDefault="00024898" w:rsidP="00024898">
      <w:r w:rsidRPr="00024898">
        <w:t>Après cette date, la caution deviendra sans objet et devra nous être retournée sans demande expresse de notre part.</w:t>
      </w:r>
    </w:p>
    <w:p w:rsidR="00024898" w:rsidRPr="00024898" w:rsidRDefault="00024898" w:rsidP="00024898">
      <w:r w:rsidRPr="00024898">
        <w:t>Toute demande de paiement formulée par le Maître d’Ouvrage au titre de la présente garantie devra être faite par lettre recommandée avec accusé de réception, parvenue à la banque pendant la période de validité du présent engagement.</w:t>
      </w:r>
    </w:p>
    <w:p w:rsidR="00024898" w:rsidRPr="00024898" w:rsidRDefault="00024898" w:rsidP="00024898">
      <w:r w:rsidRPr="00024898">
        <w:t>Le présent cautionnement définitif est soumis pour son interprétation et son exécution au droit camerounais. Les tribunaux camerounais seront seuls compétents pour statuer sur tout ce qui concerne le présent engagement et ses suites.</w:t>
      </w:r>
    </w:p>
    <w:p w:rsidR="00024898" w:rsidRPr="00024898" w:rsidRDefault="00024898" w:rsidP="00024898"/>
    <w:p w:rsidR="00024898" w:rsidRPr="00024898" w:rsidRDefault="00024898" w:rsidP="00024898">
      <w:bookmarkStart w:id="527" w:name="_Toc430164155"/>
      <w:r w:rsidRPr="00024898">
        <w:t>Signé et authentifié par la banque</w:t>
      </w:r>
      <w:bookmarkEnd w:id="527"/>
    </w:p>
    <w:p w:rsidR="00024898" w:rsidRPr="00024898" w:rsidRDefault="00024898" w:rsidP="00024898">
      <w:r w:rsidRPr="00024898">
        <w:t>à ………………….., le ………………….</w:t>
      </w:r>
    </w:p>
    <w:p w:rsidR="00024898" w:rsidRPr="00024898" w:rsidRDefault="00024898" w:rsidP="00024898">
      <w:r w:rsidRPr="00024898">
        <w:t>(Signature de la banque)</w:t>
      </w:r>
    </w:p>
    <w:p w:rsidR="00024898" w:rsidRPr="00024898" w:rsidRDefault="00024898" w:rsidP="00024898">
      <w:r w:rsidRPr="00024898">
        <w:br w:type="page"/>
      </w:r>
    </w:p>
    <w:p w:rsidR="00024898" w:rsidRPr="00024898" w:rsidRDefault="00A31144" w:rsidP="00024898">
      <w:bookmarkStart w:id="528" w:name="_Toc51413555"/>
      <w:bookmarkStart w:id="529" w:name="_Toc51413658"/>
      <w:bookmarkStart w:id="530" w:name="_Toc51413761"/>
      <w:bookmarkStart w:id="531" w:name="_Toc60846073"/>
      <w:bookmarkStart w:id="532" w:name="_Toc62641776"/>
      <w:bookmarkStart w:id="533" w:name="_Toc63008535"/>
      <w:bookmarkStart w:id="534" w:name="_Toc63008637"/>
      <w:bookmarkStart w:id="535" w:name="_Toc76529283"/>
      <w:r>
        <w:lastRenderedPageBreak/>
        <w:t>ANNEXE N°3</w:t>
      </w:r>
      <w:r w:rsidR="00024898" w:rsidRPr="00024898">
        <w:t xml:space="preserve"> : MODELE DE CAUTION D'AVANCE DE DEMARRAGE</w:t>
      </w:r>
      <w:bookmarkEnd w:id="528"/>
      <w:bookmarkEnd w:id="529"/>
      <w:bookmarkEnd w:id="530"/>
      <w:bookmarkEnd w:id="531"/>
      <w:bookmarkEnd w:id="532"/>
      <w:bookmarkEnd w:id="533"/>
      <w:bookmarkEnd w:id="534"/>
      <w:bookmarkEnd w:id="535"/>
    </w:p>
    <w:p w:rsidR="00024898" w:rsidRPr="00024898" w:rsidRDefault="00024898" w:rsidP="00024898">
      <w:r w:rsidRPr="00024898">
        <w:t>Banque : référence, adresse ……………..............................................................................</w:t>
      </w:r>
    </w:p>
    <w:p w:rsidR="00024898" w:rsidRPr="00024898" w:rsidRDefault="00024898" w:rsidP="00024898">
      <w:r w:rsidRPr="00024898">
        <w:t>Nous soussignés (banque, adresse), déclarons par la présente garantir, pour le compte de :</w:t>
      </w:r>
    </w:p>
    <w:p w:rsidR="00024898" w:rsidRPr="00024898" w:rsidRDefault="00024898" w:rsidP="00024898">
      <w:r w:rsidRPr="00024898">
        <w:t>……….......................................................................................................……….. [le titulaire], au profit du Maître d’Ouvrage Adresse du Maître d’Ouvrage] (« le bénéficiaire »)</w:t>
      </w:r>
    </w:p>
    <w:p w:rsidR="00024898" w:rsidRPr="00024898" w:rsidRDefault="00024898" w:rsidP="00024898">
      <w:r w:rsidRPr="00024898">
        <w:t>Le paiement, sans contestation et dès réception de la première demande écrite du bénéficiaire, déclarant que……….................…….. [le titulaire] ne s’est pas acquitté de ses obligations, relatives au remboursement de l’avance de démarrage selon les conditions du Marché ………….................…….. du................................……..relative aux prestations [indiquer l’objet des travaux, les références de l’Appel d’Offres et le lot, éventuellement], de</w:t>
      </w:r>
    </w:p>
    <w:p w:rsidR="00024898" w:rsidRPr="00024898" w:rsidRDefault="00024898" w:rsidP="00024898">
      <w:r w:rsidRPr="00024898">
        <w:t>la somme totale maximum correspondant à l’avance de vingt (20) % du montant Toutes Taxes Comprises du Marché n° ………….......................................…. , payable dès la notification de l’ordre de service correspondant, soit :…………...............…….. francs CFA</w:t>
      </w:r>
    </w:p>
    <w:p w:rsidR="00024898" w:rsidRPr="00024898" w:rsidRDefault="00024898" w:rsidP="00024898">
      <w:r w:rsidRPr="00024898">
        <w:t>La présente garantie entrera en vigueur et prendra effet dès réception des parts respectives de cette avance sur les comptes de …………...............................................…….. [le titulaire] ouverts auprès de la banque.……..………….................……..….................…….. sous le n° ………….................……..………..</w:t>
      </w:r>
    </w:p>
    <w:p w:rsidR="00024898" w:rsidRPr="00024898" w:rsidRDefault="00024898" w:rsidP="00024898">
      <w:r w:rsidRPr="00024898">
        <w:t>Elle restera en vigueur jusqu’au remboursement de l’avance conformément à la procédure fixée par le CCAP. Toutefois, le montant de la caution sera réduit proportionnellement au remboursement de l’avance au fur et à mesure de son remboursement.</w:t>
      </w:r>
    </w:p>
    <w:p w:rsidR="00024898" w:rsidRPr="00024898" w:rsidRDefault="00024898" w:rsidP="00024898">
      <w:r w:rsidRPr="00024898">
        <w:t>La loi et la juridiction applicables à la garantie sont celles de la République du Cameroun.</w:t>
      </w:r>
    </w:p>
    <w:p w:rsidR="00024898" w:rsidRPr="00024898" w:rsidRDefault="00024898" w:rsidP="00024898">
      <w:r w:rsidRPr="00024898">
        <w:t>Signé et authentifié par la banque</w:t>
      </w:r>
    </w:p>
    <w:p w:rsidR="00024898" w:rsidRPr="00024898" w:rsidRDefault="00024898" w:rsidP="00024898">
      <w:r w:rsidRPr="00024898">
        <w:t>à ….......................... le ……………..........................………..</w:t>
      </w:r>
    </w:p>
    <w:p w:rsidR="00024898" w:rsidRPr="00024898" w:rsidRDefault="00024898" w:rsidP="00024898">
      <w:r w:rsidRPr="00024898">
        <w:t>[signature de la banque]</w:t>
      </w:r>
    </w:p>
    <w:p w:rsidR="00024898" w:rsidRPr="00024898" w:rsidRDefault="00024898" w:rsidP="00024898"/>
    <w:p w:rsidR="00024898" w:rsidRPr="00024898" w:rsidRDefault="00024898" w:rsidP="00024898"/>
    <w:p w:rsidR="00024898" w:rsidRPr="00024898" w:rsidRDefault="00024898" w:rsidP="00024898">
      <w:r w:rsidRPr="00024898">
        <w:br w:type="page"/>
      </w:r>
    </w:p>
    <w:p w:rsidR="00A31144" w:rsidRPr="00A31144" w:rsidRDefault="00A31144" w:rsidP="00A31144">
      <w:pPr>
        <w:widowControl w:val="0"/>
        <w:autoSpaceDE w:val="0"/>
        <w:autoSpaceDN w:val="0"/>
        <w:adjustRightInd w:val="0"/>
        <w:spacing w:before="56" w:after="240"/>
        <w:ind w:left="142" w:right="142"/>
        <w:jc w:val="center"/>
        <w:rPr>
          <w:color w:val="000000"/>
        </w:rPr>
      </w:pPr>
      <w:r w:rsidRPr="00A31144">
        <w:rPr>
          <w:b/>
          <w:bCs/>
          <w:color w:val="000000"/>
        </w:rPr>
        <w:lastRenderedPageBreak/>
        <w:t>Annexe n°4 : Modèle de caution de soumission</w:t>
      </w:r>
    </w:p>
    <w:p w:rsidR="00A31144" w:rsidRPr="00A31144" w:rsidRDefault="00A31144" w:rsidP="00A31144">
      <w:pPr>
        <w:widowControl w:val="0"/>
        <w:autoSpaceDE w:val="0"/>
        <w:autoSpaceDN w:val="0"/>
        <w:adjustRightInd w:val="0"/>
        <w:spacing w:after="240" w:line="200" w:lineRule="exact"/>
        <w:ind w:left="142" w:right="142"/>
        <w:jc w:val="both"/>
        <w:rPr>
          <w:color w:val="000000"/>
        </w:rPr>
      </w:pPr>
    </w:p>
    <w:p w:rsidR="00A31144" w:rsidRPr="00A31144" w:rsidRDefault="00A31144" w:rsidP="00A31144">
      <w:pPr>
        <w:widowControl w:val="0"/>
        <w:autoSpaceDE w:val="0"/>
        <w:autoSpaceDN w:val="0"/>
        <w:adjustRightInd w:val="0"/>
        <w:spacing w:after="240"/>
        <w:ind w:left="142" w:right="142"/>
        <w:jc w:val="both"/>
        <w:rPr>
          <w:color w:val="000000"/>
        </w:rPr>
      </w:pPr>
      <w:r w:rsidRPr="00A31144">
        <w:rPr>
          <w:color w:val="000000"/>
        </w:rPr>
        <w:t xml:space="preserve">Adressée à </w:t>
      </w:r>
      <w:r>
        <w:rPr>
          <w:iCs/>
          <w:color w:val="000000"/>
        </w:rPr>
        <w:t>Monsieur le Président du Conseil Régional de l’Est ci-après dénommé « </w:t>
      </w:r>
      <w:r w:rsidRPr="00A31144">
        <w:rPr>
          <w:color w:val="000000"/>
        </w:rPr>
        <w:t>Autorité Contractante »</w:t>
      </w:r>
    </w:p>
    <w:p w:rsidR="00A31144" w:rsidRPr="00A31144" w:rsidRDefault="00A31144" w:rsidP="00A31144">
      <w:pPr>
        <w:widowControl w:val="0"/>
        <w:autoSpaceDE w:val="0"/>
        <w:autoSpaceDN w:val="0"/>
        <w:adjustRightInd w:val="0"/>
        <w:spacing w:after="240" w:line="250" w:lineRule="auto"/>
        <w:ind w:left="142" w:right="29" w:firstLine="425"/>
        <w:jc w:val="both"/>
        <w:rPr>
          <w:color w:val="000000"/>
        </w:rPr>
      </w:pPr>
      <w:r w:rsidRPr="00A31144">
        <w:rPr>
          <w:color w:val="000000"/>
        </w:rPr>
        <w:t xml:space="preserve">Attendu que </w:t>
      </w:r>
      <w:r>
        <w:rPr>
          <w:color w:val="000000"/>
        </w:rPr>
        <w:t>l’entreprise</w:t>
      </w:r>
      <w:r w:rsidRPr="00A31144">
        <w:rPr>
          <w:color w:val="000000"/>
        </w:rPr>
        <w:t xml:space="preserve">……………..........................……….. ,ci-dessous désignée «le soumissionnaire »,a soumis son offre en date du ……………..........................……….. pour </w:t>
      </w:r>
      <w:r w:rsidRPr="00A31144">
        <w:rPr>
          <w:iCs/>
          <w:color w:val="000000"/>
        </w:rPr>
        <w:t>[rappeler l’objet de l’appel d’offres</w:t>
      </w:r>
      <w:r w:rsidRPr="00A31144">
        <w:rPr>
          <w:iCs/>
          <w:color w:val="000000"/>
          <w:spacing w:val="1"/>
        </w:rPr>
        <w:t>]</w:t>
      </w:r>
      <w:r w:rsidRPr="00A31144">
        <w:rPr>
          <w:color w:val="000000"/>
        </w:rPr>
        <w:t xml:space="preserve">, ci-dessous désignée «l’offre», et pour laquelle il doit joindre un cautionnement provisoire équivalant à </w:t>
      </w:r>
      <w:r w:rsidRPr="00A31144">
        <w:rPr>
          <w:iCs/>
          <w:color w:val="000000"/>
        </w:rPr>
        <w:t>[indiquer le montant ]</w:t>
      </w:r>
      <w:r w:rsidRPr="00A31144">
        <w:rPr>
          <w:color w:val="000000"/>
        </w:rPr>
        <w:t xml:space="preserve"> francs CFA,</w:t>
      </w:r>
    </w:p>
    <w:p w:rsidR="00A31144" w:rsidRPr="00A31144" w:rsidRDefault="00A31144" w:rsidP="00A31144">
      <w:pPr>
        <w:widowControl w:val="0"/>
        <w:autoSpaceDE w:val="0"/>
        <w:autoSpaceDN w:val="0"/>
        <w:adjustRightInd w:val="0"/>
        <w:spacing w:after="240" w:line="250" w:lineRule="auto"/>
        <w:ind w:left="142" w:right="29" w:firstLine="425"/>
        <w:jc w:val="both"/>
        <w:rPr>
          <w:color w:val="000000"/>
        </w:rPr>
      </w:pPr>
      <w:r w:rsidRPr="00A31144">
        <w:rPr>
          <w:color w:val="000000"/>
        </w:rPr>
        <w:t xml:space="preserve">Nous…………....................…..........................……….. </w:t>
      </w:r>
      <w:r w:rsidRPr="00A31144">
        <w:rPr>
          <w:iCs/>
          <w:color w:val="000000"/>
        </w:rPr>
        <w:t>[nom et adresse de la banque ]</w:t>
      </w:r>
      <w:r w:rsidRPr="00A31144">
        <w:rPr>
          <w:color w:val="000000"/>
        </w:rPr>
        <w:t>, représentée par…………….....................</w:t>
      </w:r>
      <w:r w:rsidRPr="00A31144">
        <w:rPr>
          <w:iCs/>
          <w:color w:val="000000"/>
        </w:rPr>
        <w:t>[noms des signataires]</w:t>
      </w:r>
      <w:r w:rsidRPr="00A31144">
        <w:rPr>
          <w:color w:val="000000"/>
        </w:rPr>
        <w:t>, ci-dessous désignée «la banque», déclarons garantir le paiement à l’Autorité Contractante de la somme maximale de [indiquer le montant] Francs CFA, que la banque s’engage à régler intégralement à l’Autorité Contractante, s’obligeant elle-même, ses successeurs et assignataires.</w:t>
      </w:r>
    </w:p>
    <w:p w:rsidR="00A31144" w:rsidRPr="00A31144" w:rsidRDefault="00A31144" w:rsidP="00A31144">
      <w:pPr>
        <w:widowControl w:val="0"/>
        <w:autoSpaceDE w:val="0"/>
        <w:autoSpaceDN w:val="0"/>
        <w:adjustRightInd w:val="0"/>
        <w:spacing w:after="240"/>
        <w:ind w:left="142" w:right="29" w:firstLine="425"/>
        <w:jc w:val="both"/>
        <w:rPr>
          <w:color w:val="000000"/>
        </w:rPr>
      </w:pPr>
      <w:r w:rsidRPr="00A31144">
        <w:rPr>
          <w:color w:val="000000"/>
        </w:rPr>
        <w:t>Les conditions de cette obligation sont les suivantes:</w:t>
      </w:r>
    </w:p>
    <w:p w:rsidR="00A31144" w:rsidRPr="00A31144" w:rsidRDefault="00A31144" w:rsidP="00A31144">
      <w:pPr>
        <w:widowControl w:val="0"/>
        <w:autoSpaceDE w:val="0"/>
        <w:autoSpaceDN w:val="0"/>
        <w:adjustRightInd w:val="0"/>
        <w:spacing w:after="240" w:line="250" w:lineRule="auto"/>
        <w:ind w:left="142" w:right="29" w:firstLine="425"/>
        <w:jc w:val="both"/>
        <w:rPr>
          <w:color w:val="000000"/>
        </w:rPr>
      </w:pPr>
      <w:r w:rsidRPr="00A31144">
        <w:rPr>
          <w:color w:val="000000"/>
        </w:rPr>
        <w:t>Si le soumissionnaire retire l’offre pendant la période de validité spécifiée par lui sur l’acte de soumission;</w:t>
      </w:r>
    </w:p>
    <w:p w:rsidR="00A31144" w:rsidRPr="00A31144" w:rsidRDefault="00A31144" w:rsidP="00A31144">
      <w:pPr>
        <w:widowControl w:val="0"/>
        <w:autoSpaceDE w:val="0"/>
        <w:autoSpaceDN w:val="0"/>
        <w:adjustRightInd w:val="0"/>
        <w:spacing w:after="240"/>
        <w:ind w:left="142" w:right="29"/>
        <w:jc w:val="both"/>
        <w:rPr>
          <w:color w:val="000000"/>
        </w:rPr>
      </w:pPr>
      <w:r w:rsidRPr="00A31144">
        <w:rPr>
          <w:color w:val="000000"/>
        </w:rPr>
        <w:t>ou</w:t>
      </w:r>
    </w:p>
    <w:p w:rsidR="00A31144" w:rsidRPr="00A31144" w:rsidRDefault="00A31144" w:rsidP="00A31144">
      <w:pPr>
        <w:widowControl w:val="0"/>
        <w:autoSpaceDE w:val="0"/>
        <w:autoSpaceDN w:val="0"/>
        <w:adjustRightInd w:val="0"/>
        <w:spacing w:after="240" w:line="250" w:lineRule="auto"/>
        <w:ind w:left="142" w:right="29" w:firstLine="425"/>
        <w:jc w:val="both"/>
        <w:rPr>
          <w:color w:val="000000"/>
        </w:rPr>
      </w:pPr>
      <w:r w:rsidRPr="00A31144">
        <w:rPr>
          <w:color w:val="000000"/>
        </w:rPr>
        <w:t>Si le soumissionnaire, s’étant vu notifier l’attribution du marché par l’Autorité Contractante pendant la période de validité:</w:t>
      </w:r>
    </w:p>
    <w:p w:rsidR="00A31144" w:rsidRPr="00A31144" w:rsidRDefault="00A31144" w:rsidP="00941083">
      <w:pPr>
        <w:widowControl w:val="0"/>
        <w:numPr>
          <w:ilvl w:val="0"/>
          <w:numId w:val="52"/>
        </w:numPr>
        <w:autoSpaceDE w:val="0"/>
        <w:autoSpaceDN w:val="0"/>
        <w:adjustRightInd w:val="0"/>
        <w:spacing w:after="240"/>
        <w:ind w:right="29"/>
        <w:jc w:val="both"/>
        <w:rPr>
          <w:color w:val="000000"/>
        </w:rPr>
      </w:pPr>
      <w:r w:rsidRPr="00A31144">
        <w:rPr>
          <w:color w:val="000000"/>
        </w:rPr>
        <w:t>Manque à signer ou refuse de signer le marché, alors qu’il est requis de le faire;</w:t>
      </w:r>
    </w:p>
    <w:p w:rsidR="00A31144" w:rsidRPr="00A31144" w:rsidRDefault="00A31144" w:rsidP="00941083">
      <w:pPr>
        <w:widowControl w:val="0"/>
        <w:numPr>
          <w:ilvl w:val="0"/>
          <w:numId w:val="52"/>
        </w:numPr>
        <w:autoSpaceDE w:val="0"/>
        <w:autoSpaceDN w:val="0"/>
        <w:adjustRightInd w:val="0"/>
        <w:spacing w:after="240" w:line="250" w:lineRule="auto"/>
        <w:ind w:right="29"/>
        <w:jc w:val="both"/>
        <w:rPr>
          <w:color w:val="000000"/>
        </w:rPr>
      </w:pPr>
      <w:r w:rsidRPr="00A31144">
        <w:rPr>
          <w:color w:val="000000"/>
        </w:rPr>
        <w:t>Manque à fournir ou refuse de fournir le cautionnement définitif du marché (cautionnement définitif), comme prévu dans celui-ci.</w:t>
      </w:r>
    </w:p>
    <w:p w:rsidR="00A31144" w:rsidRPr="00A31144" w:rsidRDefault="00A31144" w:rsidP="00A31144">
      <w:pPr>
        <w:widowControl w:val="0"/>
        <w:autoSpaceDE w:val="0"/>
        <w:autoSpaceDN w:val="0"/>
        <w:adjustRightInd w:val="0"/>
        <w:spacing w:after="240" w:line="250" w:lineRule="auto"/>
        <w:ind w:left="142" w:right="29" w:firstLine="425"/>
        <w:jc w:val="both"/>
        <w:rPr>
          <w:color w:val="000000"/>
        </w:rPr>
      </w:pPr>
      <w:r w:rsidRPr="00A31144">
        <w:rPr>
          <w:color w:val="000000"/>
        </w:rPr>
        <w:t>Nous nous engageons à payer à l’Autorité Contractante un montant allant jusqu’au maximum de la somme stipulée ci-dessus, dès réception de sa première demande écrite, sans que l’Autorité Contractante soit tenu de justifier sa demande, étant entendu toutefois que dans sa demande l’Autorité Contractante noter a que le montant qu’il réclame lui est dû parce que l’une ou l’autre des conditions ci-dessus, ou toutes les deux, sont remplies, et qu’il spécifiera quelle (s) condition (s) a (ont) joué.</w:t>
      </w:r>
    </w:p>
    <w:p w:rsidR="00A31144" w:rsidRPr="00A31144" w:rsidRDefault="00A31144" w:rsidP="00A31144">
      <w:pPr>
        <w:widowControl w:val="0"/>
        <w:autoSpaceDE w:val="0"/>
        <w:autoSpaceDN w:val="0"/>
        <w:adjustRightInd w:val="0"/>
        <w:spacing w:after="240" w:line="250" w:lineRule="auto"/>
        <w:ind w:left="142" w:right="29" w:firstLine="425"/>
        <w:jc w:val="both"/>
        <w:rPr>
          <w:color w:val="000000"/>
        </w:rPr>
      </w:pPr>
      <w:r w:rsidRPr="00A31144">
        <w:rPr>
          <w:color w:val="000000"/>
        </w:rPr>
        <w:t>La présente caution entre en vigueur dès sa signature et dès la date limite fixée par l’Autorité Contractante pour la remise des offres. Elle demeurera valable jusqu’au trentième jour inclus suivant la fin du délai de validité des offres. Toute demande de l’Autorité Contractante tendant à la faire jouer devra parvenir à la banque, par lettre recommandée avec accusé de réception, avant la fin de cette période de validité.</w:t>
      </w:r>
    </w:p>
    <w:p w:rsidR="00A31144" w:rsidRPr="00A31144" w:rsidRDefault="00A31144" w:rsidP="00A31144">
      <w:pPr>
        <w:widowControl w:val="0"/>
        <w:autoSpaceDE w:val="0"/>
        <w:autoSpaceDN w:val="0"/>
        <w:adjustRightInd w:val="0"/>
        <w:spacing w:after="240" w:line="250" w:lineRule="auto"/>
        <w:ind w:left="142" w:right="29" w:firstLine="425"/>
        <w:jc w:val="both"/>
        <w:rPr>
          <w:color w:val="000000"/>
        </w:rPr>
      </w:pPr>
      <w:r w:rsidRPr="00A31144">
        <w:rPr>
          <w:color w:val="000000"/>
        </w:rPr>
        <w:t>La présente caution est soumise pour son interprétation et son exécution au droit camerounais. Les tribunaux du Cameroun seront seuls compétents pour statuer sur tout ce qui concerne le présent engagement et ses suites.</w:t>
      </w:r>
    </w:p>
    <w:p w:rsidR="00A31144" w:rsidRPr="00A31144" w:rsidRDefault="00A31144" w:rsidP="00A31144">
      <w:pPr>
        <w:widowControl w:val="0"/>
        <w:autoSpaceDE w:val="0"/>
        <w:autoSpaceDN w:val="0"/>
        <w:adjustRightInd w:val="0"/>
        <w:spacing w:after="240"/>
        <w:ind w:left="142" w:right="142"/>
        <w:jc w:val="right"/>
        <w:rPr>
          <w:iCs/>
          <w:color w:val="000000"/>
        </w:rPr>
      </w:pPr>
      <w:r w:rsidRPr="00A31144">
        <w:rPr>
          <w:iCs/>
          <w:color w:val="000000"/>
        </w:rPr>
        <w:t>Signé et authentifié par la banque</w:t>
      </w:r>
    </w:p>
    <w:p w:rsidR="00A31144" w:rsidRPr="00A31144" w:rsidRDefault="00A31144" w:rsidP="00A31144">
      <w:pPr>
        <w:widowControl w:val="0"/>
        <w:autoSpaceDE w:val="0"/>
        <w:autoSpaceDN w:val="0"/>
        <w:adjustRightInd w:val="0"/>
        <w:spacing w:after="240" w:line="100" w:lineRule="exact"/>
        <w:ind w:left="142" w:right="142"/>
        <w:jc w:val="right"/>
        <w:rPr>
          <w:color w:val="000000"/>
        </w:rPr>
      </w:pPr>
    </w:p>
    <w:p w:rsidR="00A31144" w:rsidRPr="00A31144" w:rsidRDefault="00A31144" w:rsidP="00A31144">
      <w:pPr>
        <w:widowControl w:val="0"/>
        <w:autoSpaceDE w:val="0"/>
        <w:autoSpaceDN w:val="0"/>
        <w:adjustRightInd w:val="0"/>
        <w:spacing w:after="240"/>
        <w:ind w:left="3687" w:right="142" w:firstLine="567"/>
        <w:jc w:val="center"/>
        <w:rPr>
          <w:iCs/>
          <w:color w:val="000000"/>
        </w:rPr>
      </w:pPr>
      <w:r w:rsidRPr="00A31144">
        <w:rPr>
          <w:iCs/>
          <w:color w:val="000000"/>
        </w:rPr>
        <w:t>A …………………….. le ………………………….</w:t>
      </w:r>
    </w:p>
    <w:p w:rsidR="00CE5995" w:rsidRPr="00362237" w:rsidRDefault="00CE5995" w:rsidP="00CE5995">
      <w:pPr>
        <w:pageBreakBefore/>
        <w:rPr>
          <w:rFonts w:ascii="Arial" w:hAnsi="Arial"/>
          <w:sz w:val="22"/>
        </w:rPr>
      </w:pP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536" w:name="_Toc503191690"/>
      <w:bookmarkStart w:id="537" w:name="_Toc503264501"/>
      <w:bookmarkStart w:id="538" w:name="_Toc503271710"/>
      <w:bookmarkStart w:id="539" w:name="_Toc503789672"/>
      <w:bookmarkStart w:id="540" w:name="_Toc503874702"/>
      <w:bookmarkStart w:id="541" w:name="_Toc503874773"/>
      <w:bookmarkStart w:id="542" w:name="_Toc505854460"/>
      <w:bookmarkStart w:id="543" w:name="_Toc51257951"/>
      <w:bookmarkStart w:id="544" w:name="_Toc51258464"/>
      <w:bookmarkStart w:id="545" w:name="_Toc51411905"/>
      <w:bookmarkStart w:id="546" w:name="_Toc51412750"/>
      <w:bookmarkStart w:id="547" w:name="_Toc51412848"/>
      <w:bookmarkStart w:id="548" w:name="_Toc534637685"/>
      <w:bookmarkStart w:id="549" w:name="_Toc51413454"/>
      <w:bookmarkStart w:id="550" w:name="_Toc51413556"/>
      <w:bookmarkStart w:id="551" w:name="_Toc51413659"/>
      <w:bookmarkStart w:id="552" w:name="_Toc51413762"/>
      <w:bookmarkStart w:id="553" w:name="_Toc60846074"/>
      <w:bookmarkStart w:id="554" w:name="_Toc62641777"/>
      <w:bookmarkStart w:id="555" w:name="_Toc63008425"/>
      <w:bookmarkStart w:id="556" w:name="_Toc63008536"/>
      <w:bookmarkStart w:id="557" w:name="_Toc63008638"/>
      <w:bookmarkStart w:id="558" w:name="_Toc63008651"/>
      <w:bookmarkStart w:id="559" w:name="_Toc76528364"/>
      <w:bookmarkStart w:id="560" w:name="_Toc76529284"/>
      <w:r w:rsidRPr="00024898">
        <w:t>PIECE N° 10 :</w:t>
      </w:r>
      <w:bookmarkStart w:id="561" w:name="_Toc503191691"/>
      <w:bookmarkStart w:id="562" w:name="_Toc503264502"/>
      <w:bookmarkStart w:id="563" w:name="_Toc503271711"/>
      <w:bookmarkStart w:id="564" w:name="_Toc503789673"/>
      <w:bookmarkStart w:id="565" w:name="_Toc503874703"/>
      <w:bookmarkStart w:id="566" w:name="_Toc503874774"/>
      <w:bookmarkStart w:id="567" w:name="_Toc505854461"/>
      <w:bookmarkEnd w:id="536"/>
      <w:bookmarkEnd w:id="537"/>
      <w:bookmarkEnd w:id="538"/>
      <w:bookmarkEnd w:id="539"/>
      <w:bookmarkEnd w:id="540"/>
      <w:bookmarkEnd w:id="541"/>
      <w:bookmarkEnd w:id="542"/>
      <w:bookmarkEnd w:id="543"/>
      <w:bookmarkEnd w:id="544"/>
      <w:bookmarkEnd w:id="545"/>
      <w:bookmarkEnd w:id="546"/>
      <w:bookmarkEnd w:id="547"/>
      <w:r w:rsidRPr="00024898">
        <w:t xml:space="preserve"> </w:t>
      </w:r>
      <w:bookmarkStart w:id="568" w:name="_Toc51257952"/>
      <w:bookmarkStart w:id="569" w:name="_Toc51258465"/>
      <w:bookmarkStart w:id="570" w:name="_Toc51411906"/>
      <w:bookmarkStart w:id="571" w:name="_Toc51412751"/>
      <w:bookmarkStart w:id="572" w:name="_Toc51412849"/>
      <w:r w:rsidRPr="00024898">
        <w:t>LISTE DES ETABLISSEMENTS BANCAIRES ET ORGANISMES FINANCIERS AUTORISES A EMETTRE DES CAUTIONS DANS LE CADRE DES MARCHES PUBLICS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024898" w:rsidRPr="00024898" w:rsidRDefault="00024898" w:rsidP="00024898"/>
    <w:p w:rsidR="00024898" w:rsidRPr="00024898" w:rsidRDefault="00024898" w:rsidP="00024898"/>
    <w:p w:rsidR="00024898" w:rsidRPr="00024898" w:rsidRDefault="00024898" w:rsidP="00B91122">
      <w:r w:rsidRPr="00BB341C">
        <w:br w:type="page"/>
      </w:r>
    </w:p>
    <w:p w:rsidR="00B91122" w:rsidRDefault="00B91122" w:rsidP="00B91122">
      <w:pPr>
        <w:spacing w:after="5" w:line="265" w:lineRule="auto"/>
        <w:ind w:left="168" w:hanging="10"/>
      </w:pPr>
    </w:p>
    <w:p w:rsidR="00B91122" w:rsidRDefault="00B91122" w:rsidP="001570E5">
      <w:pPr>
        <w:pStyle w:val="Corpsdetexte3"/>
        <w:numPr>
          <w:ilvl w:val="3"/>
          <w:numId w:val="24"/>
        </w:numPr>
        <w:tabs>
          <w:tab w:val="clear" w:pos="3660"/>
        </w:tabs>
        <w:spacing w:before="120" w:after="240" w:line="240" w:lineRule="auto"/>
        <w:ind w:left="851"/>
        <w:jc w:val="left"/>
        <w:rPr>
          <w:rFonts w:ascii="Arial Narrow" w:hAnsi="Arial Narrow" w:cs="Tahoma"/>
          <w:b w:val="0"/>
          <w:u w:val="single"/>
        </w:rPr>
      </w:pPr>
      <w:r>
        <w:rPr>
          <w:rFonts w:ascii="Arial Narrow" w:hAnsi="Arial Narrow" w:cs="Tahoma"/>
          <w:u w:val="single"/>
        </w:rPr>
        <w:t>BANQUES</w:t>
      </w:r>
    </w:p>
    <w:p w:rsidR="00B91122" w:rsidRPr="00B91122" w:rsidRDefault="00B91122" w:rsidP="001570E5">
      <w:pPr>
        <w:numPr>
          <w:ilvl w:val="0"/>
          <w:numId w:val="25"/>
        </w:numPr>
        <w:spacing w:before="120" w:line="276" w:lineRule="auto"/>
        <w:ind w:left="851" w:firstLine="0"/>
        <w:jc w:val="both"/>
        <w:rPr>
          <w:rFonts w:ascii="Arial Narrow" w:hAnsi="Arial Narrow" w:cs="Tahoma"/>
          <w:lang w:val="en-US"/>
        </w:rPr>
      </w:pPr>
      <w:r w:rsidRPr="00B91122">
        <w:rPr>
          <w:rFonts w:ascii="Arial Narrow" w:hAnsi="Arial Narrow" w:cs="Tahoma"/>
          <w:lang w:val="en-US"/>
        </w:rPr>
        <w:t>Afriland First Bank (First Bank)</w:t>
      </w:r>
    </w:p>
    <w:p w:rsidR="00B91122" w:rsidRPr="00CE7384" w:rsidRDefault="00B91122" w:rsidP="001570E5">
      <w:pPr>
        <w:numPr>
          <w:ilvl w:val="0"/>
          <w:numId w:val="25"/>
        </w:numPr>
        <w:spacing w:before="120" w:line="276" w:lineRule="auto"/>
        <w:ind w:left="851" w:firstLine="0"/>
        <w:jc w:val="both"/>
        <w:rPr>
          <w:rFonts w:ascii="Arial Narrow" w:hAnsi="Arial Narrow" w:cs="Tahoma"/>
        </w:rPr>
      </w:pPr>
      <w:r w:rsidRPr="00CE7384">
        <w:rPr>
          <w:rFonts w:ascii="Arial Narrow" w:hAnsi="Arial Narrow" w:cs="Tahoma"/>
        </w:rPr>
        <w:t>Banque Internationale du Cameroun pour l’Epargne et le Crédit (BICEC)</w:t>
      </w:r>
    </w:p>
    <w:p w:rsidR="00B91122" w:rsidRPr="00B91122" w:rsidRDefault="00B91122" w:rsidP="001570E5">
      <w:pPr>
        <w:numPr>
          <w:ilvl w:val="0"/>
          <w:numId w:val="25"/>
        </w:numPr>
        <w:spacing w:before="120" w:line="276" w:lineRule="auto"/>
        <w:ind w:left="851" w:firstLine="0"/>
        <w:jc w:val="both"/>
        <w:rPr>
          <w:rFonts w:ascii="Arial Narrow" w:hAnsi="Arial Narrow" w:cs="Tahoma"/>
          <w:lang w:val="en-US"/>
        </w:rPr>
      </w:pPr>
      <w:r w:rsidRPr="00B91122">
        <w:rPr>
          <w:rFonts w:ascii="Arial Narrow" w:hAnsi="Arial Narrow" w:cs="Tahoma"/>
          <w:lang w:val="en-US"/>
        </w:rPr>
        <w:t>Citi Bank Cameroun (CITI-C)</w:t>
      </w:r>
    </w:p>
    <w:p w:rsidR="00B91122" w:rsidRPr="00B91122" w:rsidRDefault="00B91122" w:rsidP="001570E5">
      <w:pPr>
        <w:numPr>
          <w:ilvl w:val="0"/>
          <w:numId w:val="25"/>
        </w:numPr>
        <w:spacing w:before="120" w:line="276" w:lineRule="auto"/>
        <w:ind w:left="851" w:firstLine="0"/>
        <w:jc w:val="both"/>
        <w:rPr>
          <w:rFonts w:ascii="Arial Narrow" w:hAnsi="Arial Narrow" w:cs="Tahoma"/>
          <w:lang w:val="en-US"/>
        </w:rPr>
      </w:pPr>
      <w:r w:rsidRPr="00B91122">
        <w:rPr>
          <w:rFonts w:ascii="Arial Narrow" w:hAnsi="Arial Narrow" w:cs="Tahoma"/>
          <w:lang w:val="en-US"/>
        </w:rPr>
        <w:t>Commercial Bank of Cameroon (CBC)</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Ecobank Cameroun (ECOBANK)</w:t>
      </w:r>
    </w:p>
    <w:p w:rsidR="00B91122" w:rsidRPr="00B91122" w:rsidRDefault="00B91122" w:rsidP="001570E5">
      <w:pPr>
        <w:numPr>
          <w:ilvl w:val="0"/>
          <w:numId w:val="25"/>
        </w:numPr>
        <w:spacing w:before="120" w:line="276" w:lineRule="auto"/>
        <w:ind w:left="851" w:firstLine="0"/>
        <w:jc w:val="both"/>
        <w:rPr>
          <w:rFonts w:ascii="Arial Narrow" w:hAnsi="Arial Narrow" w:cs="Tahoma"/>
          <w:lang w:val="en-US"/>
        </w:rPr>
      </w:pPr>
      <w:r w:rsidRPr="00B91122">
        <w:rPr>
          <w:rFonts w:ascii="Arial Narrow" w:hAnsi="Arial Narrow" w:cs="Tahoma"/>
          <w:lang w:val="en-US"/>
        </w:rPr>
        <w:t>National Financial Credit Bank (NFC-BANK)</w:t>
      </w:r>
    </w:p>
    <w:p w:rsidR="00B91122" w:rsidRPr="00CE7384" w:rsidRDefault="00B91122" w:rsidP="001570E5">
      <w:pPr>
        <w:numPr>
          <w:ilvl w:val="0"/>
          <w:numId w:val="25"/>
        </w:numPr>
        <w:spacing w:before="120" w:line="276" w:lineRule="auto"/>
        <w:ind w:left="851" w:firstLine="0"/>
        <w:jc w:val="both"/>
        <w:rPr>
          <w:rFonts w:ascii="Arial Narrow" w:hAnsi="Arial Narrow" w:cs="Tahoma"/>
        </w:rPr>
      </w:pPr>
      <w:r w:rsidRPr="00CE7384">
        <w:rPr>
          <w:rFonts w:ascii="Arial Narrow" w:hAnsi="Arial Narrow" w:cs="Tahoma"/>
        </w:rPr>
        <w:t>Société Commerciale de Banque Cameroun (CA SCB)</w:t>
      </w:r>
    </w:p>
    <w:p w:rsidR="00B91122" w:rsidRPr="00CE7384" w:rsidRDefault="00B91122" w:rsidP="001570E5">
      <w:pPr>
        <w:numPr>
          <w:ilvl w:val="0"/>
          <w:numId w:val="25"/>
        </w:numPr>
        <w:spacing w:before="120" w:line="276" w:lineRule="auto"/>
        <w:ind w:left="851" w:firstLine="0"/>
        <w:jc w:val="both"/>
        <w:rPr>
          <w:rFonts w:ascii="Arial Narrow" w:hAnsi="Arial Narrow" w:cs="Tahoma"/>
        </w:rPr>
      </w:pPr>
      <w:r w:rsidRPr="00CE7384">
        <w:rPr>
          <w:rFonts w:ascii="Arial Narrow" w:hAnsi="Arial Narrow" w:cs="Tahoma"/>
        </w:rPr>
        <w:t>Société Générale des Banques au Cameroun (SGBC)</w:t>
      </w:r>
    </w:p>
    <w:p w:rsidR="00B91122" w:rsidRPr="00B91122" w:rsidRDefault="00B91122" w:rsidP="001570E5">
      <w:pPr>
        <w:numPr>
          <w:ilvl w:val="0"/>
          <w:numId w:val="25"/>
        </w:numPr>
        <w:spacing w:before="120" w:line="276" w:lineRule="auto"/>
        <w:ind w:left="851" w:firstLine="0"/>
        <w:jc w:val="both"/>
        <w:rPr>
          <w:rFonts w:ascii="Arial Narrow" w:hAnsi="Arial Narrow" w:cs="Tahoma"/>
          <w:lang w:val="en-US"/>
        </w:rPr>
      </w:pPr>
      <w:r w:rsidRPr="00B91122">
        <w:rPr>
          <w:rFonts w:ascii="Arial Narrow" w:hAnsi="Arial Narrow" w:cs="Tahoma"/>
          <w:lang w:val="en-US"/>
        </w:rPr>
        <w:t>Standard Chartered Bank Cameroon (SCBC)</w:t>
      </w:r>
    </w:p>
    <w:p w:rsidR="00B91122" w:rsidRPr="00B91122" w:rsidRDefault="00B91122" w:rsidP="001570E5">
      <w:pPr>
        <w:numPr>
          <w:ilvl w:val="0"/>
          <w:numId w:val="25"/>
        </w:numPr>
        <w:spacing w:before="120" w:line="276" w:lineRule="auto"/>
        <w:ind w:left="851" w:firstLine="0"/>
        <w:jc w:val="both"/>
        <w:rPr>
          <w:rFonts w:ascii="Arial Narrow" w:hAnsi="Arial Narrow" w:cs="Tahoma"/>
          <w:lang w:val="en-US"/>
        </w:rPr>
      </w:pPr>
      <w:r w:rsidRPr="00B91122">
        <w:rPr>
          <w:rFonts w:ascii="Arial Narrow" w:hAnsi="Arial Narrow" w:cs="Tahoma"/>
          <w:lang w:val="en-US"/>
        </w:rPr>
        <w:t>Union Bank of Cameroon (UBC)</w:t>
      </w:r>
    </w:p>
    <w:p w:rsidR="00B91122" w:rsidRPr="00B91122" w:rsidRDefault="00B91122" w:rsidP="001570E5">
      <w:pPr>
        <w:numPr>
          <w:ilvl w:val="0"/>
          <w:numId w:val="25"/>
        </w:numPr>
        <w:spacing w:before="120" w:line="276" w:lineRule="auto"/>
        <w:ind w:left="851" w:firstLine="0"/>
        <w:jc w:val="both"/>
        <w:rPr>
          <w:rFonts w:ascii="Arial Narrow" w:hAnsi="Arial Narrow" w:cs="Tahoma"/>
          <w:lang w:val="en-US"/>
        </w:rPr>
      </w:pPr>
      <w:r w:rsidRPr="00B91122">
        <w:rPr>
          <w:rFonts w:ascii="Arial Narrow" w:hAnsi="Arial Narrow" w:cs="Tahoma"/>
          <w:lang w:val="en-US"/>
        </w:rPr>
        <w:t>United Bank for Africa (UBA)</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Banque Atlantique du Cameroun;</w:t>
      </w:r>
    </w:p>
    <w:p w:rsidR="00B91122" w:rsidRPr="00CE7384" w:rsidRDefault="00B91122" w:rsidP="001570E5">
      <w:pPr>
        <w:numPr>
          <w:ilvl w:val="0"/>
          <w:numId w:val="25"/>
        </w:numPr>
        <w:spacing w:before="120" w:line="276" w:lineRule="auto"/>
        <w:ind w:left="851" w:firstLine="0"/>
        <w:jc w:val="both"/>
        <w:rPr>
          <w:rFonts w:ascii="Arial Narrow" w:hAnsi="Arial Narrow" w:cs="Tahoma"/>
        </w:rPr>
      </w:pPr>
      <w:r w:rsidRPr="00CE7384">
        <w:rPr>
          <w:rFonts w:ascii="Arial Narrow" w:hAnsi="Arial Narrow" w:cs="Tahoma"/>
        </w:rPr>
        <w:t>Banque Gabonaise pour le Financement International ;</w:t>
      </w:r>
    </w:p>
    <w:p w:rsidR="00B91122" w:rsidRPr="00CE7384" w:rsidRDefault="00B91122" w:rsidP="001570E5">
      <w:pPr>
        <w:numPr>
          <w:ilvl w:val="0"/>
          <w:numId w:val="25"/>
        </w:numPr>
        <w:spacing w:before="120" w:line="276" w:lineRule="auto"/>
        <w:ind w:left="851" w:firstLine="0"/>
        <w:jc w:val="both"/>
        <w:rPr>
          <w:rFonts w:ascii="Arial Narrow" w:hAnsi="Arial Narrow" w:cs="Tahoma"/>
        </w:rPr>
      </w:pPr>
      <w:r w:rsidRPr="00CE7384">
        <w:rPr>
          <w:rFonts w:ascii="Arial Narrow" w:hAnsi="Arial Narrow" w:cs="Tahoma"/>
        </w:rPr>
        <w:t>Banque Camerounaise des Petites et Moyennes Entreprises (BC-PME)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United Bank of Africa Cameroun</w:t>
      </w:r>
    </w:p>
    <w:p w:rsidR="00B91122" w:rsidRPr="00B91122" w:rsidRDefault="00B91122" w:rsidP="001570E5">
      <w:pPr>
        <w:numPr>
          <w:ilvl w:val="0"/>
          <w:numId w:val="25"/>
        </w:numPr>
        <w:spacing w:before="120" w:line="276" w:lineRule="auto"/>
        <w:ind w:left="851" w:firstLine="0"/>
        <w:jc w:val="both"/>
        <w:rPr>
          <w:rFonts w:ascii="Arial Narrow" w:hAnsi="Arial Narrow" w:cs="Tahoma"/>
          <w:lang w:val="en-US"/>
        </w:rPr>
      </w:pPr>
      <w:r w:rsidRPr="00B91122">
        <w:rPr>
          <w:rFonts w:ascii="Arial Narrow" w:hAnsi="Arial Narrow" w:cs="Tahoma"/>
          <w:lang w:val="en-US"/>
        </w:rPr>
        <w:t>BANGE Bank Cameroun (BANGE CMR).</w:t>
      </w:r>
    </w:p>
    <w:p w:rsidR="00B91122" w:rsidRDefault="00B91122" w:rsidP="001570E5">
      <w:pPr>
        <w:pStyle w:val="Corpsdetexte3"/>
        <w:numPr>
          <w:ilvl w:val="3"/>
          <w:numId w:val="24"/>
        </w:numPr>
        <w:tabs>
          <w:tab w:val="clear" w:pos="3660"/>
        </w:tabs>
        <w:spacing w:before="240" w:line="276" w:lineRule="auto"/>
        <w:ind w:left="851"/>
        <w:jc w:val="left"/>
        <w:rPr>
          <w:rFonts w:ascii="Arial Narrow" w:hAnsi="Arial Narrow" w:cs="Tahoma"/>
          <w:b w:val="0"/>
          <w:u w:val="single"/>
        </w:rPr>
      </w:pPr>
      <w:r>
        <w:rPr>
          <w:rFonts w:ascii="Arial Narrow" w:hAnsi="Arial Narrow" w:cs="Tahoma"/>
          <w:u w:val="single"/>
        </w:rPr>
        <w:t>COMPAGNIES D’ASSURANCES</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Activa Assurances ;</w:t>
      </w:r>
    </w:p>
    <w:p w:rsidR="00B91122" w:rsidRPr="00CE7384" w:rsidRDefault="00B91122" w:rsidP="001570E5">
      <w:pPr>
        <w:numPr>
          <w:ilvl w:val="0"/>
          <w:numId w:val="25"/>
        </w:numPr>
        <w:spacing w:before="120" w:line="276" w:lineRule="auto"/>
        <w:ind w:left="851" w:firstLine="0"/>
        <w:jc w:val="both"/>
        <w:rPr>
          <w:rFonts w:ascii="Arial Narrow" w:hAnsi="Arial Narrow" w:cs="Tahoma"/>
        </w:rPr>
      </w:pPr>
      <w:r w:rsidRPr="00CE7384">
        <w:rPr>
          <w:rFonts w:ascii="Arial Narrow" w:hAnsi="Arial Narrow" w:cs="Tahoma"/>
        </w:rPr>
        <w:t>Assurance et Reassurance Africaine (AREA)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Chanas Assurances S.A.</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PRO Assur SA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Zenithe Insurance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CPA S.A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Beneficial Général Insurance S.A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Pro Assur S.A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SAAR S.A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Saham Assurance S.A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Nsia Assurances S.A ;</w:t>
      </w:r>
    </w:p>
    <w:p w:rsidR="00B91122" w:rsidRDefault="00B91122" w:rsidP="001570E5">
      <w:pPr>
        <w:numPr>
          <w:ilvl w:val="0"/>
          <w:numId w:val="25"/>
        </w:numPr>
        <w:spacing w:before="120" w:line="276" w:lineRule="auto"/>
        <w:ind w:left="851" w:firstLine="0"/>
        <w:jc w:val="both"/>
        <w:rPr>
          <w:rFonts w:ascii="Arial Narrow" w:hAnsi="Arial Narrow" w:cs="Tahoma"/>
        </w:rPr>
      </w:pPr>
      <w:r>
        <w:rPr>
          <w:rFonts w:ascii="Arial Narrow" w:hAnsi="Arial Narrow" w:cs="Tahoma"/>
        </w:rPr>
        <w:t>Atlantique Assurances Cameroun IARDT.</w:t>
      </w:r>
    </w:p>
    <w:p w:rsidR="00B91122" w:rsidRDefault="00B91122" w:rsidP="00024898"/>
    <w:p w:rsidR="00024898" w:rsidRPr="00024898" w:rsidRDefault="00024898" w:rsidP="00024898">
      <w:r w:rsidRPr="00024898">
        <w:br w:type="page"/>
      </w:r>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bookmarkStart w:id="573" w:name="_Toc51257953"/>
      <w:bookmarkStart w:id="574" w:name="_Toc51258466"/>
      <w:bookmarkStart w:id="575" w:name="_Toc51411907"/>
      <w:bookmarkStart w:id="576" w:name="_Toc51412752"/>
      <w:bookmarkStart w:id="577" w:name="_Toc51412850"/>
      <w:bookmarkStart w:id="578" w:name="_Toc51413455"/>
      <w:bookmarkStart w:id="579" w:name="_Toc51413557"/>
      <w:bookmarkStart w:id="580" w:name="_Toc51413660"/>
      <w:bookmarkStart w:id="581" w:name="_Toc51413763"/>
      <w:bookmarkStart w:id="582" w:name="_Toc60846075"/>
      <w:bookmarkStart w:id="583" w:name="_Toc62641778"/>
      <w:bookmarkStart w:id="584" w:name="_Toc63008426"/>
      <w:bookmarkStart w:id="585" w:name="_Toc63008537"/>
      <w:bookmarkStart w:id="586" w:name="_Toc63008639"/>
      <w:bookmarkStart w:id="587" w:name="_Toc63008652"/>
      <w:bookmarkStart w:id="588" w:name="_Toc76528365"/>
      <w:bookmarkStart w:id="589" w:name="_Toc76529285"/>
      <w:r w:rsidRPr="00024898">
        <w:t>ANNEXE 1 : GRILLE D’EVALUATION</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024898" w:rsidRPr="00024898" w:rsidRDefault="00024898" w:rsidP="00024898"/>
    <w:p w:rsidR="00F31F30" w:rsidRDefault="00F31F30"/>
    <w:sectPr w:rsidR="00F31F30" w:rsidSect="00E14F3B">
      <w:footerReference w:type="default" r:id="rId27"/>
      <w:pgSz w:w="11900" w:h="16820"/>
      <w:pgMar w:top="851" w:right="843" w:bottom="709"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5D" w:rsidRDefault="0008565D">
      <w:r>
        <w:separator/>
      </w:r>
    </w:p>
  </w:endnote>
  <w:endnote w:type="continuationSeparator" w:id="0">
    <w:p w:rsidR="0008565D" w:rsidRDefault="0008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Gras">
    <w:panose1 w:val="020B0704020202020204"/>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ourier P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man PS">
    <w:altName w:val="Courier PS"/>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roman"/>
    <w:pitch w:val="variable"/>
    <w:sig w:usb0="00000007" w:usb1="00000000" w:usb2="00000000" w:usb3="00000000" w:csb0="00000093" w:csb1="00000000"/>
  </w:font>
  <w:font w:name="CG Times">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634525"/>
      <w:docPartObj>
        <w:docPartGallery w:val="Page Numbers (Bottom of Page)"/>
        <w:docPartUnique/>
      </w:docPartObj>
    </w:sdtPr>
    <w:sdtEndPr/>
    <w:sdtContent>
      <w:p w:rsidR="001A5842" w:rsidRPr="00024898" w:rsidRDefault="001A5842" w:rsidP="00024898">
        <w:r w:rsidRPr="00024898">
          <w:fldChar w:fldCharType="begin"/>
        </w:r>
        <w:r w:rsidRPr="00024898">
          <w:instrText xml:space="preserve"> PAGE   \* MERGEFORMAT </w:instrText>
        </w:r>
        <w:r w:rsidRPr="00024898">
          <w:fldChar w:fldCharType="separate"/>
        </w:r>
        <w:r w:rsidR="0073639D">
          <w:rPr>
            <w:noProof/>
          </w:rPr>
          <w:t>8</w:t>
        </w:r>
        <w:r w:rsidRPr="00024898">
          <w:fldChar w:fldCharType="end"/>
        </w:r>
      </w:p>
    </w:sdtContent>
  </w:sdt>
  <w:p w:rsidR="001A5842" w:rsidRPr="00024898" w:rsidRDefault="001A5842" w:rsidP="000248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6065"/>
      <w:docPartObj>
        <w:docPartGallery w:val="Page Numbers (Bottom of Page)"/>
        <w:docPartUnique/>
      </w:docPartObj>
    </w:sdtPr>
    <w:sdtEndPr/>
    <w:sdtContent>
      <w:p w:rsidR="001A5842" w:rsidRDefault="001A5842">
        <w:pPr>
          <w:pStyle w:val="Pieddepage"/>
          <w:jc w:val="right"/>
        </w:pPr>
        <w:r>
          <w:fldChar w:fldCharType="begin"/>
        </w:r>
        <w:r>
          <w:instrText xml:space="preserve"> PAGE   \* MERGEFORMAT </w:instrText>
        </w:r>
        <w:r>
          <w:fldChar w:fldCharType="separate"/>
        </w:r>
        <w:r w:rsidR="0073639D">
          <w:rPr>
            <w:noProof/>
          </w:rPr>
          <w:t>21</w:t>
        </w:r>
        <w:r>
          <w:rPr>
            <w:noProof/>
          </w:rPr>
          <w:fldChar w:fldCharType="end"/>
        </w:r>
      </w:p>
    </w:sdtContent>
  </w:sdt>
  <w:p w:rsidR="001A5842" w:rsidRDefault="001A58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5D" w:rsidRDefault="0008565D">
      <w:r>
        <w:separator/>
      </w:r>
    </w:p>
  </w:footnote>
  <w:footnote w:type="continuationSeparator" w:id="0">
    <w:p w:rsidR="0008565D" w:rsidRDefault="00085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70524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46125F"/>
    <w:multiLevelType w:val="hybridMultilevel"/>
    <w:tmpl w:val="1AFCAAF0"/>
    <w:styleLink w:val="LFO191"/>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A23F3"/>
    <w:multiLevelType w:val="singleLevel"/>
    <w:tmpl w:val="B9FCB0B8"/>
    <w:lvl w:ilvl="0">
      <w:start w:val="1"/>
      <w:numFmt w:val="bullet"/>
      <w:pStyle w:val="puce2"/>
      <w:lvlText w:val="o"/>
      <w:lvlJc w:val="left"/>
      <w:pPr>
        <w:tabs>
          <w:tab w:val="num" w:pos="360"/>
        </w:tabs>
        <w:ind w:left="360" w:hanging="360"/>
      </w:pPr>
      <w:rPr>
        <w:rFonts w:ascii="Courier New" w:hAnsi="Courier New" w:hint="default"/>
      </w:rPr>
    </w:lvl>
  </w:abstractNum>
  <w:abstractNum w:abstractNumId="3" w15:restartNumberingAfterBreak="0">
    <w:nsid w:val="0C9602C2"/>
    <w:multiLevelType w:val="hybridMultilevel"/>
    <w:tmpl w:val="D1A660DA"/>
    <w:lvl w:ilvl="0" w:tplc="55A872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A3790"/>
    <w:multiLevelType w:val="hybridMultilevel"/>
    <w:tmpl w:val="C7B8991C"/>
    <w:lvl w:ilvl="0" w:tplc="3DD6CF28">
      <w:start w:val="1"/>
      <w:numFmt w:val="upperLetter"/>
      <w:pStyle w:val="puce1"/>
      <w:lvlText w:val="%1."/>
      <w:lvlJc w:val="left"/>
      <w:pPr>
        <w:ind w:left="482" w:hanging="375"/>
      </w:pPr>
      <w:rPr>
        <w:rFonts w:hint="default"/>
        <w:b/>
        <w:sz w:val="24"/>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5" w15:restartNumberingAfterBreak="0">
    <w:nsid w:val="0F310580"/>
    <w:multiLevelType w:val="hybridMultilevel"/>
    <w:tmpl w:val="63AAD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6B3726"/>
    <w:multiLevelType w:val="multilevel"/>
    <w:tmpl w:val="C50E3C5C"/>
    <w:lvl w:ilvl="0">
      <w:start w:val="3"/>
      <w:numFmt w:val="decimal"/>
      <w:lvlText w:val="%1."/>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41A5E37"/>
    <w:multiLevelType w:val="hybridMultilevel"/>
    <w:tmpl w:val="15AA7664"/>
    <w:lvl w:ilvl="0" w:tplc="760E6846">
      <w:start w:val="19"/>
      <w:numFmt w:val="bullet"/>
      <w:pStyle w:val="TiretP06"/>
      <w:lvlText w:val="-"/>
      <w:lvlJc w:val="left"/>
      <w:pPr>
        <w:tabs>
          <w:tab w:val="num" w:pos="644"/>
        </w:tabs>
        <w:ind w:left="644"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26E44"/>
    <w:multiLevelType w:val="multilevel"/>
    <w:tmpl w:val="C6F416FC"/>
    <w:lvl w:ilvl="0">
      <w:start w:val="2"/>
      <w:numFmt w:val="decimal"/>
      <w:lvlText w:val="%1."/>
      <w:lvlJc w:val="left"/>
      <w:pPr>
        <w:ind w:left="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82A27C1"/>
    <w:multiLevelType w:val="hybridMultilevel"/>
    <w:tmpl w:val="9DDA5C60"/>
    <w:lvl w:ilvl="0" w:tplc="040C000B">
      <w:start w:val="1"/>
      <w:numFmt w:val="bullet"/>
      <w:lvlText w:val=""/>
      <w:lvlJc w:val="left"/>
      <w:pPr>
        <w:ind w:left="1476" w:hanging="360"/>
      </w:pPr>
      <w:rPr>
        <w:rFonts w:ascii="Wingdings" w:hAnsi="Wingdings" w:hint="default"/>
      </w:rPr>
    </w:lvl>
    <w:lvl w:ilvl="1" w:tplc="040C0003" w:tentative="1">
      <w:start w:val="1"/>
      <w:numFmt w:val="bullet"/>
      <w:lvlText w:val="o"/>
      <w:lvlJc w:val="left"/>
      <w:pPr>
        <w:ind w:left="2196" w:hanging="360"/>
      </w:pPr>
      <w:rPr>
        <w:rFonts w:ascii="Courier New" w:hAnsi="Courier New" w:cs="Courier New" w:hint="default"/>
      </w:rPr>
    </w:lvl>
    <w:lvl w:ilvl="2" w:tplc="040C0005" w:tentative="1">
      <w:start w:val="1"/>
      <w:numFmt w:val="bullet"/>
      <w:lvlText w:val=""/>
      <w:lvlJc w:val="left"/>
      <w:pPr>
        <w:ind w:left="2916" w:hanging="360"/>
      </w:pPr>
      <w:rPr>
        <w:rFonts w:ascii="Wingdings" w:hAnsi="Wingdings" w:hint="default"/>
      </w:rPr>
    </w:lvl>
    <w:lvl w:ilvl="3" w:tplc="040C0001" w:tentative="1">
      <w:start w:val="1"/>
      <w:numFmt w:val="bullet"/>
      <w:lvlText w:val=""/>
      <w:lvlJc w:val="left"/>
      <w:pPr>
        <w:ind w:left="3636" w:hanging="360"/>
      </w:pPr>
      <w:rPr>
        <w:rFonts w:ascii="Symbol" w:hAnsi="Symbol" w:hint="default"/>
      </w:rPr>
    </w:lvl>
    <w:lvl w:ilvl="4" w:tplc="040C0003" w:tentative="1">
      <w:start w:val="1"/>
      <w:numFmt w:val="bullet"/>
      <w:lvlText w:val="o"/>
      <w:lvlJc w:val="left"/>
      <w:pPr>
        <w:ind w:left="4356" w:hanging="360"/>
      </w:pPr>
      <w:rPr>
        <w:rFonts w:ascii="Courier New" w:hAnsi="Courier New" w:cs="Courier New" w:hint="default"/>
      </w:rPr>
    </w:lvl>
    <w:lvl w:ilvl="5" w:tplc="040C0005" w:tentative="1">
      <w:start w:val="1"/>
      <w:numFmt w:val="bullet"/>
      <w:lvlText w:val=""/>
      <w:lvlJc w:val="left"/>
      <w:pPr>
        <w:ind w:left="5076" w:hanging="360"/>
      </w:pPr>
      <w:rPr>
        <w:rFonts w:ascii="Wingdings" w:hAnsi="Wingdings" w:hint="default"/>
      </w:rPr>
    </w:lvl>
    <w:lvl w:ilvl="6" w:tplc="040C0001" w:tentative="1">
      <w:start w:val="1"/>
      <w:numFmt w:val="bullet"/>
      <w:lvlText w:val=""/>
      <w:lvlJc w:val="left"/>
      <w:pPr>
        <w:ind w:left="5796" w:hanging="360"/>
      </w:pPr>
      <w:rPr>
        <w:rFonts w:ascii="Symbol" w:hAnsi="Symbol" w:hint="default"/>
      </w:rPr>
    </w:lvl>
    <w:lvl w:ilvl="7" w:tplc="040C0003" w:tentative="1">
      <w:start w:val="1"/>
      <w:numFmt w:val="bullet"/>
      <w:lvlText w:val="o"/>
      <w:lvlJc w:val="left"/>
      <w:pPr>
        <w:ind w:left="6516" w:hanging="360"/>
      </w:pPr>
      <w:rPr>
        <w:rFonts w:ascii="Courier New" w:hAnsi="Courier New" w:cs="Courier New" w:hint="default"/>
      </w:rPr>
    </w:lvl>
    <w:lvl w:ilvl="8" w:tplc="040C0005" w:tentative="1">
      <w:start w:val="1"/>
      <w:numFmt w:val="bullet"/>
      <w:lvlText w:val=""/>
      <w:lvlJc w:val="left"/>
      <w:pPr>
        <w:ind w:left="7236" w:hanging="360"/>
      </w:pPr>
      <w:rPr>
        <w:rFonts w:ascii="Wingdings" w:hAnsi="Wingdings" w:hint="default"/>
      </w:rPr>
    </w:lvl>
  </w:abstractNum>
  <w:abstractNum w:abstractNumId="10" w15:restartNumberingAfterBreak="0">
    <w:nsid w:val="1C7E39D9"/>
    <w:multiLevelType w:val="hybridMultilevel"/>
    <w:tmpl w:val="642EC07A"/>
    <w:lvl w:ilvl="0" w:tplc="B406EAC6">
      <w:start w:val="1"/>
      <w:numFmt w:val="decimal"/>
      <w:lvlText w:val="%1."/>
      <w:lvlJc w:val="left"/>
      <w:pPr>
        <w:ind w:left="502" w:hanging="360"/>
      </w:pPr>
      <w:rPr>
        <w:rFonts w:cs="Times New Roman"/>
        <w:b/>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1" w15:restartNumberingAfterBreak="0">
    <w:nsid w:val="1DB032FE"/>
    <w:multiLevelType w:val="hybridMultilevel"/>
    <w:tmpl w:val="F4BC99A8"/>
    <w:lvl w:ilvl="0" w:tplc="2CCE4BD6">
      <w:start w:val="1"/>
      <w:numFmt w:val="lowerLetter"/>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489B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A0FA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45D9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6FB9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ADDEE">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84170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0954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2704A">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2F074D"/>
    <w:multiLevelType w:val="hybridMultilevel"/>
    <w:tmpl w:val="99EED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FBE6EBE"/>
    <w:multiLevelType w:val="hybridMultilevel"/>
    <w:tmpl w:val="76DC654E"/>
    <w:lvl w:ilvl="0" w:tplc="905CB2F2">
      <w:start w:val="1"/>
      <w:numFmt w:val="bullet"/>
      <w:pStyle w:val="Sp1P06"/>
      <w:lvlText w:val=""/>
      <w:lvlJc w:val="left"/>
      <w:pPr>
        <w:tabs>
          <w:tab w:val="num" w:pos="720"/>
        </w:tabs>
        <w:ind w:left="720" w:hanging="360"/>
      </w:pPr>
      <w:rPr>
        <w:rFonts w:ascii="Symbol" w:hAnsi="Symbol" w:hint="default"/>
        <w:sz w:val="20"/>
      </w:rPr>
    </w:lvl>
    <w:lvl w:ilvl="1" w:tplc="BC5EF6CC">
      <w:start w:val="1"/>
      <w:numFmt w:val="bullet"/>
      <w:pStyle w:val="Sp1P06"/>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D5BF3"/>
    <w:multiLevelType w:val="hybridMultilevel"/>
    <w:tmpl w:val="6B66A7A0"/>
    <w:lvl w:ilvl="0" w:tplc="2A683026">
      <w:start w:val="4"/>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E0EB0">
      <w:start w:val="1"/>
      <w:numFmt w:val="lowerLetter"/>
      <w:lvlText w:val="%2"/>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257B2">
      <w:start w:val="1"/>
      <w:numFmt w:val="lowerRoman"/>
      <w:lvlText w:val="%3"/>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4D348">
      <w:start w:val="1"/>
      <w:numFmt w:val="decimal"/>
      <w:lvlText w:val="%4"/>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05FFC">
      <w:start w:val="1"/>
      <w:numFmt w:val="lowerLetter"/>
      <w:lvlText w:val="%5"/>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AD3C6">
      <w:start w:val="1"/>
      <w:numFmt w:val="lowerRoman"/>
      <w:lvlText w:val="%6"/>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EF9AE">
      <w:start w:val="1"/>
      <w:numFmt w:val="decimal"/>
      <w:lvlText w:val="%7"/>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C5BEA">
      <w:start w:val="1"/>
      <w:numFmt w:val="lowerLetter"/>
      <w:lvlText w:val="%8"/>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64B7E">
      <w:start w:val="1"/>
      <w:numFmt w:val="lowerRoman"/>
      <w:lvlText w:val="%9"/>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8D0967"/>
    <w:multiLevelType w:val="singleLevel"/>
    <w:tmpl w:val="D00E2AB8"/>
    <w:lvl w:ilvl="0">
      <w:start w:val="1"/>
      <w:numFmt w:val="bullet"/>
      <w:pStyle w:val="R3"/>
      <w:lvlText w:val=""/>
      <w:lvlJc w:val="left"/>
      <w:pPr>
        <w:tabs>
          <w:tab w:val="num" w:pos="360"/>
        </w:tabs>
        <w:ind w:left="284" w:hanging="284"/>
      </w:pPr>
      <w:rPr>
        <w:rFonts w:ascii="Symbol" w:hAnsi="Symbol" w:hint="default"/>
      </w:rPr>
    </w:lvl>
  </w:abstractNum>
  <w:abstractNum w:abstractNumId="16" w15:restartNumberingAfterBreak="0">
    <w:nsid w:val="281C0517"/>
    <w:multiLevelType w:val="hybridMultilevel"/>
    <w:tmpl w:val="D848ED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535CCC"/>
    <w:multiLevelType w:val="multilevel"/>
    <w:tmpl w:val="90BE6DA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72711B"/>
    <w:multiLevelType w:val="hybridMultilevel"/>
    <w:tmpl w:val="67EC52A0"/>
    <w:lvl w:ilvl="0" w:tplc="F566E046">
      <w:start w:val="1"/>
      <w:numFmt w:val="bullet"/>
      <w:pStyle w:val="A2-heading2"/>
      <w:lvlText w:val=""/>
      <w:lvlJc w:val="left"/>
      <w:pPr>
        <w:tabs>
          <w:tab w:val="num" w:pos="1428"/>
        </w:tabs>
        <w:ind w:left="1428" w:hanging="360"/>
      </w:pPr>
      <w:rPr>
        <w:rFonts w:ascii="Symbol" w:hAnsi="Symbol" w:hint="default"/>
      </w:rPr>
    </w:lvl>
    <w:lvl w:ilvl="1" w:tplc="040C0003">
      <w:numFmt w:val="bullet"/>
      <w:lvlText w:val="-"/>
      <w:lvlJc w:val="left"/>
      <w:pPr>
        <w:tabs>
          <w:tab w:val="num" w:pos="4668"/>
        </w:tabs>
        <w:ind w:left="466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E884E71"/>
    <w:multiLevelType w:val="hybridMultilevel"/>
    <w:tmpl w:val="1E040020"/>
    <w:lvl w:ilvl="0" w:tplc="978C78B4">
      <w:start w:val="1"/>
      <w:numFmt w:val="bullet"/>
      <w:pStyle w:val="N1"/>
      <w:lvlText w:val=""/>
      <w:lvlJc w:val="left"/>
      <w:pPr>
        <w:tabs>
          <w:tab w:val="num" w:pos="720"/>
        </w:tabs>
        <w:ind w:left="720" w:hanging="360"/>
      </w:pPr>
      <w:rPr>
        <w:rFonts w:ascii="Symbol" w:hAnsi="Symbol" w:hint="default"/>
      </w:rPr>
    </w:lvl>
    <w:lvl w:ilvl="1" w:tplc="2BFE1344">
      <w:start w:val="1"/>
      <w:numFmt w:val="bullet"/>
      <w:pStyle w:val="N2"/>
      <w:lvlText w:val="o"/>
      <w:lvlJc w:val="left"/>
      <w:pPr>
        <w:tabs>
          <w:tab w:val="num" w:pos="1440"/>
        </w:tabs>
        <w:ind w:left="1440" w:hanging="360"/>
      </w:pPr>
      <w:rPr>
        <w:rFonts w:ascii="Courier New" w:hAnsi="Courier New" w:cs="Courier New" w:hint="default"/>
      </w:rPr>
    </w:lvl>
    <w:lvl w:ilvl="2" w:tplc="911080CA">
      <w:start w:val="1"/>
      <w:numFmt w:val="bullet"/>
      <w:pStyle w:val="N3"/>
      <w:lvlText w:val=""/>
      <w:lvlJc w:val="left"/>
      <w:pPr>
        <w:tabs>
          <w:tab w:val="num" w:pos="2160"/>
        </w:tabs>
        <w:ind w:left="2160" w:hanging="360"/>
      </w:pPr>
      <w:rPr>
        <w:rFonts w:ascii="Wingdings" w:hAnsi="Wingdings" w:hint="default"/>
      </w:rPr>
    </w:lvl>
    <w:lvl w:ilvl="3" w:tplc="22C89EA4" w:tentative="1">
      <w:start w:val="1"/>
      <w:numFmt w:val="bullet"/>
      <w:lvlText w:val=""/>
      <w:lvlJc w:val="left"/>
      <w:pPr>
        <w:tabs>
          <w:tab w:val="num" w:pos="2880"/>
        </w:tabs>
        <w:ind w:left="2880" w:hanging="360"/>
      </w:pPr>
      <w:rPr>
        <w:rFonts w:ascii="Symbol" w:hAnsi="Symbol" w:hint="default"/>
      </w:rPr>
    </w:lvl>
    <w:lvl w:ilvl="4" w:tplc="98522110" w:tentative="1">
      <w:start w:val="1"/>
      <w:numFmt w:val="bullet"/>
      <w:lvlText w:val="o"/>
      <w:lvlJc w:val="left"/>
      <w:pPr>
        <w:tabs>
          <w:tab w:val="num" w:pos="3600"/>
        </w:tabs>
        <w:ind w:left="3600" w:hanging="360"/>
      </w:pPr>
      <w:rPr>
        <w:rFonts w:ascii="Courier New" w:hAnsi="Courier New" w:cs="Courier New" w:hint="default"/>
      </w:rPr>
    </w:lvl>
    <w:lvl w:ilvl="5" w:tplc="E6D2CD18" w:tentative="1">
      <w:start w:val="1"/>
      <w:numFmt w:val="bullet"/>
      <w:lvlText w:val=""/>
      <w:lvlJc w:val="left"/>
      <w:pPr>
        <w:tabs>
          <w:tab w:val="num" w:pos="4320"/>
        </w:tabs>
        <w:ind w:left="4320" w:hanging="360"/>
      </w:pPr>
      <w:rPr>
        <w:rFonts w:ascii="Wingdings" w:hAnsi="Wingdings" w:hint="default"/>
      </w:rPr>
    </w:lvl>
    <w:lvl w:ilvl="6" w:tplc="A65C8540" w:tentative="1">
      <w:start w:val="1"/>
      <w:numFmt w:val="bullet"/>
      <w:lvlText w:val=""/>
      <w:lvlJc w:val="left"/>
      <w:pPr>
        <w:tabs>
          <w:tab w:val="num" w:pos="5040"/>
        </w:tabs>
        <w:ind w:left="5040" w:hanging="360"/>
      </w:pPr>
      <w:rPr>
        <w:rFonts w:ascii="Symbol" w:hAnsi="Symbol" w:hint="default"/>
      </w:rPr>
    </w:lvl>
    <w:lvl w:ilvl="7" w:tplc="71F66052" w:tentative="1">
      <w:start w:val="1"/>
      <w:numFmt w:val="bullet"/>
      <w:lvlText w:val="o"/>
      <w:lvlJc w:val="left"/>
      <w:pPr>
        <w:tabs>
          <w:tab w:val="num" w:pos="5760"/>
        </w:tabs>
        <w:ind w:left="5760" w:hanging="360"/>
      </w:pPr>
      <w:rPr>
        <w:rFonts w:ascii="Courier New" w:hAnsi="Courier New" w:cs="Courier New" w:hint="default"/>
      </w:rPr>
    </w:lvl>
    <w:lvl w:ilvl="8" w:tplc="C5804D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B772A"/>
    <w:multiLevelType w:val="multilevel"/>
    <w:tmpl w:val="93349C66"/>
    <w:lvl w:ilvl="0">
      <w:start w:val="4"/>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525A92"/>
    <w:multiLevelType w:val="hybridMultilevel"/>
    <w:tmpl w:val="994C74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685BEE"/>
    <w:multiLevelType w:val="hybridMultilevel"/>
    <w:tmpl w:val="8A3A6EB0"/>
    <w:lvl w:ilvl="0" w:tplc="C9542166">
      <w:numFmt w:val="bullet"/>
      <w:pStyle w:val="Puces"/>
      <w:lvlText w:val="-"/>
      <w:lvlJc w:val="left"/>
      <w:pPr>
        <w:tabs>
          <w:tab w:val="num" w:pos="720"/>
        </w:tabs>
        <w:ind w:left="720" w:hanging="360"/>
      </w:pPr>
      <w:rPr>
        <w:rFonts w:ascii="Arial" w:eastAsia="Times New Roman" w:hAnsi="Arial" w:cs="Arial" w:hint="default"/>
      </w:rPr>
    </w:lvl>
    <w:lvl w:ilvl="1" w:tplc="8866525A"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E049F"/>
    <w:multiLevelType w:val="multilevel"/>
    <w:tmpl w:val="F32220EC"/>
    <w:lvl w:ilvl="0">
      <w:start w:val="6"/>
      <w:numFmt w:val="decimal"/>
      <w:lvlText w:val="%1."/>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956361"/>
    <w:multiLevelType w:val="multilevel"/>
    <w:tmpl w:val="99223EFE"/>
    <w:styleLink w:val="LFO16"/>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pStyle w:val="Normala"/>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0B3A8D"/>
    <w:multiLevelType w:val="hybridMultilevel"/>
    <w:tmpl w:val="EA00ABD4"/>
    <w:lvl w:ilvl="0" w:tplc="9628F7F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82EC58">
      <w:start w:val="1"/>
      <w:numFmt w:val="lowerLetter"/>
      <w:lvlText w:val="%2"/>
      <w:lvlJc w:val="left"/>
      <w:pPr>
        <w:ind w:left="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F27B52">
      <w:start w:val="1"/>
      <w:numFmt w:val="lowerRoman"/>
      <w:lvlText w:val="%3"/>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9A28AA">
      <w:start w:val="1"/>
      <w:numFmt w:val="lowerRoman"/>
      <w:lvlRestart w:val="0"/>
      <w:lvlText w:val="%4."/>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60B320">
      <w:start w:val="1"/>
      <w:numFmt w:val="lowerLetter"/>
      <w:lvlText w:val="%5"/>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AE9166">
      <w:start w:val="1"/>
      <w:numFmt w:val="lowerRoman"/>
      <w:lvlText w:val="%6"/>
      <w:lvlJc w:val="left"/>
      <w:pPr>
        <w:ind w:left="2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34FB9A">
      <w:start w:val="1"/>
      <w:numFmt w:val="decimal"/>
      <w:lvlText w:val="%7"/>
      <w:lvlJc w:val="left"/>
      <w:pPr>
        <w:ind w:left="2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D46798">
      <w:start w:val="1"/>
      <w:numFmt w:val="lowerLetter"/>
      <w:lvlText w:val="%8"/>
      <w:lvlJc w:val="left"/>
      <w:pPr>
        <w:ind w:left="3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DC3DF8">
      <w:start w:val="1"/>
      <w:numFmt w:val="lowerRoman"/>
      <w:lvlText w:val="%9"/>
      <w:lvlJc w:val="left"/>
      <w:pPr>
        <w:ind w:left="4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D0F3444"/>
    <w:multiLevelType w:val="hybridMultilevel"/>
    <w:tmpl w:val="998274F0"/>
    <w:lvl w:ilvl="0" w:tplc="79924906">
      <w:start w:val="1"/>
      <w:numFmt w:val="bullet"/>
      <w:lvlText w:val="-"/>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82B360">
      <w:start w:val="1"/>
      <w:numFmt w:val="bullet"/>
      <w:lvlText w:val="o"/>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D8A706">
      <w:start w:val="1"/>
      <w:numFmt w:val="bullet"/>
      <w:lvlText w:val="▪"/>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BA7DC6">
      <w:start w:val="1"/>
      <w:numFmt w:val="bullet"/>
      <w:lvlText w:val="•"/>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7224F4">
      <w:start w:val="1"/>
      <w:numFmt w:val="bullet"/>
      <w:lvlText w:val="o"/>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5E75E2">
      <w:start w:val="1"/>
      <w:numFmt w:val="bullet"/>
      <w:lvlText w:val="▪"/>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16B142">
      <w:start w:val="1"/>
      <w:numFmt w:val="bullet"/>
      <w:lvlText w:val="•"/>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609F9A">
      <w:start w:val="1"/>
      <w:numFmt w:val="bullet"/>
      <w:lvlText w:val="o"/>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EA0A4A">
      <w:start w:val="1"/>
      <w:numFmt w:val="bullet"/>
      <w:lvlText w:val="▪"/>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E3B2B99"/>
    <w:multiLevelType w:val="hybridMultilevel"/>
    <w:tmpl w:val="0970703E"/>
    <w:lvl w:ilvl="0" w:tplc="FFFFFFFF">
      <w:start w:val="1"/>
      <w:numFmt w:val="bullet"/>
      <w:pStyle w:val="Style1rtrait"/>
      <w:lvlText w:val=""/>
      <w:lvlJc w:val="left"/>
      <w:pPr>
        <w:tabs>
          <w:tab w:val="num" w:pos="1068"/>
        </w:tabs>
        <w:ind w:left="1068" w:hanging="360"/>
      </w:pPr>
      <w:rPr>
        <w:rFonts w:ascii="Symbol" w:hAnsi="Symbol" w:hint="default"/>
      </w:rPr>
    </w:lvl>
    <w:lvl w:ilvl="1" w:tplc="FFFFFFFF">
      <w:start w:val="1"/>
      <w:numFmt w:val="bullet"/>
      <w:lvlText w:val="-"/>
      <w:lvlJc w:val="left"/>
      <w:pPr>
        <w:tabs>
          <w:tab w:val="num" w:pos="1439"/>
        </w:tabs>
        <w:ind w:left="1439" w:hanging="360"/>
      </w:pPr>
      <w:rPr>
        <w:rFonts w:ascii="Courier New" w:hAnsi="Courier New" w:hint="default"/>
      </w:rPr>
    </w:lvl>
    <w:lvl w:ilvl="2" w:tplc="FFFFFFFF">
      <w:start w:val="1"/>
      <w:numFmt w:val="bullet"/>
      <w:lvlText w:val=""/>
      <w:lvlJc w:val="left"/>
      <w:pPr>
        <w:tabs>
          <w:tab w:val="num" w:pos="2159"/>
        </w:tabs>
        <w:ind w:left="2159" w:hanging="360"/>
      </w:pPr>
      <w:rPr>
        <w:rFonts w:ascii="Wingdings" w:hAnsi="Wingdings" w:hint="default"/>
      </w:rPr>
    </w:lvl>
    <w:lvl w:ilvl="3" w:tplc="FFFFFFFF">
      <w:start w:val="1"/>
      <w:numFmt w:val="bullet"/>
      <w:lvlText w:val=""/>
      <w:lvlJc w:val="left"/>
      <w:pPr>
        <w:tabs>
          <w:tab w:val="num" w:pos="2879"/>
        </w:tabs>
        <w:ind w:left="2879" w:hanging="360"/>
      </w:pPr>
      <w:rPr>
        <w:rFonts w:ascii="Symbol" w:hAnsi="Symbol" w:hint="default"/>
      </w:rPr>
    </w:lvl>
    <w:lvl w:ilvl="4" w:tplc="FFFFFFFF">
      <w:start w:val="1"/>
      <w:numFmt w:val="bullet"/>
      <w:lvlText w:val="o"/>
      <w:lvlJc w:val="left"/>
      <w:pPr>
        <w:tabs>
          <w:tab w:val="num" w:pos="3599"/>
        </w:tabs>
        <w:ind w:left="3599" w:hanging="360"/>
      </w:pPr>
      <w:rPr>
        <w:rFonts w:ascii="Courier New" w:hAnsi="Courier New" w:cs="Courier New" w:hint="default"/>
      </w:rPr>
    </w:lvl>
    <w:lvl w:ilvl="5" w:tplc="FFFFFFFF">
      <w:start w:val="1"/>
      <w:numFmt w:val="bullet"/>
      <w:lvlText w:val=""/>
      <w:lvlJc w:val="left"/>
      <w:pPr>
        <w:tabs>
          <w:tab w:val="num" w:pos="4319"/>
        </w:tabs>
        <w:ind w:left="4319" w:hanging="360"/>
      </w:pPr>
      <w:rPr>
        <w:rFonts w:ascii="Wingdings" w:hAnsi="Wingdings" w:hint="default"/>
      </w:rPr>
    </w:lvl>
    <w:lvl w:ilvl="6" w:tplc="FFFFFFFF">
      <w:start w:val="1"/>
      <w:numFmt w:val="bullet"/>
      <w:lvlText w:val="-"/>
      <w:lvlJc w:val="left"/>
      <w:pPr>
        <w:tabs>
          <w:tab w:val="num" w:pos="5039"/>
        </w:tabs>
        <w:ind w:left="5039" w:hanging="360"/>
      </w:pPr>
      <w:rPr>
        <w:rFonts w:ascii="Courier New" w:hAnsi="Courier New" w:hint="default"/>
      </w:rPr>
    </w:lvl>
    <w:lvl w:ilvl="7" w:tplc="FFFFFFFF" w:tentative="1">
      <w:start w:val="1"/>
      <w:numFmt w:val="bullet"/>
      <w:lvlText w:val="o"/>
      <w:lvlJc w:val="left"/>
      <w:pPr>
        <w:tabs>
          <w:tab w:val="num" w:pos="5759"/>
        </w:tabs>
        <w:ind w:left="5759" w:hanging="360"/>
      </w:pPr>
      <w:rPr>
        <w:rFonts w:ascii="Courier New" w:hAnsi="Courier New" w:cs="Courier New" w:hint="default"/>
      </w:rPr>
    </w:lvl>
    <w:lvl w:ilvl="8" w:tplc="FFFFFFFF" w:tentative="1">
      <w:start w:val="1"/>
      <w:numFmt w:val="bullet"/>
      <w:lvlText w:val=""/>
      <w:lvlJc w:val="left"/>
      <w:pPr>
        <w:tabs>
          <w:tab w:val="num" w:pos="6479"/>
        </w:tabs>
        <w:ind w:left="6479" w:hanging="360"/>
      </w:pPr>
      <w:rPr>
        <w:rFonts w:ascii="Wingdings" w:hAnsi="Wingdings" w:hint="default"/>
      </w:rPr>
    </w:lvl>
  </w:abstractNum>
  <w:abstractNum w:abstractNumId="28" w15:restartNumberingAfterBreak="0">
    <w:nsid w:val="3FDD4901"/>
    <w:multiLevelType w:val="multilevel"/>
    <w:tmpl w:val="EFEA7A2E"/>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Restart w:val="0"/>
      <w:lvlText w:val="%1.%2."/>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0071402"/>
    <w:multiLevelType w:val="hybridMultilevel"/>
    <w:tmpl w:val="81065C82"/>
    <w:lvl w:ilvl="0" w:tplc="29C01A7C">
      <w:start w:val="34"/>
      <w:numFmt w:val="bullet"/>
      <w:lvlText w:val=""/>
      <w:lvlJc w:val="left"/>
      <w:pPr>
        <w:ind w:left="502" w:hanging="360"/>
      </w:pPr>
      <w:rPr>
        <w:rFonts w:ascii="Wingdings" w:eastAsia="Times New Roman" w:hAnsi="Wingding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42BD1102"/>
    <w:multiLevelType w:val="hybridMultilevel"/>
    <w:tmpl w:val="457AF03E"/>
    <w:lvl w:ilvl="0" w:tplc="3EBE5442">
      <w:start w:val="1"/>
      <w:numFmt w:val="lowerLetter"/>
      <w:lvlText w:val="%1."/>
      <w:lvlJc w:val="left"/>
      <w:pPr>
        <w:ind w:left="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A40A18">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36E42C">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645898">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E2B906">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0C8AF8">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8ACE1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DC4396">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DC93CA">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4815D61"/>
    <w:multiLevelType w:val="multilevel"/>
    <w:tmpl w:val="2F62350A"/>
    <w:lvl w:ilvl="0">
      <w:start w:val="1"/>
      <w:numFmt w:val="bullet"/>
      <w:pStyle w:val="TORsubbullets"/>
      <w:lvlText w:val="-"/>
      <w:lvlJc w:val="left"/>
      <w:pPr>
        <w:tabs>
          <w:tab w:val="num" w:pos="720"/>
        </w:tabs>
        <w:ind w:left="720" w:hanging="720"/>
      </w:pPr>
      <w:rPr>
        <w:rFonts w:ascii="Times New Roman" w:eastAsia="Times New Roman" w:hAnsi="Times New Roman" w:cs="Times New Roman" w:hint="default"/>
      </w:rPr>
    </w:lvl>
    <w:lvl w:ilvl="1">
      <w:start w:val="1"/>
      <w:numFmt w:val="upperRoman"/>
      <w:lvlRestart w:val="0"/>
      <w:lvlText w:val="%2.  --  "/>
      <w:lvlJc w:val="left"/>
      <w:pPr>
        <w:tabs>
          <w:tab w:val="num" w:pos="1080"/>
        </w:tabs>
        <w:ind w:left="0" w:firstLine="0"/>
      </w:pPr>
    </w:lvl>
    <w:lvl w:ilvl="2">
      <w:start w:val="1"/>
      <w:numFmt w:val="lowerLetter"/>
      <w:lvlRestart w:val="0"/>
      <w:lvlText w:val="%3)"/>
      <w:lvlJc w:val="left"/>
      <w:pPr>
        <w:tabs>
          <w:tab w:val="num" w:pos="360"/>
        </w:tabs>
        <w:ind w:left="360" w:hanging="360"/>
      </w:pPr>
    </w:lvl>
    <w:lvl w:ilvl="3">
      <w:start w:val="1"/>
      <w:numFmt w:val="decimal"/>
      <w:lvlRestart w:val="0"/>
      <w:lvlText w:val="%4."/>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AE5B4D"/>
    <w:multiLevelType w:val="hybridMultilevel"/>
    <w:tmpl w:val="B77E11BA"/>
    <w:lvl w:ilvl="0" w:tplc="040C0011">
      <w:start w:val="1"/>
      <w:numFmt w:val="decimal"/>
      <w:lvlText w:val="%1)"/>
      <w:lvlJc w:val="left"/>
      <w:pPr>
        <w:ind w:left="1429" w:hanging="360"/>
      </w:pPr>
    </w:lvl>
    <w:lvl w:ilvl="1" w:tplc="040C0019">
      <w:start w:val="1"/>
      <w:numFmt w:val="lowerLetter"/>
      <w:lvlText w:val="%2."/>
      <w:lvlJc w:val="left"/>
      <w:pPr>
        <w:ind w:left="2149" w:hanging="360"/>
      </w:pPr>
    </w:lvl>
    <w:lvl w:ilvl="2" w:tplc="040C001B">
      <w:start w:val="1"/>
      <w:numFmt w:val="lowerRoman"/>
      <w:lvlText w:val="%3."/>
      <w:lvlJc w:val="right"/>
      <w:pPr>
        <w:ind w:left="2869" w:hanging="180"/>
      </w:pPr>
    </w:lvl>
    <w:lvl w:ilvl="3" w:tplc="7CFC3100">
      <w:start w:val="1"/>
      <w:numFmt w:val="upperRoman"/>
      <w:lvlText w:val="%4-"/>
      <w:lvlJc w:val="left"/>
      <w:pPr>
        <w:ind w:left="3949" w:hanging="720"/>
      </w:pPr>
    </w:lvl>
    <w:lvl w:ilvl="4" w:tplc="040C0019">
      <w:start w:val="1"/>
      <w:numFmt w:val="lowerLetter"/>
      <w:lvlText w:val="%5."/>
      <w:lvlJc w:val="left"/>
      <w:pPr>
        <w:ind w:left="4309" w:hanging="360"/>
      </w:pPr>
    </w:lvl>
    <w:lvl w:ilvl="5" w:tplc="040C001B">
      <w:start w:val="1"/>
      <w:numFmt w:val="lowerRoman"/>
      <w:lvlText w:val="%6."/>
      <w:lvlJc w:val="right"/>
      <w:pPr>
        <w:ind w:left="5029" w:hanging="180"/>
      </w:pPr>
    </w:lvl>
    <w:lvl w:ilvl="6" w:tplc="040C000F">
      <w:start w:val="1"/>
      <w:numFmt w:val="decimal"/>
      <w:lvlText w:val="%7."/>
      <w:lvlJc w:val="left"/>
      <w:pPr>
        <w:ind w:left="5749" w:hanging="360"/>
      </w:pPr>
    </w:lvl>
    <w:lvl w:ilvl="7" w:tplc="040C0019">
      <w:start w:val="1"/>
      <w:numFmt w:val="lowerLetter"/>
      <w:lvlText w:val="%8."/>
      <w:lvlJc w:val="left"/>
      <w:pPr>
        <w:ind w:left="6469" w:hanging="360"/>
      </w:pPr>
    </w:lvl>
    <w:lvl w:ilvl="8" w:tplc="040C001B">
      <w:start w:val="1"/>
      <w:numFmt w:val="lowerRoman"/>
      <w:lvlText w:val="%9."/>
      <w:lvlJc w:val="right"/>
      <w:pPr>
        <w:ind w:left="7189" w:hanging="180"/>
      </w:pPr>
    </w:lvl>
  </w:abstractNum>
  <w:abstractNum w:abstractNumId="33" w15:restartNumberingAfterBreak="0">
    <w:nsid w:val="47277424"/>
    <w:multiLevelType w:val="hybridMultilevel"/>
    <w:tmpl w:val="A4B88E50"/>
    <w:lvl w:ilvl="0" w:tplc="009CADE0">
      <w:start w:val="1"/>
      <w:numFmt w:val="lowerLetter"/>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8AE70">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BCD8">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4EA74">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E9DF4">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8C552">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81F84">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2CE9DA">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8E38E">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7E275E2"/>
    <w:multiLevelType w:val="hybridMultilevel"/>
    <w:tmpl w:val="D6B6AEE2"/>
    <w:lvl w:ilvl="0" w:tplc="83D0479C">
      <w:start w:val="65535"/>
      <w:numFmt w:val="bullet"/>
      <w:pStyle w:val="En-ttedetabledesmatires1"/>
      <w:lvlText w:val="-"/>
      <w:lvlJc w:val="left"/>
      <w:pPr>
        <w:ind w:left="720" w:hanging="360"/>
      </w:pPr>
      <w:rPr>
        <w:rFonts w:ascii="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07754C"/>
    <w:multiLevelType w:val="hybridMultilevel"/>
    <w:tmpl w:val="57F82F54"/>
    <w:lvl w:ilvl="0" w:tplc="040C000B">
      <w:start w:val="1"/>
      <w:numFmt w:val="bullet"/>
      <w:lvlText w:val=""/>
      <w:lvlJc w:val="left"/>
      <w:pPr>
        <w:ind w:left="1505" w:hanging="360"/>
      </w:pPr>
      <w:rPr>
        <w:rFonts w:ascii="Wingdings" w:hAnsi="Wingdings"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36" w15:restartNumberingAfterBreak="0">
    <w:nsid w:val="4FAC4047"/>
    <w:multiLevelType w:val="hybridMultilevel"/>
    <w:tmpl w:val="5A34F320"/>
    <w:lvl w:ilvl="0" w:tplc="8EE8E4DA">
      <w:start w:val="1"/>
      <w:numFmt w:val="bullet"/>
      <w:pStyle w:val="puce"/>
      <w:lvlText w:val=""/>
      <w:lvlJc w:val="left"/>
      <w:pPr>
        <w:tabs>
          <w:tab w:val="num" w:pos="1440"/>
        </w:tabs>
        <w:ind w:left="1440" w:hanging="360"/>
      </w:pPr>
      <w:rPr>
        <w:rFonts w:ascii="Symbol" w:hAnsi="Symbol" w:hint="default"/>
        <w:color w:val="auto"/>
      </w:rPr>
    </w:lvl>
    <w:lvl w:ilvl="1" w:tplc="39609558" w:tentative="1">
      <w:start w:val="1"/>
      <w:numFmt w:val="bullet"/>
      <w:lvlText w:val="o"/>
      <w:lvlJc w:val="left"/>
      <w:pPr>
        <w:tabs>
          <w:tab w:val="num" w:pos="1440"/>
        </w:tabs>
        <w:ind w:left="1440" w:hanging="360"/>
      </w:pPr>
      <w:rPr>
        <w:rFonts w:ascii="Courier New" w:hAnsi="Courier New" w:cs="Courier New" w:hint="default"/>
      </w:rPr>
    </w:lvl>
    <w:lvl w:ilvl="2" w:tplc="BD32A474" w:tentative="1">
      <w:start w:val="1"/>
      <w:numFmt w:val="bullet"/>
      <w:lvlText w:val=""/>
      <w:lvlJc w:val="left"/>
      <w:pPr>
        <w:tabs>
          <w:tab w:val="num" w:pos="2160"/>
        </w:tabs>
        <w:ind w:left="2160" w:hanging="360"/>
      </w:pPr>
      <w:rPr>
        <w:rFonts w:ascii="Wingdings" w:hAnsi="Wingdings" w:hint="default"/>
      </w:rPr>
    </w:lvl>
    <w:lvl w:ilvl="3" w:tplc="9AC628F6" w:tentative="1">
      <w:start w:val="1"/>
      <w:numFmt w:val="bullet"/>
      <w:lvlText w:val=""/>
      <w:lvlJc w:val="left"/>
      <w:pPr>
        <w:tabs>
          <w:tab w:val="num" w:pos="2880"/>
        </w:tabs>
        <w:ind w:left="2880" w:hanging="360"/>
      </w:pPr>
      <w:rPr>
        <w:rFonts w:ascii="Symbol" w:hAnsi="Symbol" w:hint="default"/>
      </w:rPr>
    </w:lvl>
    <w:lvl w:ilvl="4" w:tplc="AA783EE6" w:tentative="1">
      <w:start w:val="1"/>
      <w:numFmt w:val="bullet"/>
      <w:lvlText w:val="o"/>
      <w:lvlJc w:val="left"/>
      <w:pPr>
        <w:tabs>
          <w:tab w:val="num" w:pos="3600"/>
        </w:tabs>
        <w:ind w:left="3600" w:hanging="360"/>
      </w:pPr>
      <w:rPr>
        <w:rFonts w:ascii="Courier New" w:hAnsi="Courier New" w:cs="Courier New" w:hint="default"/>
      </w:rPr>
    </w:lvl>
    <w:lvl w:ilvl="5" w:tplc="64602D1C" w:tentative="1">
      <w:start w:val="1"/>
      <w:numFmt w:val="bullet"/>
      <w:lvlText w:val=""/>
      <w:lvlJc w:val="left"/>
      <w:pPr>
        <w:tabs>
          <w:tab w:val="num" w:pos="4320"/>
        </w:tabs>
        <w:ind w:left="4320" w:hanging="360"/>
      </w:pPr>
      <w:rPr>
        <w:rFonts w:ascii="Wingdings" w:hAnsi="Wingdings" w:hint="default"/>
      </w:rPr>
    </w:lvl>
    <w:lvl w:ilvl="6" w:tplc="D38E71DC" w:tentative="1">
      <w:start w:val="1"/>
      <w:numFmt w:val="bullet"/>
      <w:lvlText w:val=""/>
      <w:lvlJc w:val="left"/>
      <w:pPr>
        <w:tabs>
          <w:tab w:val="num" w:pos="5040"/>
        </w:tabs>
        <w:ind w:left="5040" w:hanging="360"/>
      </w:pPr>
      <w:rPr>
        <w:rFonts w:ascii="Symbol" w:hAnsi="Symbol" w:hint="default"/>
      </w:rPr>
    </w:lvl>
    <w:lvl w:ilvl="7" w:tplc="94FC2D72" w:tentative="1">
      <w:start w:val="1"/>
      <w:numFmt w:val="bullet"/>
      <w:lvlText w:val="o"/>
      <w:lvlJc w:val="left"/>
      <w:pPr>
        <w:tabs>
          <w:tab w:val="num" w:pos="5760"/>
        </w:tabs>
        <w:ind w:left="5760" w:hanging="360"/>
      </w:pPr>
      <w:rPr>
        <w:rFonts w:ascii="Courier New" w:hAnsi="Courier New" w:cs="Courier New" w:hint="default"/>
      </w:rPr>
    </w:lvl>
    <w:lvl w:ilvl="8" w:tplc="FBB877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A1649F"/>
    <w:multiLevelType w:val="hybridMultilevel"/>
    <w:tmpl w:val="D2E8B8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15861C8"/>
    <w:multiLevelType w:val="multilevel"/>
    <w:tmpl w:val="0A8AAD22"/>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53CB6020"/>
    <w:multiLevelType w:val="hybridMultilevel"/>
    <w:tmpl w:val="67CA4B14"/>
    <w:lvl w:ilvl="0" w:tplc="040C0001">
      <w:start w:val="1"/>
      <w:numFmt w:val="bullet"/>
      <w:pStyle w:val="0"/>
      <w:lvlText w:val=""/>
      <w:lvlJc w:val="left"/>
      <w:pPr>
        <w:tabs>
          <w:tab w:val="num" w:pos="720"/>
        </w:tabs>
        <w:ind w:left="720" w:hanging="360"/>
      </w:pPr>
      <w:rPr>
        <w:rFonts w:ascii="Symbol" w:hAnsi="Symbol" w:hint="default"/>
      </w:rPr>
    </w:lvl>
    <w:lvl w:ilvl="1" w:tplc="040C0003">
      <w:start w:val="1"/>
      <w:numFmt w:val="bullet"/>
      <w:pStyle w:val="texte"/>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07287F"/>
    <w:multiLevelType w:val="multilevel"/>
    <w:tmpl w:val="B92A37C2"/>
    <w:styleLink w:val="LFO19"/>
    <w:lvl w:ilvl="0">
      <w:start w:val="1"/>
      <w:numFmt w:val="decimal"/>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79213E"/>
    <w:multiLevelType w:val="hybridMultilevel"/>
    <w:tmpl w:val="FB684F46"/>
    <w:lvl w:ilvl="0" w:tplc="B73AB648">
      <w:start w:val="1"/>
      <w:numFmt w:val="lowerRoman"/>
      <w:lvlText w:val="%1."/>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766676">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D2068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CE5690">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9C768E">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90F5E0">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2C6E46">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CED8FA">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30707A">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56C57D64"/>
    <w:multiLevelType w:val="hybridMultilevel"/>
    <w:tmpl w:val="65B8CC74"/>
    <w:lvl w:ilvl="0" w:tplc="43D6BD1C">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E95474C"/>
    <w:multiLevelType w:val="singleLevel"/>
    <w:tmpl w:val="95F2D41A"/>
    <w:lvl w:ilvl="0">
      <w:start w:val="1"/>
      <w:numFmt w:val="bullet"/>
      <w:pStyle w:val="PUCE10"/>
      <w:lvlText w:val=""/>
      <w:legacy w:legacy="1" w:legacySpace="0" w:legacyIndent="283"/>
      <w:lvlJc w:val="left"/>
      <w:pPr>
        <w:ind w:left="283" w:hanging="283"/>
      </w:pPr>
      <w:rPr>
        <w:rFonts w:ascii="Symbol" w:hAnsi="Symbol" w:hint="default"/>
      </w:rPr>
    </w:lvl>
  </w:abstractNum>
  <w:abstractNum w:abstractNumId="44" w15:restartNumberingAfterBreak="0">
    <w:nsid w:val="61F968EC"/>
    <w:multiLevelType w:val="hybridMultilevel"/>
    <w:tmpl w:val="D3D2A9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2FE7CC2"/>
    <w:multiLevelType w:val="multilevel"/>
    <w:tmpl w:val="DE64497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6715B6"/>
    <w:multiLevelType w:val="hybridMultilevel"/>
    <w:tmpl w:val="234EB3F4"/>
    <w:lvl w:ilvl="0" w:tplc="976A491C">
      <w:start w:val="1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B777457"/>
    <w:multiLevelType w:val="hybridMultilevel"/>
    <w:tmpl w:val="08D647C2"/>
    <w:lvl w:ilvl="0" w:tplc="297844A0">
      <w:start w:val="1"/>
      <w:numFmt w:val="bullet"/>
      <w:pStyle w:val="Val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C390833"/>
    <w:multiLevelType w:val="multilevel"/>
    <w:tmpl w:val="69B0EAB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6DD72BD3"/>
    <w:multiLevelType w:val="hybridMultilevel"/>
    <w:tmpl w:val="EC0C0E30"/>
    <w:lvl w:ilvl="0" w:tplc="BA363D02">
      <w:start w:val="1"/>
      <w:numFmt w:val="decimal"/>
      <w:lvlText w:val="%1."/>
      <w:lvlJc w:val="left"/>
      <w:pPr>
        <w:ind w:left="2486" w:hanging="360"/>
      </w:pPr>
      <w:rPr>
        <w:b/>
      </w:rPr>
    </w:lvl>
    <w:lvl w:ilvl="1" w:tplc="040C0019">
      <w:start w:val="1"/>
      <w:numFmt w:val="lowerLetter"/>
      <w:lvlText w:val="%2."/>
      <w:lvlJc w:val="left"/>
      <w:pPr>
        <w:ind w:left="3206" w:hanging="360"/>
      </w:pPr>
    </w:lvl>
    <w:lvl w:ilvl="2" w:tplc="040C001B">
      <w:start w:val="1"/>
      <w:numFmt w:val="lowerRoman"/>
      <w:lvlText w:val="%3."/>
      <w:lvlJc w:val="right"/>
      <w:pPr>
        <w:ind w:left="3926" w:hanging="180"/>
      </w:pPr>
    </w:lvl>
    <w:lvl w:ilvl="3" w:tplc="040C000F">
      <w:start w:val="1"/>
      <w:numFmt w:val="decimal"/>
      <w:lvlText w:val="%4."/>
      <w:lvlJc w:val="left"/>
      <w:pPr>
        <w:ind w:left="4646" w:hanging="360"/>
      </w:pPr>
    </w:lvl>
    <w:lvl w:ilvl="4" w:tplc="040C0019">
      <w:start w:val="1"/>
      <w:numFmt w:val="lowerLetter"/>
      <w:lvlText w:val="%5."/>
      <w:lvlJc w:val="left"/>
      <w:pPr>
        <w:ind w:left="5366" w:hanging="360"/>
      </w:pPr>
    </w:lvl>
    <w:lvl w:ilvl="5" w:tplc="040C001B">
      <w:start w:val="1"/>
      <w:numFmt w:val="lowerRoman"/>
      <w:lvlText w:val="%6."/>
      <w:lvlJc w:val="right"/>
      <w:pPr>
        <w:ind w:left="6086" w:hanging="180"/>
      </w:pPr>
    </w:lvl>
    <w:lvl w:ilvl="6" w:tplc="040C000F">
      <w:start w:val="1"/>
      <w:numFmt w:val="decimal"/>
      <w:lvlText w:val="%7."/>
      <w:lvlJc w:val="left"/>
      <w:pPr>
        <w:ind w:left="6806" w:hanging="360"/>
      </w:pPr>
    </w:lvl>
    <w:lvl w:ilvl="7" w:tplc="040C0019">
      <w:start w:val="1"/>
      <w:numFmt w:val="lowerLetter"/>
      <w:lvlText w:val="%8."/>
      <w:lvlJc w:val="left"/>
      <w:pPr>
        <w:ind w:left="7526" w:hanging="360"/>
      </w:pPr>
    </w:lvl>
    <w:lvl w:ilvl="8" w:tplc="040C001B">
      <w:start w:val="1"/>
      <w:numFmt w:val="lowerRoman"/>
      <w:lvlText w:val="%9."/>
      <w:lvlJc w:val="right"/>
      <w:pPr>
        <w:ind w:left="8246" w:hanging="180"/>
      </w:pPr>
    </w:lvl>
  </w:abstractNum>
  <w:abstractNum w:abstractNumId="50" w15:restartNumberingAfterBreak="0">
    <w:nsid w:val="6FB0725C"/>
    <w:multiLevelType w:val="multilevel"/>
    <w:tmpl w:val="FB5CB486"/>
    <w:styleLink w:val="LFO21"/>
    <w:lvl w:ilvl="0">
      <w:start w:val="1"/>
      <w:numFmt w:val="decimal"/>
      <w:pStyle w:val="TitrePiece1"/>
      <w:lvlText w:val="Pièce n°%1 :"/>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18B3E89"/>
    <w:multiLevelType w:val="hybridMultilevel"/>
    <w:tmpl w:val="86C84710"/>
    <w:lvl w:ilvl="0" w:tplc="040C000B">
      <w:start w:val="1"/>
      <w:numFmt w:val="decimal"/>
      <w:pStyle w:val="Sp3P06"/>
      <w:lvlText w:val="%1."/>
      <w:lvlJc w:val="left"/>
      <w:pPr>
        <w:tabs>
          <w:tab w:val="num" w:pos="1134"/>
        </w:tabs>
        <w:ind w:left="1134" w:hanging="360"/>
      </w:p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2" w15:restartNumberingAfterBreak="0">
    <w:nsid w:val="71F81612"/>
    <w:multiLevelType w:val="hybridMultilevel"/>
    <w:tmpl w:val="B96CFB02"/>
    <w:lvl w:ilvl="0" w:tplc="307462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2B43C">
      <w:start w:val="1"/>
      <w:numFmt w:val="lowerLetter"/>
      <w:lvlText w:val="%2"/>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E48C4">
      <w:start w:val="5"/>
      <w:numFmt w:val="lowerRoman"/>
      <w:lvlText w:val="%3."/>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AA7AC">
      <w:start w:val="1"/>
      <w:numFmt w:val="decimal"/>
      <w:lvlText w:val="%4"/>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8474A">
      <w:start w:val="1"/>
      <w:numFmt w:val="lowerLetter"/>
      <w:lvlText w:val="%5"/>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4B1C0">
      <w:start w:val="1"/>
      <w:numFmt w:val="lowerRoman"/>
      <w:lvlText w:val="%6"/>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266B0">
      <w:start w:val="1"/>
      <w:numFmt w:val="decimal"/>
      <w:lvlText w:val="%7"/>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8D156">
      <w:start w:val="1"/>
      <w:numFmt w:val="lowerLetter"/>
      <w:lvlText w:val="%8"/>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A9560">
      <w:start w:val="1"/>
      <w:numFmt w:val="lowerRoman"/>
      <w:lvlText w:val="%9"/>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5910B77"/>
    <w:multiLevelType w:val="hybridMultilevel"/>
    <w:tmpl w:val="1BF04E5A"/>
    <w:lvl w:ilvl="0" w:tplc="3B9E997E">
      <w:start w:val="1"/>
      <w:numFmt w:val="lowerLetter"/>
      <w:pStyle w:val="petita"/>
      <w:lvlText w:val="%1)"/>
      <w:lvlJc w:val="left"/>
      <w:pPr>
        <w:tabs>
          <w:tab w:val="num" w:pos="1068"/>
        </w:tabs>
        <w:ind w:left="1068" w:hanging="360"/>
      </w:pPr>
    </w:lvl>
    <w:lvl w:ilvl="1" w:tplc="040C0003">
      <w:start w:val="1"/>
      <w:numFmt w:val="lowerLetter"/>
      <w:lvlText w:val="%2."/>
      <w:lvlJc w:val="left"/>
      <w:pPr>
        <w:tabs>
          <w:tab w:val="num" w:pos="2091"/>
        </w:tabs>
        <w:ind w:left="2091" w:hanging="360"/>
      </w:pPr>
    </w:lvl>
    <w:lvl w:ilvl="2" w:tplc="040C0005">
      <w:start w:val="1"/>
      <w:numFmt w:val="lowerRoman"/>
      <w:lvlText w:val="%3."/>
      <w:lvlJc w:val="right"/>
      <w:pPr>
        <w:tabs>
          <w:tab w:val="num" w:pos="2811"/>
        </w:tabs>
        <w:ind w:left="2811" w:hanging="180"/>
      </w:pPr>
    </w:lvl>
    <w:lvl w:ilvl="3" w:tplc="040C0001">
      <w:start w:val="1"/>
      <w:numFmt w:val="decimal"/>
      <w:lvlText w:val="%4."/>
      <w:lvlJc w:val="left"/>
      <w:pPr>
        <w:tabs>
          <w:tab w:val="num" w:pos="3531"/>
        </w:tabs>
        <w:ind w:left="3531" w:hanging="360"/>
      </w:pPr>
    </w:lvl>
    <w:lvl w:ilvl="4" w:tplc="040C0003">
      <w:start w:val="1"/>
      <w:numFmt w:val="lowerLetter"/>
      <w:lvlText w:val="%5."/>
      <w:lvlJc w:val="left"/>
      <w:pPr>
        <w:tabs>
          <w:tab w:val="num" w:pos="4251"/>
        </w:tabs>
        <w:ind w:left="4251" w:hanging="360"/>
      </w:pPr>
    </w:lvl>
    <w:lvl w:ilvl="5" w:tplc="040C0005">
      <w:start w:val="1"/>
      <w:numFmt w:val="lowerRoman"/>
      <w:lvlText w:val="%6."/>
      <w:lvlJc w:val="right"/>
      <w:pPr>
        <w:tabs>
          <w:tab w:val="num" w:pos="4971"/>
        </w:tabs>
        <w:ind w:left="4971" w:hanging="180"/>
      </w:pPr>
    </w:lvl>
    <w:lvl w:ilvl="6" w:tplc="040C0001">
      <w:start w:val="1"/>
      <w:numFmt w:val="decimal"/>
      <w:lvlText w:val="%7."/>
      <w:lvlJc w:val="left"/>
      <w:pPr>
        <w:tabs>
          <w:tab w:val="num" w:pos="5691"/>
        </w:tabs>
        <w:ind w:left="5691" w:hanging="360"/>
      </w:pPr>
    </w:lvl>
    <w:lvl w:ilvl="7" w:tplc="040C0003">
      <w:start w:val="1"/>
      <w:numFmt w:val="lowerLetter"/>
      <w:lvlText w:val="%8."/>
      <w:lvlJc w:val="left"/>
      <w:pPr>
        <w:tabs>
          <w:tab w:val="num" w:pos="6411"/>
        </w:tabs>
        <w:ind w:left="6411" w:hanging="360"/>
      </w:pPr>
    </w:lvl>
    <w:lvl w:ilvl="8" w:tplc="040C0005">
      <w:start w:val="1"/>
      <w:numFmt w:val="lowerRoman"/>
      <w:lvlText w:val="%9."/>
      <w:lvlJc w:val="right"/>
      <w:pPr>
        <w:tabs>
          <w:tab w:val="num" w:pos="7131"/>
        </w:tabs>
        <w:ind w:left="7131" w:hanging="180"/>
      </w:pPr>
    </w:lvl>
  </w:abstractNum>
  <w:abstractNum w:abstractNumId="54" w15:restartNumberingAfterBreak="0">
    <w:nsid w:val="77653A96"/>
    <w:multiLevelType w:val="hybridMultilevel"/>
    <w:tmpl w:val="95D230D4"/>
    <w:lvl w:ilvl="0" w:tplc="A55E7BAE">
      <w:start w:val="6"/>
      <w:numFmt w:val="lowerRoman"/>
      <w:lvlText w:val="%1."/>
      <w:lvlJc w:val="left"/>
      <w:pPr>
        <w:ind w:left="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949E44">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16A86A">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769A5A">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E0D84C">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CA0E84">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6C244A">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C2982A">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DEBC26">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796A2A57"/>
    <w:multiLevelType w:val="hybridMultilevel"/>
    <w:tmpl w:val="86E459DC"/>
    <w:lvl w:ilvl="0" w:tplc="D2768978">
      <w:numFmt w:val="bullet"/>
      <w:pStyle w:val="PARAGRAPHE"/>
      <w:lvlText w:val="-"/>
      <w:lvlJc w:val="left"/>
      <w:pPr>
        <w:ind w:left="720" w:hanging="360"/>
      </w:pPr>
      <w:rPr>
        <w:rFonts w:ascii="Trebuchet MS" w:eastAsia="Times New Roman" w:hAnsi="Trebuchet MS" w:cs="Times New Roman" w:hint="default"/>
        <w:b/>
        <w:color w:val="auto"/>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0"/>
  </w:num>
  <w:num w:numId="4">
    <w:abstractNumId w:val="4"/>
  </w:num>
  <w:num w:numId="5">
    <w:abstractNumId w:val="0"/>
  </w:num>
  <w:num w:numId="6">
    <w:abstractNumId w:val="55"/>
  </w:num>
  <w:num w:numId="7">
    <w:abstractNumId w:val="1"/>
  </w:num>
  <w:num w:numId="8">
    <w:abstractNumId w:val="40"/>
  </w:num>
  <w:num w:numId="9">
    <w:abstractNumId w:val="19"/>
  </w:num>
  <w:num w:numId="10">
    <w:abstractNumId w:val="7"/>
  </w:num>
  <w:num w:numId="11">
    <w:abstractNumId w:val="13"/>
  </w:num>
  <w:num w:numId="12">
    <w:abstractNumId w:val="51"/>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2"/>
  </w:num>
  <w:num w:numId="16">
    <w:abstractNumId w:val="18"/>
  </w:num>
  <w:num w:numId="17">
    <w:abstractNumId w:val="36"/>
  </w:num>
  <w:num w:numId="18">
    <w:abstractNumId w:val="22"/>
  </w:num>
  <w:num w:numId="19">
    <w:abstractNumId w:val="43"/>
  </w:num>
  <w:num w:numId="20">
    <w:abstractNumId w:val="15"/>
  </w:num>
  <w:num w:numId="21">
    <w:abstractNumId w:val="27"/>
  </w:num>
  <w:num w:numId="22">
    <w:abstractNumId w:val="34"/>
  </w:num>
  <w:num w:numId="23">
    <w:abstractNumId w:val="46"/>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1"/>
  </w:num>
  <w:num w:numId="28">
    <w:abstractNumId w:val="30"/>
  </w:num>
  <w:num w:numId="29">
    <w:abstractNumId w:val="8"/>
  </w:num>
  <w:num w:numId="30">
    <w:abstractNumId w:val="6"/>
  </w:num>
  <w:num w:numId="31">
    <w:abstractNumId w:val="52"/>
  </w:num>
  <w:num w:numId="32">
    <w:abstractNumId w:val="54"/>
  </w:num>
  <w:num w:numId="33">
    <w:abstractNumId w:val="38"/>
  </w:num>
  <w:num w:numId="34">
    <w:abstractNumId w:val="20"/>
  </w:num>
  <w:num w:numId="35">
    <w:abstractNumId w:val="33"/>
  </w:num>
  <w:num w:numId="36">
    <w:abstractNumId w:val="25"/>
  </w:num>
  <w:num w:numId="37">
    <w:abstractNumId w:val="45"/>
  </w:num>
  <w:num w:numId="38">
    <w:abstractNumId w:val="28"/>
  </w:num>
  <w:num w:numId="39">
    <w:abstractNumId w:val="48"/>
  </w:num>
  <w:num w:numId="40">
    <w:abstractNumId w:val="23"/>
  </w:num>
  <w:num w:numId="41">
    <w:abstractNumId w:val="17"/>
  </w:num>
  <w:num w:numId="42">
    <w:abstractNumId w:val="14"/>
  </w:num>
  <w:num w:numId="43">
    <w:abstractNumId w:val="26"/>
  </w:num>
  <w:num w:numId="44">
    <w:abstractNumId w:val="11"/>
  </w:num>
  <w:num w:numId="45">
    <w:abstractNumId w:val="9"/>
  </w:num>
  <w:num w:numId="46">
    <w:abstractNumId w:val="10"/>
  </w:num>
  <w:num w:numId="47">
    <w:abstractNumId w:val="47"/>
  </w:num>
  <w:num w:numId="48">
    <w:abstractNumId w:val="16"/>
  </w:num>
  <w:num w:numId="49">
    <w:abstractNumId w:val="44"/>
  </w:num>
  <w:num w:numId="50">
    <w:abstractNumId w:val="35"/>
  </w:num>
  <w:num w:numId="51">
    <w:abstractNumId w:val="21"/>
  </w:num>
  <w:num w:numId="52">
    <w:abstractNumId w:val="2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3"/>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14"/>
    <w:rsid w:val="000020D3"/>
    <w:rsid w:val="000047A9"/>
    <w:rsid w:val="000078B1"/>
    <w:rsid w:val="00007D71"/>
    <w:rsid w:val="00010071"/>
    <w:rsid w:val="0001165C"/>
    <w:rsid w:val="00011DD9"/>
    <w:rsid w:val="0001526D"/>
    <w:rsid w:val="000201A5"/>
    <w:rsid w:val="000205A4"/>
    <w:rsid w:val="0002481D"/>
    <w:rsid w:val="00024898"/>
    <w:rsid w:val="00031FB6"/>
    <w:rsid w:val="000322F0"/>
    <w:rsid w:val="00034CA6"/>
    <w:rsid w:val="00034E4A"/>
    <w:rsid w:val="00041B04"/>
    <w:rsid w:val="0004405C"/>
    <w:rsid w:val="00044C03"/>
    <w:rsid w:val="00045629"/>
    <w:rsid w:val="00047E92"/>
    <w:rsid w:val="00050A2E"/>
    <w:rsid w:val="000512E4"/>
    <w:rsid w:val="00052BE1"/>
    <w:rsid w:val="000535E3"/>
    <w:rsid w:val="0005389C"/>
    <w:rsid w:val="00060DC2"/>
    <w:rsid w:val="00061E28"/>
    <w:rsid w:val="00062A92"/>
    <w:rsid w:val="00063514"/>
    <w:rsid w:val="000748EE"/>
    <w:rsid w:val="00080245"/>
    <w:rsid w:val="00080281"/>
    <w:rsid w:val="00084B03"/>
    <w:rsid w:val="0008565D"/>
    <w:rsid w:val="000860B3"/>
    <w:rsid w:val="00087966"/>
    <w:rsid w:val="000908AC"/>
    <w:rsid w:val="00093700"/>
    <w:rsid w:val="00095A8F"/>
    <w:rsid w:val="000A0D93"/>
    <w:rsid w:val="000A38C4"/>
    <w:rsid w:val="000B094F"/>
    <w:rsid w:val="000B1B07"/>
    <w:rsid w:val="000B356A"/>
    <w:rsid w:val="000B5E1F"/>
    <w:rsid w:val="000B61D8"/>
    <w:rsid w:val="000B6651"/>
    <w:rsid w:val="000C0F02"/>
    <w:rsid w:val="000C5A4E"/>
    <w:rsid w:val="000C7CE7"/>
    <w:rsid w:val="000C7ED2"/>
    <w:rsid w:val="000D2D1B"/>
    <w:rsid w:val="000D2F4F"/>
    <w:rsid w:val="000D76F6"/>
    <w:rsid w:val="000E0F76"/>
    <w:rsid w:val="000E3180"/>
    <w:rsid w:val="000E4CC9"/>
    <w:rsid w:val="000F18A4"/>
    <w:rsid w:val="000F2585"/>
    <w:rsid w:val="000F41A2"/>
    <w:rsid w:val="000F6DDE"/>
    <w:rsid w:val="001005A1"/>
    <w:rsid w:val="0010129B"/>
    <w:rsid w:val="00106C06"/>
    <w:rsid w:val="001114B7"/>
    <w:rsid w:val="00117CCB"/>
    <w:rsid w:val="00121148"/>
    <w:rsid w:val="00127278"/>
    <w:rsid w:val="001330DB"/>
    <w:rsid w:val="001334BB"/>
    <w:rsid w:val="001353E4"/>
    <w:rsid w:val="0013736A"/>
    <w:rsid w:val="00140273"/>
    <w:rsid w:val="00140655"/>
    <w:rsid w:val="00143111"/>
    <w:rsid w:val="0014316A"/>
    <w:rsid w:val="0014553E"/>
    <w:rsid w:val="0015062C"/>
    <w:rsid w:val="00150A46"/>
    <w:rsid w:val="00151F70"/>
    <w:rsid w:val="00152AC2"/>
    <w:rsid w:val="00153722"/>
    <w:rsid w:val="001544B3"/>
    <w:rsid w:val="001570E5"/>
    <w:rsid w:val="0016633D"/>
    <w:rsid w:val="0017146A"/>
    <w:rsid w:val="001716E9"/>
    <w:rsid w:val="001717D5"/>
    <w:rsid w:val="00171E70"/>
    <w:rsid w:val="001740AC"/>
    <w:rsid w:val="00174714"/>
    <w:rsid w:val="0017488A"/>
    <w:rsid w:val="0017582F"/>
    <w:rsid w:val="00180F9F"/>
    <w:rsid w:val="00182465"/>
    <w:rsid w:val="001900DE"/>
    <w:rsid w:val="00190E72"/>
    <w:rsid w:val="00191346"/>
    <w:rsid w:val="001940FF"/>
    <w:rsid w:val="00194EA4"/>
    <w:rsid w:val="001A1033"/>
    <w:rsid w:val="001A35AD"/>
    <w:rsid w:val="001A3FC6"/>
    <w:rsid w:val="001A52C8"/>
    <w:rsid w:val="001A5842"/>
    <w:rsid w:val="001A77A8"/>
    <w:rsid w:val="001B0BF7"/>
    <w:rsid w:val="001C107B"/>
    <w:rsid w:val="001C583A"/>
    <w:rsid w:val="001C6D9F"/>
    <w:rsid w:val="001E2787"/>
    <w:rsid w:val="001E32E9"/>
    <w:rsid w:val="001E4887"/>
    <w:rsid w:val="001F259F"/>
    <w:rsid w:val="001F43DB"/>
    <w:rsid w:val="002012C7"/>
    <w:rsid w:val="00201658"/>
    <w:rsid w:val="0020670B"/>
    <w:rsid w:val="002108BB"/>
    <w:rsid w:val="00213132"/>
    <w:rsid w:val="00215744"/>
    <w:rsid w:val="00215BC6"/>
    <w:rsid w:val="00221876"/>
    <w:rsid w:val="00221FEB"/>
    <w:rsid w:val="00222DDD"/>
    <w:rsid w:val="00224F79"/>
    <w:rsid w:val="00231D2E"/>
    <w:rsid w:val="002348FF"/>
    <w:rsid w:val="00240786"/>
    <w:rsid w:val="002440FB"/>
    <w:rsid w:val="0025125C"/>
    <w:rsid w:val="00252E4C"/>
    <w:rsid w:val="00254590"/>
    <w:rsid w:val="002552E4"/>
    <w:rsid w:val="0026696E"/>
    <w:rsid w:val="00267057"/>
    <w:rsid w:val="002671C4"/>
    <w:rsid w:val="002672A3"/>
    <w:rsid w:val="002709D1"/>
    <w:rsid w:val="002750EB"/>
    <w:rsid w:val="00276A1B"/>
    <w:rsid w:val="00281E94"/>
    <w:rsid w:val="00282C04"/>
    <w:rsid w:val="00287898"/>
    <w:rsid w:val="00291CAD"/>
    <w:rsid w:val="002921C7"/>
    <w:rsid w:val="00292F15"/>
    <w:rsid w:val="00292FA3"/>
    <w:rsid w:val="0029320E"/>
    <w:rsid w:val="00296701"/>
    <w:rsid w:val="002A05B3"/>
    <w:rsid w:val="002A6975"/>
    <w:rsid w:val="002B4921"/>
    <w:rsid w:val="002C0510"/>
    <w:rsid w:val="002C0812"/>
    <w:rsid w:val="002C14EF"/>
    <w:rsid w:val="002C306D"/>
    <w:rsid w:val="002C4D54"/>
    <w:rsid w:val="002C5D07"/>
    <w:rsid w:val="002C5D30"/>
    <w:rsid w:val="002D0228"/>
    <w:rsid w:val="002D1849"/>
    <w:rsid w:val="002D7FF5"/>
    <w:rsid w:val="002E2CDD"/>
    <w:rsid w:val="002E6EBE"/>
    <w:rsid w:val="002F1482"/>
    <w:rsid w:val="002F2C77"/>
    <w:rsid w:val="002F356C"/>
    <w:rsid w:val="002F5A8D"/>
    <w:rsid w:val="002F76A7"/>
    <w:rsid w:val="003002E3"/>
    <w:rsid w:val="00302FE3"/>
    <w:rsid w:val="0030407D"/>
    <w:rsid w:val="00304296"/>
    <w:rsid w:val="00307A8E"/>
    <w:rsid w:val="00307FAA"/>
    <w:rsid w:val="0031080B"/>
    <w:rsid w:val="00310B69"/>
    <w:rsid w:val="0031115E"/>
    <w:rsid w:val="003132CA"/>
    <w:rsid w:val="003132EC"/>
    <w:rsid w:val="00320F9C"/>
    <w:rsid w:val="00321620"/>
    <w:rsid w:val="003223FE"/>
    <w:rsid w:val="003265FF"/>
    <w:rsid w:val="00333CA6"/>
    <w:rsid w:val="003379D0"/>
    <w:rsid w:val="00340936"/>
    <w:rsid w:val="00341E21"/>
    <w:rsid w:val="00343B58"/>
    <w:rsid w:val="00356672"/>
    <w:rsid w:val="00356B55"/>
    <w:rsid w:val="0036020C"/>
    <w:rsid w:val="003614F1"/>
    <w:rsid w:val="00363B9B"/>
    <w:rsid w:val="00372E5A"/>
    <w:rsid w:val="003744F8"/>
    <w:rsid w:val="00377036"/>
    <w:rsid w:val="00377704"/>
    <w:rsid w:val="003805DA"/>
    <w:rsid w:val="003835A9"/>
    <w:rsid w:val="00387354"/>
    <w:rsid w:val="0039464B"/>
    <w:rsid w:val="003A0199"/>
    <w:rsid w:val="003A72E4"/>
    <w:rsid w:val="003B12D9"/>
    <w:rsid w:val="003B1EAC"/>
    <w:rsid w:val="003B208B"/>
    <w:rsid w:val="003B4039"/>
    <w:rsid w:val="003B700D"/>
    <w:rsid w:val="003B760E"/>
    <w:rsid w:val="003C10A5"/>
    <w:rsid w:val="003C2EBA"/>
    <w:rsid w:val="003C314F"/>
    <w:rsid w:val="003C5C7D"/>
    <w:rsid w:val="003C69BF"/>
    <w:rsid w:val="003D0EFA"/>
    <w:rsid w:val="003D12C3"/>
    <w:rsid w:val="003D4BAE"/>
    <w:rsid w:val="003D5691"/>
    <w:rsid w:val="003E0A27"/>
    <w:rsid w:val="003E5438"/>
    <w:rsid w:val="003E5CE9"/>
    <w:rsid w:val="003E65C8"/>
    <w:rsid w:val="003F1A3E"/>
    <w:rsid w:val="003F1F7E"/>
    <w:rsid w:val="003F2AED"/>
    <w:rsid w:val="003F2C46"/>
    <w:rsid w:val="003F4592"/>
    <w:rsid w:val="003F5F0D"/>
    <w:rsid w:val="003F704E"/>
    <w:rsid w:val="004004B8"/>
    <w:rsid w:val="00410817"/>
    <w:rsid w:val="00410978"/>
    <w:rsid w:val="00411471"/>
    <w:rsid w:val="0041487F"/>
    <w:rsid w:val="00415766"/>
    <w:rsid w:val="00422DEB"/>
    <w:rsid w:val="004233CD"/>
    <w:rsid w:val="00423418"/>
    <w:rsid w:val="00425652"/>
    <w:rsid w:val="00427924"/>
    <w:rsid w:val="0043227D"/>
    <w:rsid w:val="00435105"/>
    <w:rsid w:val="004411A2"/>
    <w:rsid w:val="00441F42"/>
    <w:rsid w:val="00444831"/>
    <w:rsid w:val="004448DF"/>
    <w:rsid w:val="0044532B"/>
    <w:rsid w:val="0044699B"/>
    <w:rsid w:val="00454347"/>
    <w:rsid w:val="00455D1A"/>
    <w:rsid w:val="0045633B"/>
    <w:rsid w:val="00457D40"/>
    <w:rsid w:val="00466EA7"/>
    <w:rsid w:val="00467532"/>
    <w:rsid w:val="00470FB5"/>
    <w:rsid w:val="004718C0"/>
    <w:rsid w:val="00473D95"/>
    <w:rsid w:val="00473F13"/>
    <w:rsid w:val="00483609"/>
    <w:rsid w:val="004864AA"/>
    <w:rsid w:val="004907B6"/>
    <w:rsid w:val="00490851"/>
    <w:rsid w:val="0049123C"/>
    <w:rsid w:val="004932C5"/>
    <w:rsid w:val="0049331C"/>
    <w:rsid w:val="00495977"/>
    <w:rsid w:val="004A11A7"/>
    <w:rsid w:val="004A1B38"/>
    <w:rsid w:val="004A2BE8"/>
    <w:rsid w:val="004A2D79"/>
    <w:rsid w:val="004A4A88"/>
    <w:rsid w:val="004A74AB"/>
    <w:rsid w:val="004A756D"/>
    <w:rsid w:val="004B1566"/>
    <w:rsid w:val="004B2008"/>
    <w:rsid w:val="004B35B1"/>
    <w:rsid w:val="004B773A"/>
    <w:rsid w:val="004C03FA"/>
    <w:rsid w:val="004C088C"/>
    <w:rsid w:val="004C18F3"/>
    <w:rsid w:val="004C41AF"/>
    <w:rsid w:val="004C4EB4"/>
    <w:rsid w:val="004D0BF3"/>
    <w:rsid w:val="004D108A"/>
    <w:rsid w:val="004D2680"/>
    <w:rsid w:val="004D43A2"/>
    <w:rsid w:val="004D63DF"/>
    <w:rsid w:val="004E5794"/>
    <w:rsid w:val="004E7AC5"/>
    <w:rsid w:val="004E7B66"/>
    <w:rsid w:val="004F6DEC"/>
    <w:rsid w:val="0050327E"/>
    <w:rsid w:val="005127B6"/>
    <w:rsid w:val="005136BA"/>
    <w:rsid w:val="00526713"/>
    <w:rsid w:val="00526BEE"/>
    <w:rsid w:val="005303CB"/>
    <w:rsid w:val="005332DA"/>
    <w:rsid w:val="00535936"/>
    <w:rsid w:val="00535BFF"/>
    <w:rsid w:val="00537AEF"/>
    <w:rsid w:val="00552154"/>
    <w:rsid w:val="00553C97"/>
    <w:rsid w:val="005676CD"/>
    <w:rsid w:val="00567EC2"/>
    <w:rsid w:val="00573211"/>
    <w:rsid w:val="005761E2"/>
    <w:rsid w:val="005763B9"/>
    <w:rsid w:val="0058069C"/>
    <w:rsid w:val="005872F7"/>
    <w:rsid w:val="00593DC0"/>
    <w:rsid w:val="005954DA"/>
    <w:rsid w:val="00596D50"/>
    <w:rsid w:val="005A0275"/>
    <w:rsid w:val="005A1167"/>
    <w:rsid w:val="005A4963"/>
    <w:rsid w:val="005A7B58"/>
    <w:rsid w:val="005B0002"/>
    <w:rsid w:val="005B28B9"/>
    <w:rsid w:val="005B5EB8"/>
    <w:rsid w:val="005B639E"/>
    <w:rsid w:val="005C15CE"/>
    <w:rsid w:val="005C45A5"/>
    <w:rsid w:val="005C60EE"/>
    <w:rsid w:val="005C67A4"/>
    <w:rsid w:val="005C6C32"/>
    <w:rsid w:val="005C72CA"/>
    <w:rsid w:val="005D01EC"/>
    <w:rsid w:val="005D410D"/>
    <w:rsid w:val="005D63B2"/>
    <w:rsid w:val="005E0340"/>
    <w:rsid w:val="005E50C4"/>
    <w:rsid w:val="005E5DCA"/>
    <w:rsid w:val="005E5ECC"/>
    <w:rsid w:val="005F25EB"/>
    <w:rsid w:val="005F3362"/>
    <w:rsid w:val="005F5AB1"/>
    <w:rsid w:val="005F6BA4"/>
    <w:rsid w:val="005F70CB"/>
    <w:rsid w:val="006021EE"/>
    <w:rsid w:val="00606C36"/>
    <w:rsid w:val="00613FA2"/>
    <w:rsid w:val="006206D8"/>
    <w:rsid w:val="00621F58"/>
    <w:rsid w:val="00622C7B"/>
    <w:rsid w:val="00625975"/>
    <w:rsid w:val="00632C6A"/>
    <w:rsid w:val="00637951"/>
    <w:rsid w:val="00644EF7"/>
    <w:rsid w:val="00654BE2"/>
    <w:rsid w:val="00655342"/>
    <w:rsid w:val="00656596"/>
    <w:rsid w:val="00657B50"/>
    <w:rsid w:val="006616FE"/>
    <w:rsid w:val="00661796"/>
    <w:rsid w:val="0066305D"/>
    <w:rsid w:val="00663AAA"/>
    <w:rsid w:val="0066596D"/>
    <w:rsid w:val="00667455"/>
    <w:rsid w:val="00670639"/>
    <w:rsid w:val="006708CE"/>
    <w:rsid w:val="00671316"/>
    <w:rsid w:val="006728BA"/>
    <w:rsid w:val="0067448C"/>
    <w:rsid w:val="00674A69"/>
    <w:rsid w:val="00676511"/>
    <w:rsid w:val="00680F32"/>
    <w:rsid w:val="006858DA"/>
    <w:rsid w:val="00685C30"/>
    <w:rsid w:val="00686138"/>
    <w:rsid w:val="006865AB"/>
    <w:rsid w:val="0068664F"/>
    <w:rsid w:val="00692D51"/>
    <w:rsid w:val="00697E01"/>
    <w:rsid w:val="006B04AD"/>
    <w:rsid w:val="006C2318"/>
    <w:rsid w:val="006C232E"/>
    <w:rsid w:val="006D0119"/>
    <w:rsid w:val="006D01A2"/>
    <w:rsid w:val="006D11CA"/>
    <w:rsid w:val="006D415D"/>
    <w:rsid w:val="006D5742"/>
    <w:rsid w:val="006E3FB0"/>
    <w:rsid w:val="006E481E"/>
    <w:rsid w:val="006F04FF"/>
    <w:rsid w:val="006F295F"/>
    <w:rsid w:val="006F636F"/>
    <w:rsid w:val="006F7633"/>
    <w:rsid w:val="006F79DF"/>
    <w:rsid w:val="00700BE2"/>
    <w:rsid w:val="00701057"/>
    <w:rsid w:val="00701F07"/>
    <w:rsid w:val="0070271E"/>
    <w:rsid w:val="00704647"/>
    <w:rsid w:val="007058E2"/>
    <w:rsid w:val="00715B29"/>
    <w:rsid w:val="00720B61"/>
    <w:rsid w:val="00723B00"/>
    <w:rsid w:val="00723C7D"/>
    <w:rsid w:val="00726422"/>
    <w:rsid w:val="007269C9"/>
    <w:rsid w:val="00726BDD"/>
    <w:rsid w:val="00726DF0"/>
    <w:rsid w:val="0072747B"/>
    <w:rsid w:val="00730B63"/>
    <w:rsid w:val="0073100F"/>
    <w:rsid w:val="00732694"/>
    <w:rsid w:val="00732AE0"/>
    <w:rsid w:val="00732B39"/>
    <w:rsid w:val="00732F91"/>
    <w:rsid w:val="00733112"/>
    <w:rsid w:val="0073330C"/>
    <w:rsid w:val="0073639D"/>
    <w:rsid w:val="00736588"/>
    <w:rsid w:val="00746446"/>
    <w:rsid w:val="007471D9"/>
    <w:rsid w:val="0075461F"/>
    <w:rsid w:val="00757665"/>
    <w:rsid w:val="007642F0"/>
    <w:rsid w:val="00765C9A"/>
    <w:rsid w:val="00766B40"/>
    <w:rsid w:val="00766F88"/>
    <w:rsid w:val="00770319"/>
    <w:rsid w:val="00771C68"/>
    <w:rsid w:val="00774880"/>
    <w:rsid w:val="0077670D"/>
    <w:rsid w:val="00780E41"/>
    <w:rsid w:val="007810C9"/>
    <w:rsid w:val="00781135"/>
    <w:rsid w:val="00782C1B"/>
    <w:rsid w:val="007944CC"/>
    <w:rsid w:val="007A1501"/>
    <w:rsid w:val="007A5266"/>
    <w:rsid w:val="007B0D23"/>
    <w:rsid w:val="007B0EDE"/>
    <w:rsid w:val="007B280B"/>
    <w:rsid w:val="007B63D1"/>
    <w:rsid w:val="007B7B2A"/>
    <w:rsid w:val="007D01FA"/>
    <w:rsid w:val="007D204C"/>
    <w:rsid w:val="007D60AC"/>
    <w:rsid w:val="007D6E47"/>
    <w:rsid w:val="007D73C7"/>
    <w:rsid w:val="007E0B86"/>
    <w:rsid w:val="007E2429"/>
    <w:rsid w:val="007E7973"/>
    <w:rsid w:val="007F61C9"/>
    <w:rsid w:val="007F69B1"/>
    <w:rsid w:val="007F71BD"/>
    <w:rsid w:val="007F71CD"/>
    <w:rsid w:val="007F7BCF"/>
    <w:rsid w:val="008067BA"/>
    <w:rsid w:val="00807737"/>
    <w:rsid w:val="00812E6B"/>
    <w:rsid w:val="00816F81"/>
    <w:rsid w:val="0082089B"/>
    <w:rsid w:val="008213DA"/>
    <w:rsid w:val="00822744"/>
    <w:rsid w:val="008336FA"/>
    <w:rsid w:val="00833E3A"/>
    <w:rsid w:val="00836FE2"/>
    <w:rsid w:val="008376EA"/>
    <w:rsid w:val="0084253A"/>
    <w:rsid w:val="00846B96"/>
    <w:rsid w:val="00854D46"/>
    <w:rsid w:val="00855180"/>
    <w:rsid w:val="00860A3A"/>
    <w:rsid w:val="00861E12"/>
    <w:rsid w:val="00862685"/>
    <w:rsid w:val="008644B6"/>
    <w:rsid w:val="00864D74"/>
    <w:rsid w:val="008663E9"/>
    <w:rsid w:val="008671E2"/>
    <w:rsid w:val="008701F8"/>
    <w:rsid w:val="00870B26"/>
    <w:rsid w:val="00872A98"/>
    <w:rsid w:val="00872AE5"/>
    <w:rsid w:val="00873A1E"/>
    <w:rsid w:val="00877BDD"/>
    <w:rsid w:val="0088229F"/>
    <w:rsid w:val="00887A05"/>
    <w:rsid w:val="00890D9A"/>
    <w:rsid w:val="008931A0"/>
    <w:rsid w:val="00897192"/>
    <w:rsid w:val="008974A9"/>
    <w:rsid w:val="008974F3"/>
    <w:rsid w:val="008A189C"/>
    <w:rsid w:val="008A5320"/>
    <w:rsid w:val="008A5F6D"/>
    <w:rsid w:val="008B1678"/>
    <w:rsid w:val="008B1881"/>
    <w:rsid w:val="008B39E8"/>
    <w:rsid w:val="008B61E7"/>
    <w:rsid w:val="008C5162"/>
    <w:rsid w:val="008C62C2"/>
    <w:rsid w:val="008C749F"/>
    <w:rsid w:val="008D106E"/>
    <w:rsid w:val="008D2C79"/>
    <w:rsid w:val="008F2124"/>
    <w:rsid w:val="008F2A19"/>
    <w:rsid w:val="008F7CD6"/>
    <w:rsid w:val="008F7FBB"/>
    <w:rsid w:val="009024F8"/>
    <w:rsid w:val="00905852"/>
    <w:rsid w:val="00910EF2"/>
    <w:rsid w:val="009118FC"/>
    <w:rsid w:val="00912185"/>
    <w:rsid w:val="0091679F"/>
    <w:rsid w:val="00927E94"/>
    <w:rsid w:val="009308EA"/>
    <w:rsid w:val="009334D7"/>
    <w:rsid w:val="0093395A"/>
    <w:rsid w:val="009377B3"/>
    <w:rsid w:val="0094033B"/>
    <w:rsid w:val="00941083"/>
    <w:rsid w:val="00954710"/>
    <w:rsid w:val="00957C3F"/>
    <w:rsid w:val="00960940"/>
    <w:rsid w:val="00962488"/>
    <w:rsid w:val="009642A8"/>
    <w:rsid w:val="009647FA"/>
    <w:rsid w:val="00970C3C"/>
    <w:rsid w:val="00971737"/>
    <w:rsid w:val="009725EA"/>
    <w:rsid w:val="00981FE9"/>
    <w:rsid w:val="00985736"/>
    <w:rsid w:val="00986534"/>
    <w:rsid w:val="0098740B"/>
    <w:rsid w:val="00987892"/>
    <w:rsid w:val="00987B7B"/>
    <w:rsid w:val="009950A4"/>
    <w:rsid w:val="00995B96"/>
    <w:rsid w:val="009A0AC1"/>
    <w:rsid w:val="009A13BE"/>
    <w:rsid w:val="009A2BC8"/>
    <w:rsid w:val="009A5554"/>
    <w:rsid w:val="009A6A98"/>
    <w:rsid w:val="009A6F3F"/>
    <w:rsid w:val="009B03E5"/>
    <w:rsid w:val="009B512F"/>
    <w:rsid w:val="009B674D"/>
    <w:rsid w:val="009C0283"/>
    <w:rsid w:val="009C3F7E"/>
    <w:rsid w:val="009C4DB2"/>
    <w:rsid w:val="009C63B0"/>
    <w:rsid w:val="009D1C88"/>
    <w:rsid w:val="009D6BB9"/>
    <w:rsid w:val="009E2E5E"/>
    <w:rsid w:val="009E30C3"/>
    <w:rsid w:val="009E31CE"/>
    <w:rsid w:val="009E57CC"/>
    <w:rsid w:val="009E7E91"/>
    <w:rsid w:val="009F0B61"/>
    <w:rsid w:val="009F137D"/>
    <w:rsid w:val="009F5572"/>
    <w:rsid w:val="009F6404"/>
    <w:rsid w:val="009F6C99"/>
    <w:rsid w:val="00A07557"/>
    <w:rsid w:val="00A11BEA"/>
    <w:rsid w:val="00A11D9A"/>
    <w:rsid w:val="00A14114"/>
    <w:rsid w:val="00A16BAC"/>
    <w:rsid w:val="00A17833"/>
    <w:rsid w:val="00A23C6F"/>
    <w:rsid w:val="00A27A90"/>
    <w:rsid w:val="00A30979"/>
    <w:rsid w:val="00A31144"/>
    <w:rsid w:val="00A32EC1"/>
    <w:rsid w:val="00A33B0F"/>
    <w:rsid w:val="00A34B7E"/>
    <w:rsid w:val="00A36FA8"/>
    <w:rsid w:val="00A43B8D"/>
    <w:rsid w:val="00A45C09"/>
    <w:rsid w:val="00A47123"/>
    <w:rsid w:val="00A51229"/>
    <w:rsid w:val="00A51A29"/>
    <w:rsid w:val="00A5573E"/>
    <w:rsid w:val="00A66235"/>
    <w:rsid w:val="00A67647"/>
    <w:rsid w:val="00A71911"/>
    <w:rsid w:val="00A74929"/>
    <w:rsid w:val="00A77029"/>
    <w:rsid w:val="00A81E1F"/>
    <w:rsid w:val="00A90028"/>
    <w:rsid w:val="00A9076A"/>
    <w:rsid w:val="00A94B05"/>
    <w:rsid w:val="00AA0C8D"/>
    <w:rsid w:val="00AA2063"/>
    <w:rsid w:val="00AA7530"/>
    <w:rsid w:val="00AB1C9F"/>
    <w:rsid w:val="00AB47D1"/>
    <w:rsid w:val="00AC1BFE"/>
    <w:rsid w:val="00AC57B7"/>
    <w:rsid w:val="00AD4ADF"/>
    <w:rsid w:val="00AE4BD0"/>
    <w:rsid w:val="00AE588A"/>
    <w:rsid w:val="00AE5A9E"/>
    <w:rsid w:val="00AF2749"/>
    <w:rsid w:val="00AF6211"/>
    <w:rsid w:val="00AF76B4"/>
    <w:rsid w:val="00B03607"/>
    <w:rsid w:val="00B03D14"/>
    <w:rsid w:val="00B045BF"/>
    <w:rsid w:val="00B079FC"/>
    <w:rsid w:val="00B121D1"/>
    <w:rsid w:val="00B15954"/>
    <w:rsid w:val="00B25C46"/>
    <w:rsid w:val="00B26838"/>
    <w:rsid w:val="00B32E8D"/>
    <w:rsid w:val="00B4019C"/>
    <w:rsid w:val="00B418A5"/>
    <w:rsid w:val="00B427A8"/>
    <w:rsid w:val="00B437F9"/>
    <w:rsid w:val="00B4510C"/>
    <w:rsid w:val="00B47EAB"/>
    <w:rsid w:val="00B50D14"/>
    <w:rsid w:val="00B515F3"/>
    <w:rsid w:val="00B646EA"/>
    <w:rsid w:val="00B67807"/>
    <w:rsid w:val="00B67A6A"/>
    <w:rsid w:val="00B67BF0"/>
    <w:rsid w:val="00B70128"/>
    <w:rsid w:val="00B7303D"/>
    <w:rsid w:val="00B75687"/>
    <w:rsid w:val="00B81EC5"/>
    <w:rsid w:val="00B83892"/>
    <w:rsid w:val="00B851EB"/>
    <w:rsid w:val="00B9082C"/>
    <w:rsid w:val="00B91122"/>
    <w:rsid w:val="00B92028"/>
    <w:rsid w:val="00B9202C"/>
    <w:rsid w:val="00B9341E"/>
    <w:rsid w:val="00B93EC3"/>
    <w:rsid w:val="00B93F4D"/>
    <w:rsid w:val="00B94B79"/>
    <w:rsid w:val="00B94CDE"/>
    <w:rsid w:val="00B95021"/>
    <w:rsid w:val="00B9678C"/>
    <w:rsid w:val="00B974AF"/>
    <w:rsid w:val="00BA09E7"/>
    <w:rsid w:val="00BA4B52"/>
    <w:rsid w:val="00BA6D7B"/>
    <w:rsid w:val="00BB14F4"/>
    <w:rsid w:val="00BB341C"/>
    <w:rsid w:val="00BB61AF"/>
    <w:rsid w:val="00BC0A8B"/>
    <w:rsid w:val="00BC2384"/>
    <w:rsid w:val="00BC51DA"/>
    <w:rsid w:val="00BC6B42"/>
    <w:rsid w:val="00BC6E75"/>
    <w:rsid w:val="00BD11AF"/>
    <w:rsid w:val="00BD13E0"/>
    <w:rsid w:val="00BD23DD"/>
    <w:rsid w:val="00BD2526"/>
    <w:rsid w:val="00BD43EF"/>
    <w:rsid w:val="00BD448C"/>
    <w:rsid w:val="00BD4D70"/>
    <w:rsid w:val="00BD5E32"/>
    <w:rsid w:val="00BD689B"/>
    <w:rsid w:val="00BD78B7"/>
    <w:rsid w:val="00BD7AE1"/>
    <w:rsid w:val="00BE04E1"/>
    <w:rsid w:val="00BE296C"/>
    <w:rsid w:val="00BF0334"/>
    <w:rsid w:val="00BF4BD0"/>
    <w:rsid w:val="00C0355F"/>
    <w:rsid w:val="00C10837"/>
    <w:rsid w:val="00C144E7"/>
    <w:rsid w:val="00C17350"/>
    <w:rsid w:val="00C17FD6"/>
    <w:rsid w:val="00C20DFD"/>
    <w:rsid w:val="00C22DAB"/>
    <w:rsid w:val="00C23AF9"/>
    <w:rsid w:val="00C23F98"/>
    <w:rsid w:val="00C26CAB"/>
    <w:rsid w:val="00C316BC"/>
    <w:rsid w:val="00C332FF"/>
    <w:rsid w:val="00C34042"/>
    <w:rsid w:val="00C348F4"/>
    <w:rsid w:val="00C35DFC"/>
    <w:rsid w:val="00C37FF2"/>
    <w:rsid w:val="00C42FB2"/>
    <w:rsid w:val="00C4304F"/>
    <w:rsid w:val="00C435AA"/>
    <w:rsid w:val="00C51F61"/>
    <w:rsid w:val="00C54AD3"/>
    <w:rsid w:val="00C5583E"/>
    <w:rsid w:val="00C55C6C"/>
    <w:rsid w:val="00C56FB9"/>
    <w:rsid w:val="00C60972"/>
    <w:rsid w:val="00C60A3B"/>
    <w:rsid w:val="00C612A4"/>
    <w:rsid w:val="00C63721"/>
    <w:rsid w:val="00C6415E"/>
    <w:rsid w:val="00C64245"/>
    <w:rsid w:val="00C66031"/>
    <w:rsid w:val="00C66307"/>
    <w:rsid w:val="00C72E23"/>
    <w:rsid w:val="00C74169"/>
    <w:rsid w:val="00C74431"/>
    <w:rsid w:val="00C75EB6"/>
    <w:rsid w:val="00C8326A"/>
    <w:rsid w:val="00C837AE"/>
    <w:rsid w:val="00C9046F"/>
    <w:rsid w:val="00C911AB"/>
    <w:rsid w:val="00C96360"/>
    <w:rsid w:val="00CA0F0E"/>
    <w:rsid w:val="00CA2B74"/>
    <w:rsid w:val="00CB0834"/>
    <w:rsid w:val="00CB514A"/>
    <w:rsid w:val="00CB640E"/>
    <w:rsid w:val="00CC5816"/>
    <w:rsid w:val="00CC626E"/>
    <w:rsid w:val="00CC6527"/>
    <w:rsid w:val="00CC781E"/>
    <w:rsid w:val="00CD2AF5"/>
    <w:rsid w:val="00CD5CB0"/>
    <w:rsid w:val="00CE0424"/>
    <w:rsid w:val="00CE5995"/>
    <w:rsid w:val="00CE6DF1"/>
    <w:rsid w:val="00CE7AAE"/>
    <w:rsid w:val="00CF372A"/>
    <w:rsid w:val="00CF5DDE"/>
    <w:rsid w:val="00D002FA"/>
    <w:rsid w:val="00D05019"/>
    <w:rsid w:val="00D14528"/>
    <w:rsid w:val="00D16522"/>
    <w:rsid w:val="00D17F72"/>
    <w:rsid w:val="00D25A24"/>
    <w:rsid w:val="00D32C74"/>
    <w:rsid w:val="00D34338"/>
    <w:rsid w:val="00D35C68"/>
    <w:rsid w:val="00D3640A"/>
    <w:rsid w:val="00D37799"/>
    <w:rsid w:val="00D37A27"/>
    <w:rsid w:val="00D43FE7"/>
    <w:rsid w:val="00D44252"/>
    <w:rsid w:val="00D4550A"/>
    <w:rsid w:val="00D510D9"/>
    <w:rsid w:val="00D51FF3"/>
    <w:rsid w:val="00D52264"/>
    <w:rsid w:val="00D552D4"/>
    <w:rsid w:val="00D55A2C"/>
    <w:rsid w:val="00D5698F"/>
    <w:rsid w:val="00D57CF9"/>
    <w:rsid w:val="00D60540"/>
    <w:rsid w:val="00D7463A"/>
    <w:rsid w:val="00D74EE1"/>
    <w:rsid w:val="00D76CD5"/>
    <w:rsid w:val="00D84F57"/>
    <w:rsid w:val="00D86073"/>
    <w:rsid w:val="00D916A5"/>
    <w:rsid w:val="00D925B8"/>
    <w:rsid w:val="00D950C8"/>
    <w:rsid w:val="00D96FFC"/>
    <w:rsid w:val="00DA1F4D"/>
    <w:rsid w:val="00DA4090"/>
    <w:rsid w:val="00DA6097"/>
    <w:rsid w:val="00DA6441"/>
    <w:rsid w:val="00DB0932"/>
    <w:rsid w:val="00DB1258"/>
    <w:rsid w:val="00DB62A6"/>
    <w:rsid w:val="00DC24E0"/>
    <w:rsid w:val="00DD17B2"/>
    <w:rsid w:val="00DD27F2"/>
    <w:rsid w:val="00DD3979"/>
    <w:rsid w:val="00DD6E14"/>
    <w:rsid w:val="00DE4AF8"/>
    <w:rsid w:val="00DE5280"/>
    <w:rsid w:val="00DF2209"/>
    <w:rsid w:val="00E000FD"/>
    <w:rsid w:val="00E021A8"/>
    <w:rsid w:val="00E028F2"/>
    <w:rsid w:val="00E02DA5"/>
    <w:rsid w:val="00E0340E"/>
    <w:rsid w:val="00E03D99"/>
    <w:rsid w:val="00E05E8F"/>
    <w:rsid w:val="00E14F3B"/>
    <w:rsid w:val="00E16B4E"/>
    <w:rsid w:val="00E17173"/>
    <w:rsid w:val="00E202DB"/>
    <w:rsid w:val="00E2120A"/>
    <w:rsid w:val="00E21471"/>
    <w:rsid w:val="00E2579C"/>
    <w:rsid w:val="00E32AD1"/>
    <w:rsid w:val="00E338EF"/>
    <w:rsid w:val="00E33F6F"/>
    <w:rsid w:val="00E36FFA"/>
    <w:rsid w:val="00E379D1"/>
    <w:rsid w:val="00E432E8"/>
    <w:rsid w:val="00E45621"/>
    <w:rsid w:val="00E51C12"/>
    <w:rsid w:val="00E540BE"/>
    <w:rsid w:val="00E57123"/>
    <w:rsid w:val="00E61823"/>
    <w:rsid w:val="00E62AE4"/>
    <w:rsid w:val="00E70492"/>
    <w:rsid w:val="00E70B0F"/>
    <w:rsid w:val="00E70DFE"/>
    <w:rsid w:val="00E72A44"/>
    <w:rsid w:val="00E72B7D"/>
    <w:rsid w:val="00E72EB7"/>
    <w:rsid w:val="00E81AD1"/>
    <w:rsid w:val="00E821A6"/>
    <w:rsid w:val="00E9217B"/>
    <w:rsid w:val="00E956CC"/>
    <w:rsid w:val="00E96EDE"/>
    <w:rsid w:val="00EA0C32"/>
    <w:rsid w:val="00EA0CD5"/>
    <w:rsid w:val="00EA22A5"/>
    <w:rsid w:val="00EA245A"/>
    <w:rsid w:val="00EA409A"/>
    <w:rsid w:val="00EA47EC"/>
    <w:rsid w:val="00EB0E0F"/>
    <w:rsid w:val="00EB3F3C"/>
    <w:rsid w:val="00EC3880"/>
    <w:rsid w:val="00EC658F"/>
    <w:rsid w:val="00EC68C9"/>
    <w:rsid w:val="00EC70B3"/>
    <w:rsid w:val="00ED4B85"/>
    <w:rsid w:val="00ED4E16"/>
    <w:rsid w:val="00EE09FF"/>
    <w:rsid w:val="00EE136D"/>
    <w:rsid w:val="00EE13F6"/>
    <w:rsid w:val="00EE27B4"/>
    <w:rsid w:val="00EE4F62"/>
    <w:rsid w:val="00EF7C13"/>
    <w:rsid w:val="00F03BE8"/>
    <w:rsid w:val="00F06731"/>
    <w:rsid w:val="00F175F4"/>
    <w:rsid w:val="00F26BD2"/>
    <w:rsid w:val="00F27338"/>
    <w:rsid w:val="00F31F30"/>
    <w:rsid w:val="00F35000"/>
    <w:rsid w:val="00F4099E"/>
    <w:rsid w:val="00F41C41"/>
    <w:rsid w:val="00F43C9A"/>
    <w:rsid w:val="00F45AD3"/>
    <w:rsid w:val="00F51AEB"/>
    <w:rsid w:val="00F54A2C"/>
    <w:rsid w:val="00F55C00"/>
    <w:rsid w:val="00F60EDA"/>
    <w:rsid w:val="00F61086"/>
    <w:rsid w:val="00F62192"/>
    <w:rsid w:val="00F62861"/>
    <w:rsid w:val="00F62F51"/>
    <w:rsid w:val="00F6458D"/>
    <w:rsid w:val="00F65DB3"/>
    <w:rsid w:val="00F65EB2"/>
    <w:rsid w:val="00F66292"/>
    <w:rsid w:val="00F678E2"/>
    <w:rsid w:val="00F711AD"/>
    <w:rsid w:val="00F75DFB"/>
    <w:rsid w:val="00F76DE1"/>
    <w:rsid w:val="00F8010F"/>
    <w:rsid w:val="00F91F9D"/>
    <w:rsid w:val="00F954AB"/>
    <w:rsid w:val="00FA13AF"/>
    <w:rsid w:val="00FA2BEE"/>
    <w:rsid w:val="00FA63C7"/>
    <w:rsid w:val="00FB5924"/>
    <w:rsid w:val="00FB652F"/>
    <w:rsid w:val="00FC7333"/>
    <w:rsid w:val="00FD6E48"/>
    <w:rsid w:val="00FE2335"/>
    <w:rsid w:val="00FE40B5"/>
    <w:rsid w:val="00FF35AD"/>
    <w:rsid w:val="00FF3F89"/>
    <w:rsid w:val="00FF6997"/>
    <w:rsid w:val="00FF7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053B8"/>
  <w15:docId w15:val="{84BAD714-E6BC-4284-BC57-9EFCDA8F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B8"/>
    <w:pPr>
      <w:spacing w:after="0" w:line="240" w:lineRule="auto"/>
    </w:pPr>
    <w:rPr>
      <w:rFonts w:ascii="Times New Roman" w:eastAsia="Times New Roman" w:hAnsi="Times New Roman" w:cs="Times New Roman"/>
      <w:sz w:val="24"/>
      <w:szCs w:val="24"/>
      <w:lang w:eastAsia="fr-FR"/>
    </w:rPr>
  </w:style>
  <w:style w:type="paragraph" w:styleId="Titre1">
    <w:name w:val="heading 1"/>
    <w:aliases w:val="Document Header1,Titre MA1,1,Title 1,titre n1"/>
    <w:basedOn w:val="Normal"/>
    <w:next w:val="Normal"/>
    <w:link w:val="Titre1Car"/>
    <w:qFormat/>
    <w:rsid w:val="00B50D14"/>
    <w:pPr>
      <w:keepNext/>
      <w:jc w:val="center"/>
      <w:outlineLvl w:val="0"/>
    </w:pPr>
    <w:rPr>
      <w:rFonts w:ascii="Arial Narrow" w:hAnsi="Arial Narrow" w:cs="Arial"/>
      <w:b/>
      <w:bCs/>
      <w:sz w:val="32"/>
      <w:szCs w:val="32"/>
    </w:rPr>
  </w:style>
  <w:style w:type="paragraph" w:styleId="Titre2">
    <w:name w:val="heading 2"/>
    <w:aliases w:val="Title Header2,TitreMA 2,2,Title 2,Title 2 Car Car"/>
    <w:basedOn w:val="Normal"/>
    <w:next w:val="Normal"/>
    <w:link w:val="Titre2Car"/>
    <w:unhideWhenUsed/>
    <w:qFormat/>
    <w:rsid w:val="00B50D14"/>
    <w:pPr>
      <w:keepNext/>
      <w:jc w:val="center"/>
      <w:outlineLvl w:val="1"/>
    </w:pPr>
    <w:rPr>
      <w:rFonts w:ascii="Tahoma" w:hAnsi="Tahoma" w:cs="Tahoma"/>
      <w:b/>
      <w:bCs/>
      <w:lang w:val="en-GB"/>
    </w:rPr>
  </w:style>
  <w:style w:type="paragraph" w:styleId="Titre3">
    <w:name w:val="heading 3"/>
    <w:aliases w:val="Section Header3,見出し 3 Char,Titre MA3,Titre 3 EIE,Number 3,Centered,Titolo 3"/>
    <w:basedOn w:val="Normal"/>
    <w:next w:val="Normal"/>
    <w:link w:val="Titre3Car"/>
    <w:unhideWhenUsed/>
    <w:qFormat/>
    <w:rsid w:val="00B50D14"/>
    <w:pPr>
      <w:keepNext/>
      <w:spacing w:before="240" w:after="60"/>
      <w:outlineLvl w:val="2"/>
    </w:pPr>
    <w:rPr>
      <w:rFonts w:ascii="Arial" w:hAnsi="Arial" w:cs="Arial"/>
      <w:b/>
      <w:bCs/>
      <w:sz w:val="26"/>
      <w:szCs w:val="26"/>
    </w:rPr>
  </w:style>
  <w:style w:type="paragraph" w:styleId="Titre4">
    <w:name w:val="heading 4"/>
    <w:aliases w:val=" Sub-Clause Sub-paragraph,Sub-Clause Sub-paragraph"/>
    <w:basedOn w:val="Normal"/>
    <w:next w:val="Normal"/>
    <w:link w:val="Titre4Car"/>
    <w:uiPriority w:val="9"/>
    <w:unhideWhenUsed/>
    <w:qFormat/>
    <w:rsid w:val="00B50D14"/>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B50D14"/>
    <w:pPr>
      <w:spacing w:before="240" w:after="60"/>
      <w:outlineLvl w:val="4"/>
    </w:pPr>
    <w:rPr>
      <w:b/>
      <w:bCs/>
      <w:i/>
      <w:iCs/>
      <w:sz w:val="26"/>
      <w:szCs w:val="26"/>
    </w:rPr>
  </w:style>
  <w:style w:type="paragraph" w:styleId="Titre6">
    <w:name w:val="heading 6"/>
    <w:basedOn w:val="Normal"/>
    <w:next w:val="Normal"/>
    <w:link w:val="Titre6Car"/>
    <w:uiPriority w:val="9"/>
    <w:unhideWhenUsed/>
    <w:qFormat/>
    <w:rsid w:val="00B50D14"/>
    <w:pPr>
      <w:spacing w:before="240" w:after="60"/>
      <w:outlineLvl w:val="5"/>
    </w:pPr>
    <w:rPr>
      <w:b/>
      <w:bCs/>
      <w:sz w:val="22"/>
      <w:szCs w:val="22"/>
    </w:rPr>
  </w:style>
  <w:style w:type="paragraph" w:styleId="Titre7">
    <w:name w:val="heading 7"/>
    <w:basedOn w:val="Normal"/>
    <w:next w:val="Normal"/>
    <w:link w:val="Titre7Car"/>
    <w:uiPriority w:val="9"/>
    <w:unhideWhenUsed/>
    <w:qFormat/>
    <w:rsid w:val="00B50D14"/>
    <w:pPr>
      <w:spacing w:before="240" w:after="60"/>
      <w:outlineLvl w:val="6"/>
    </w:pPr>
  </w:style>
  <w:style w:type="paragraph" w:styleId="Titre8">
    <w:name w:val="heading 8"/>
    <w:basedOn w:val="Normal"/>
    <w:next w:val="Normal"/>
    <w:link w:val="Titre8Car"/>
    <w:unhideWhenUsed/>
    <w:qFormat/>
    <w:rsid w:val="00B50D14"/>
    <w:pPr>
      <w:spacing w:before="240" w:after="60"/>
      <w:outlineLvl w:val="7"/>
    </w:pPr>
    <w:rPr>
      <w:i/>
      <w:iCs/>
    </w:rPr>
  </w:style>
  <w:style w:type="paragraph" w:styleId="Titre9">
    <w:name w:val="heading 9"/>
    <w:basedOn w:val="Normal"/>
    <w:next w:val="Normal"/>
    <w:link w:val="Titre9Car"/>
    <w:uiPriority w:val="9"/>
    <w:unhideWhenUsed/>
    <w:qFormat/>
    <w:rsid w:val="00B50D14"/>
    <w:pPr>
      <w:keepNext/>
      <w:ind w:firstLine="708"/>
      <w:outlineLvl w:val="8"/>
    </w:pPr>
    <w:rPr>
      <w:rFonts w:ascii="Arial" w:hAnsi="Arial" w:cs="Arial"/>
      <w:b/>
      <w:bCs/>
      <w:sz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Titre MA1 Car,1 Car,Title 1 Car,titre n1 Car"/>
    <w:basedOn w:val="Policepardfaut"/>
    <w:link w:val="Titre1"/>
    <w:rsid w:val="00B50D14"/>
    <w:rPr>
      <w:rFonts w:ascii="Arial Narrow" w:eastAsia="Times New Roman" w:hAnsi="Arial Narrow" w:cs="Arial"/>
      <w:b/>
      <w:bCs/>
      <w:sz w:val="32"/>
      <w:szCs w:val="32"/>
      <w:lang w:eastAsia="fr-FR"/>
    </w:rPr>
  </w:style>
  <w:style w:type="character" w:customStyle="1" w:styleId="Titre2Car">
    <w:name w:val="Titre 2 Car"/>
    <w:aliases w:val="Title Header2 Car,TitreMA 2 Car,2 Car,Title 2 Car,Title 2 Car Car Car"/>
    <w:basedOn w:val="Policepardfaut"/>
    <w:link w:val="Titre2"/>
    <w:rsid w:val="00B50D14"/>
    <w:rPr>
      <w:rFonts w:ascii="Tahoma" w:eastAsia="Times New Roman" w:hAnsi="Tahoma" w:cs="Tahoma"/>
      <w:b/>
      <w:bCs/>
      <w:sz w:val="24"/>
      <w:szCs w:val="24"/>
      <w:lang w:val="en-GB" w:eastAsia="fr-FR"/>
    </w:rPr>
  </w:style>
  <w:style w:type="character" w:customStyle="1" w:styleId="Titre3Car">
    <w:name w:val="Titre 3 Car"/>
    <w:aliases w:val="Section Header3 Car,見出し 3 Char Car,Titre MA3 Car,Titre 3 EIE Car,Number 3 Car,Centered Car,Titolo 3 Car"/>
    <w:basedOn w:val="Policepardfaut"/>
    <w:link w:val="Titre3"/>
    <w:rsid w:val="00B50D14"/>
    <w:rPr>
      <w:rFonts w:ascii="Arial" w:eastAsia="Times New Roman" w:hAnsi="Arial" w:cs="Arial"/>
      <w:b/>
      <w:bCs/>
      <w:sz w:val="26"/>
      <w:szCs w:val="26"/>
      <w:lang w:eastAsia="fr-FR"/>
    </w:rPr>
  </w:style>
  <w:style w:type="character" w:customStyle="1" w:styleId="Titre4Car">
    <w:name w:val="Titre 4 Car"/>
    <w:aliases w:val=" Sub-Clause Sub-paragraph Car,Sub-Clause Sub-paragraph Car"/>
    <w:basedOn w:val="Policepardfaut"/>
    <w:link w:val="Titre4"/>
    <w:uiPriority w:val="9"/>
    <w:rsid w:val="00B50D14"/>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uiPriority w:val="9"/>
    <w:rsid w:val="00B50D14"/>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uiPriority w:val="9"/>
    <w:rsid w:val="00B50D14"/>
    <w:rPr>
      <w:rFonts w:ascii="Times New Roman" w:eastAsia="Times New Roman" w:hAnsi="Times New Roman" w:cs="Times New Roman"/>
      <w:b/>
      <w:bCs/>
      <w:lang w:eastAsia="fr-FR"/>
    </w:rPr>
  </w:style>
  <w:style w:type="character" w:customStyle="1" w:styleId="Titre7Car">
    <w:name w:val="Titre 7 Car"/>
    <w:basedOn w:val="Policepardfaut"/>
    <w:link w:val="Titre7"/>
    <w:uiPriority w:val="9"/>
    <w:rsid w:val="00B50D14"/>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B50D14"/>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uiPriority w:val="9"/>
    <w:rsid w:val="00B50D14"/>
    <w:rPr>
      <w:rFonts w:ascii="Arial" w:eastAsia="Times New Roman" w:hAnsi="Arial" w:cs="Arial"/>
      <w:b/>
      <w:bCs/>
      <w:sz w:val="26"/>
      <w:szCs w:val="24"/>
      <w:lang w:val="en-GB" w:eastAsia="fr-FR"/>
    </w:rPr>
  </w:style>
  <w:style w:type="character" w:styleId="Lienhypertexte">
    <w:name w:val="Hyperlink"/>
    <w:uiPriority w:val="99"/>
    <w:unhideWhenUsed/>
    <w:rsid w:val="00B50D14"/>
    <w:rPr>
      <w:color w:val="0000FF"/>
      <w:u w:val="single"/>
    </w:rPr>
  </w:style>
  <w:style w:type="character" w:styleId="Lienhypertextesuivivisit">
    <w:name w:val="FollowedHyperlink"/>
    <w:basedOn w:val="Policepardfaut"/>
    <w:uiPriority w:val="99"/>
    <w:unhideWhenUsed/>
    <w:rsid w:val="00B50D14"/>
    <w:rPr>
      <w:color w:val="954F72" w:themeColor="followedHyperlink"/>
      <w:u w:val="single"/>
    </w:rPr>
  </w:style>
  <w:style w:type="paragraph" w:styleId="NormalWeb">
    <w:name w:val="Normal (Web)"/>
    <w:basedOn w:val="Normal"/>
    <w:uiPriority w:val="99"/>
    <w:unhideWhenUsed/>
    <w:rsid w:val="00B50D14"/>
    <w:pPr>
      <w:spacing w:before="100" w:beforeAutospacing="1" w:after="100" w:afterAutospacing="1"/>
    </w:pPr>
    <w:rPr>
      <w:rFonts w:eastAsiaTheme="minorEastAsia"/>
    </w:rPr>
  </w:style>
  <w:style w:type="paragraph" w:styleId="TM1">
    <w:name w:val="toc 1"/>
    <w:aliases w:val="TM 2.1"/>
    <w:basedOn w:val="Normal"/>
    <w:next w:val="Normal"/>
    <w:autoRedefine/>
    <w:uiPriority w:val="39"/>
    <w:unhideWhenUsed/>
    <w:qFormat/>
    <w:rsid w:val="00B50D14"/>
    <w:pPr>
      <w:spacing w:before="360"/>
    </w:pPr>
    <w:rPr>
      <w:rFonts w:ascii="Arial Narrow" w:hAnsi="Arial Narrow"/>
      <w:caps/>
    </w:rPr>
  </w:style>
  <w:style w:type="paragraph" w:styleId="Notedebasdepage">
    <w:name w:val="footnote text"/>
    <w:basedOn w:val="Normal"/>
    <w:link w:val="NotedebasdepageCar"/>
    <w:uiPriority w:val="99"/>
    <w:unhideWhenUsed/>
    <w:rsid w:val="00B50D14"/>
    <w:rPr>
      <w:sz w:val="20"/>
      <w:szCs w:val="20"/>
    </w:rPr>
  </w:style>
  <w:style w:type="character" w:customStyle="1" w:styleId="NotedebasdepageCar">
    <w:name w:val="Note de bas de page Car"/>
    <w:basedOn w:val="Policepardfaut"/>
    <w:link w:val="Notedebasdepage"/>
    <w:uiPriority w:val="99"/>
    <w:rsid w:val="00B50D14"/>
    <w:rPr>
      <w:rFonts w:ascii="Times New Roman" w:eastAsia="Times New Roman" w:hAnsi="Times New Roman" w:cs="Times New Roman"/>
      <w:sz w:val="20"/>
      <w:szCs w:val="20"/>
      <w:lang w:eastAsia="fr-FR"/>
    </w:rPr>
  </w:style>
  <w:style w:type="paragraph" w:styleId="En-tte">
    <w:name w:val="header"/>
    <w:aliases w:val="STYLE NORMAL"/>
    <w:basedOn w:val="Normal"/>
    <w:link w:val="En-tteCar"/>
    <w:uiPriority w:val="99"/>
    <w:unhideWhenUsed/>
    <w:rsid w:val="00B50D14"/>
    <w:pPr>
      <w:tabs>
        <w:tab w:val="center" w:pos="4536"/>
        <w:tab w:val="right" w:pos="9072"/>
      </w:tabs>
    </w:pPr>
  </w:style>
  <w:style w:type="character" w:customStyle="1" w:styleId="En-tteCar">
    <w:name w:val="En-tête Car"/>
    <w:aliases w:val="STYLE NORMAL Car"/>
    <w:basedOn w:val="Policepardfaut"/>
    <w:link w:val="En-tte"/>
    <w:uiPriority w:val="99"/>
    <w:rsid w:val="00B50D1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50D14"/>
    <w:pPr>
      <w:tabs>
        <w:tab w:val="center" w:pos="4536"/>
        <w:tab w:val="right" w:pos="9072"/>
      </w:tabs>
    </w:pPr>
  </w:style>
  <w:style w:type="character" w:customStyle="1" w:styleId="PieddepageCar">
    <w:name w:val="Pied de page Car"/>
    <w:basedOn w:val="Policepardfaut"/>
    <w:link w:val="Pieddepage"/>
    <w:uiPriority w:val="99"/>
    <w:rsid w:val="00B50D14"/>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B50D14"/>
    <w:rPr>
      <w:rFonts w:ascii="Arial" w:hAnsi="Arial" w:cs="Arial"/>
      <w:bCs/>
      <w:noProof/>
      <w:szCs w:val="20"/>
      <w:lang w:val="en-US" w:eastAsia="en-US"/>
    </w:rPr>
  </w:style>
  <w:style w:type="paragraph" w:styleId="Corpsdetexte">
    <w:name w:val="Body Text"/>
    <w:aliases w:val="Corps de texte Car Car Car,Corps de texte Car Car,ct,Corps de texte1 Car,N,bt,bt wide"/>
    <w:basedOn w:val="Normal"/>
    <w:link w:val="CorpsdetexteCar"/>
    <w:unhideWhenUsed/>
    <w:rsid w:val="00B50D14"/>
    <w:pPr>
      <w:spacing w:after="120"/>
    </w:pPr>
  </w:style>
  <w:style w:type="character" w:customStyle="1" w:styleId="CorpsdetexteCar">
    <w:name w:val="Corps de texte Car"/>
    <w:aliases w:val="Corps de texte Car Car Car Car,Corps de texte Car Car Car1,ct Car,Corps de texte1 Car Car,N Car,bt Car,bt wide Car"/>
    <w:basedOn w:val="Policepardfaut"/>
    <w:link w:val="Corpsdetexte"/>
    <w:rsid w:val="00B50D14"/>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nhideWhenUsed/>
    <w:rsid w:val="00B50D14"/>
    <w:pPr>
      <w:ind w:firstLine="540"/>
    </w:pPr>
    <w:rPr>
      <w:rFonts w:ascii="Arial" w:hAnsi="Arial" w:cs="Arial"/>
    </w:rPr>
  </w:style>
  <w:style w:type="character" w:customStyle="1" w:styleId="RetraitcorpsdetexteCar">
    <w:name w:val="Retrait corps de texte Car"/>
    <w:basedOn w:val="Policepardfaut"/>
    <w:link w:val="Retraitcorpsdetexte"/>
    <w:rsid w:val="00B50D14"/>
    <w:rPr>
      <w:rFonts w:ascii="Arial" w:eastAsia="Times New Roman" w:hAnsi="Arial" w:cs="Arial"/>
      <w:sz w:val="24"/>
      <w:szCs w:val="24"/>
      <w:lang w:eastAsia="fr-FR"/>
    </w:rPr>
  </w:style>
  <w:style w:type="paragraph" w:styleId="Corpsdetexte2">
    <w:name w:val="Body Text 2"/>
    <w:basedOn w:val="Normal"/>
    <w:link w:val="Corpsdetexte2Car"/>
    <w:unhideWhenUsed/>
    <w:rsid w:val="00B50D14"/>
    <w:pPr>
      <w:tabs>
        <w:tab w:val="left" w:pos="3660"/>
      </w:tabs>
      <w:jc w:val="center"/>
    </w:pPr>
    <w:rPr>
      <w:rFonts w:ascii="Arial" w:hAnsi="Arial" w:cs="Arial"/>
      <w:b/>
      <w:bCs/>
      <w:sz w:val="28"/>
    </w:rPr>
  </w:style>
  <w:style w:type="character" w:customStyle="1" w:styleId="Corpsdetexte2Car">
    <w:name w:val="Corps de texte 2 Car"/>
    <w:basedOn w:val="Policepardfaut"/>
    <w:link w:val="Corpsdetexte2"/>
    <w:rsid w:val="00B50D14"/>
    <w:rPr>
      <w:rFonts w:ascii="Arial" w:eastAsia="Times New Roman" w:hAnsi="Arial" w:cs="Arial"/>
      <w:b/>
      <w:bCs/>
      <w:sz w:val="28"/>
      <w:szCs w:val="24"/>
      <w:lang w:eastAsia="fr-FR"/>
    </w:rPr>
  </w:style>
  <w:style w:type="paragraph" w:styleId="Corpsdetexte3">
    <w:name w:val="Body Text 3"/>
    <w:basedOn w:val="Normal"/>
    <w:link w:val="Corpsdetexte3Car"/>
    <w:unhideWhenUsed/>
    <w:rsid w:val="00B50D14"/>
    <w:pPr>
      <w:tabs>
        <w:tab w:val="left" w:pos="3660"/>
      </w:tabs>
      <w:spacing w:line="360" w:lineRule="auto"/>
      <w:jc w:val="center"/>
    </w:pPr>
    <w:rPr>
      <w:rFonts w:ascii="Arial" w:hAnsi="Arial" w:cs="Arial"/>
      <w:b/>
      <w:bCs/>
    </w:rPr>
  </w:style>
  <w:style w:type="character" w:customStyle="1" w:styleId="Corpsdetexte3Car">
    <w:name w:val="Corps de texte 3 Car"/>
    <w:basedOn w:val="Policepardfaut"/>
    <w:link w:val="Corpsdetexte3"/>
    <w:rsid w:val="00B50D14"/>
    <w:rPr>
      <w:rFonts w:ascii="Arial" w:eastAsia="Times New Roman" w:hAnsi="Arial" w:cs="Arial"/>
      <w:b/>
      <w:bCs/>
      <w:sz w:val="24"/>
      <w:szCs w:val="24"/>
      <w:lang w:eastAsia="fr-FR"/>
    </w:rPr>
  </w:style>
  <w:style w:type="paragraph" w:styleId="Retraitcorpsdetexte2">
    <w:name w:val="Body Text Indent 2"/>
    <w:basedOn w:val="Normal"/>
    <w:link w:val="Retraitcorpsdetexte2Car"/>
    <w:unhideWhenUsed/>
    <w:rsid w:val="00B50D14"/>
    <w:pPr>
      <w:tabs>
        <w:tab w:val="left" w:pos="2540"/>
      </w:tabs>
      <w:spacing w:line="360" w:lineRule="auto"/>
      <w:ind w:left="2160"/>
      <w:jc w:val="both"/>
    </w:pPr>
    <w:rPr>
      <w:rFonts w:ascii="Arial" w:hAnsi="Arial" w:cs="Arial"/>
    </w:rPr>
  </w:style>
  <w:style w:type="character" w:customStyle="1" w:styleId="Retraitcorpsdetexte2Car">
    <w:name w:val="Retrait corps de texte 2 Car"/>
    <w:basedOn w:val="Policepardfaut"/>
    <w:link w:val="Retraitcorpsdetexte2"/>
    <w:rsid w:val="00B50D14"/>
    <w:rPr>
      <w:rFonts w:ascii="Arial" w:eastAsia="Times New Roman" w:hAnsi="Arial" w:cs="Arial"/>
      <w:sz w:val="24"/>
      <w:szCs w:val="24"/>
      <w:lang w:eastAsia="fr-FR"/>
    </w:rPr>
  </w:style>
  <w:style w:type="paragraph" w:styleId="Retraitcorpsdetexte3">
    <w:name w:val="Body Text Indent 3"/>
    <w:basedOn w:val="Normal"/>
    <w:link w:val="Retraitcorpsdetexte3Car"/>
    <w:unhideWhenUsed/>
    <w:rsid w:val="00B50D14"/>
    <w:pPr>
      <w:tabs>
        <w:tab w:val="left" w:pos="2340"/>
      </w:tabs>
      <w:spacing w:line="360" w:lineRule="auto"/>
      <w:ind w:left="2340"/>
    </w:pPr>
    <w:rPr>
      <w:rFonts w:ascii="Arial" w:hAnsi="Arial" w:cs="Arial"/>
    </w:rPr>
  </w:style>
  <w:style w:type="character" w:customStyle="1" w:styleId="Retraitcorpsdetexte3Car">
    <w:name w:val="Retrait corps de texte 3 Car"/>
    <w:basedOn w:val="Policepardfaut"/>
    <w:link w:val="Retraitcorpsdetexte3"/>
    <w:rsid w:val="00B50D14"/>
    <w:rPr>
      <w:rFonts w:ascii="Arial" w:eastAsia="Times New Roman" w:hAnsi="Arial" w:cs="Arial"/>
      <w:sz w:val="24"/>
      <w:szCs w:val="24"/>
      <w:lang w:eastAsia="fr-FR"/>
    </w:rPr>
  </w:style>
  <w:style w:type="paragraph" w:styleId="Explorateurdedocuments">
    <w:name w:val="Document Map"/>
    <w:basedOn w:val="Normal"/>
    <w:link w:val="ExplorateurdedocumentsCar"/>
    <w:unhideWhenUsed/>
    <w:rsid w:val="00B50D14"/>
    <w:rPr>
      <w:rFonts w:ascii="Tahoma" w:hAnsi="Tahoma" w:cs="Tahoma"/>
      <w:sz w:val="16"/>
      <w:szCs w:val="16"/>
    </w:rPr>
  </w:style>
  <w:style w:type="character" w:customStyle="1" w:styleId="ExplorateurdedocumentsCar">
    <w:name w:val="Explorateur de documents Car"/>
    <w:basedOn w:val="Policepardfaut"/>
    <w:link w:val="Explorateurdedocuments"/>
    <w:rsid w:val="00B50D14"/>
    <w:rPr>
      <w:rFonts w:ascii="Tahoma" w:eastAsia="Times New Roman" w:hAnsi="Tahoma" w:cs="Tahoma"/>
      <w:sz w:val="16"/>
      <w:szCs w:val="16"/>
      <w:lang w:eastAsia="fr-FR"/>
    </w:rPr>
  </w:style>
  <w:style w:type="paragraph" w:styleId="Textedebulles">
    <w:name w:val="Balloon Text"/>
    <w:basedOn w:val="Normal"/>
    <w:link w:val="TextedebullesCar"/>
    <w:uiPriority w:val="99"/>
    <w:unhideWhenUsed/>
    <w:rsid w:val="00B50D14"/>
    <w:rPr>
      <w:rFonts w:ascii="Tahoma" w:hAnsi="Tahoma" w:cs="Tahoma"/>
      <w:sz w:val="16"/>
      <w:szCs w:val="16"/>
    </w:rPr>
  </w:style>
  <w:style w:type="character" w:customStyle="1" w:styleId="TextedebullesCar">
    <w:name w:val="Texte de bulles Car"/>
    <w:basedOn w:val="Policepardfaut"/>
    <w:link w:val="Textedebulles"/>
    <w:uiPriority w:val="99"/>
    <w:rsid w:val="00B50D14"/>
    <w:rPr>
      <w:rFonts w:ascii="Tahoma" w:eastAsia="Times New Roman" w:hAnsi="Tahoma" w:cs="Tahoma"/>
      <w:sz w:val="16"/>
      <w:szCs w:val="16"/>
      <w:lang w:eastAsia="fr-FR"/>
    </w:rPr>
  </w:style>
  <w:style w:type="paragraph" w:styleId="Sansinterligne">
    <w:name w:val="No Spacing"/>
    <w:uiPriority w:val="1"/>
    <w:qFormat/>
    <w:rsid w:val="00B50D14"/>
    <w:pPr>
      <w:suppressAutoHyphens/>
      <w:autoSpaceDN w:val="0"/>
      <w:spacing w:after="0" w:line="240" w:lineRule="auto"/>
    </w:pPr>
    <w:rPr>
      <w:rFonts w:ascii="Times New Roman" w:eastAsia="Times New Roman" w:hAnsi="Times New Roman" w:cs="Times New Roman"/>
      <w:sz w:val="24"/>
      <w:szCs w:val="24"/>
      <w:lang w:eastAsia="fr-FR"/>
    </w:rPr>
  </w:style>
  <w:style w:type="paragraph" w:styleId="Paragraphedeliste">
    <w:name w:val="List Paragraph"/>
    <w:aliases w:val="grand_titre,TITRE 2,Liste 1,Desmond 2,List_Paragraph,Multilevel para_II,List Paragraph1,List Paragraph (numbered (a)),Akapit z listą BS,Bullets,References,ReferencesCxSpLast,Medium Grid 1 - Accent 21,Numbered List Paragraph,lp1"/>
    <w:basedOn w:val="Normal"/>
    <w:link w:val="ParagraphedelisteCar"/>
    <w:uiPriority w:val="34"/>
    <w:qFormat/>
    <w:rsid w:val="00B50D14"/>
    <w:pPr>
      <w:ind w:left="720"/>
      <w:contextualSpacing/>
    </w:pPr>
  </w:style>
  <w:style w:type="paragraph" w:customStyle="1" w:styleId="paragraphesimple">
    <w:name w:val="paragraphe simple"/>
    <w:basedOn w:val="Normal"/>
    <w:uiPriority w:val="99"/>
    <w:rsid w:val="00B50D14"/>
    <w:pPr>
      <w:spacing w:after="240" w:line="240" w:lineRule="atLeast"/>
      <w:jc w:val="both"/>
    </w:pPr>
    <w:rPr>
      <w:rFonts w:ascii="Arial" w:hAnsi="Arial"/>
      <w:sz w:val="22"/>
      <w:szCs w:val="20"/>
    </w:rPr>
  </w:style>
  <w:style w:type="paragraph" w:customStyle="1" w:styleId="TORsubbullets">
    <w:name w:val="TORsubbullets"/>
    <w:basedOn w:val="Normal"/>
    <w:uiPriority w:val="99"/>
    <w:rsid w:val="00B50D14"/>
    <w:pPr>
      <w:numPr>
        <w:numId w:val="1"/>
      </w:numPr>
      <w:spacing w:after="240"/>
      <w:ind w:left="1800" w:hanging="360"/>
    </w:pPr>
    <w:rPr>
      <w:lang w:eastAsia="en-US"/>
    </w:rPr>
  </w:style>
  <w:style w:type="paragraph" w:customStyle="1" w:styleId="TORbullets">
    <w:name w:val="TORbullets"/>
    <w:basedOn w:val="Normal"/>
    <w:uiPriority w:val="99"/>
    <w:rsid w:val="00B50D14"/>
    <w:pPr>
      <w:spacing w:after="240"/>
    </w:pPr>
    <w:rPr>
      <w:lang w:eastAsia="en-US"/>
    </w:rPr>
  </w:style>
  <w:style w:type="paragraph" w:customStyle="1" w:styleId="TORNormal">
    <w:name w:val="TORNormal"/>
    <w:basedOn w:val="Normal"/>
    <w:uiPriority w:val="99"/>
    <w:rsid w:val="00B50D14"/>
    <w:pPr>
      <w:tabs>
        <w:tab w:val="num" w:pos="720"/>
      </w:tabs>
      <w:spacing w:after="240"/>
      <w:ind w:left="720" w:hanging="720"/>
    </w:pPr>
    <w:rPr>
      <w:lang w:eastAsia="en-US"/>
    </w:rPr>
  </w:style>
  <w:style w:type="paragraph" w:customStyle="1" w:styleId="NormalDAO">
    <w:name w:val="NormalDAO"/>
    <w:basedOn w:val="Normal"/>
    <w:rsid w:val="00B50D14"/>
    <w:pPr>
      <w:widowControl w:val="0"/>
      <w:suppressAutoHyphens/>
      <w:autoSpaceDE w:val="0"/>
      <w:autoSpaceDN w:val="0"/>
      <w:jc w:val="both"/>
    </w:pPr>
    <w:rPr>
      <w:rFonts w:ascii="Arial" w:hAnsi="Arial" w:cs="Arial"/>
    </w:rPr>
  </w:style>
  <w:style w:type="paragraph" w:customStyle="1" w:styleId="TitrePieceDAO">
    <w:name w:val="TitrePieceDAO"/>
    <w:basedOn w:val="Normal"/>
    <w:rsid w:val="00B50D14"/>
    <w:pPr>
      <w:widowControl w:val="0"/>
      <w:numPr>
        <w:numId w:val="2"/>
      </w:numPr>
      <w:suppressAutoHyphens/>
      <w:autoSpaceDE w:val="0"/>
      <w:autoSpaceDN w:val="0"/>
      <w:jc w:val="center"/>
    </w:pPr>
    <w:rPr>
      <w:rFonts w:ascii="Arial" w:hAnsi="Arial" w:cs="Arial"/>
      <w:spacing w:val="45"/>
      <w:sz w:val="52"/>
      <w:szCs w:val="52"/>
    </w:rPr>
  </w:style>
  <w:style w:type="paragraph" w:customStyle="1" w:styleId="TitrePiece1">
    <w:name w:val="TitrePiece1"/>
    <w:basedOn w:val="TitrePieceDAO"/>
    <w:autoRedefine/>
    <w:uiPriority w:val="99"/>
    <w:rsid w:val="00B50D14"/>
    <w:pPr>
      <w:numPr>
        <w:numId w:val="3"/>
      </w:numPr>
    </w:pPr>
    <w:rPr>
      <w:sz w:val="60"/>
    </w:rPr>
  </w:style>
  <w:style w:type="character" w:customStyle="1" w:styleId="TextedebullesCar1">
    <w:name w:val="Texte de bulles Car1"/>
    <w:basedOn w:val="Policepardfaut"/>
    <w:uiPriority w:val="99"/>
    <w:semiHidden/>
    <w:rsid w:val="00B50D14"/>
    <w:rPr>
      <w:rFonts w:ascii="Segoe UI" w:eastAsia="Times New Roman" w:hAnsi="Segoe UI" w:cs="Segoe UI" w:hint="default"/>
      <w:sz w:val="18"/>
      <w:szCs w:val="18"/>
      <w:lang w:eastAsia="fr-FR"/>
    </w:rPr>
  </w:style>
  <w:style w:type="character" w:customStyle="1" w:styleId="TitrePieceDAOCar">
    <w:name w:val="TitrePieceDAO Car"/>
    <w:rsid w:val="00B50D14"/>
    <w:rPr>
      <w:rFonts w:ascii="Arial" w:hAnsi="Arial" w:cs="Arial" w:hint="default"/>
      <w:spacing w:val="45"/>
      <w:position w:val="0"/>
      <w:sz w:val="52"/>
      <w:szCs w:val="52"/>
      <w:vertAlign w:val="baseline"/>
    </w:rPr>
  </w:style>
  <w:style w:type="character" w:customStyle="1" w:styleId="NormalDAOCar">
    <w:name w:val="NormalDAO Car"/>
    <w:rsid w:val="00B50D14"/>
    <w:rPr>
      <w:rFonts w:ascii="Arial" w:hAnsi="Arial" w:cs="Arial" w:hint="default"/>
      <w:sz w:val="24"/>
      <w:szCs w:val="24"/>
    </w:rPr>
  </w:style>
  <w:style w:type="character" w:customStyle="1" w:styleId="TitrePieceDAOCar1">
    <w:name w:val="TitrePieceDAO Car1"/>
    <w:rsid w:val="00B50D14"/>
    <w:rPr>
      <w:rFonts w:ascii="Arial" w:hAnsi="Arial" w:cs="Arial" w:hint="default"/>
      <w:spacing w:val="45"/>
      <w:sz w:val="52"/>
      <w:szCs w:val="52"/>
    </w:rPr>
  </w:style>
  <w:style w:type="character" w:customStyle="1" w:styleId="TitrePiece1Car">
    <w:name w:val="TitrePiece1 Car"/>
    <w:rsid w:val="00B50D14"/>
    <w:rPr>
      <w:rFonts w:ascii="Arial" w:hAnsi="Arial" w:cs="Arial" w:hint="default"/>
      <w:spacing w:val="45"/>
      <w:sz w:val="60"/>
      <w:szCs w:val="52"/>
    </w:rPr>
  </w:style>
  <w:style w:type="character" w:customStyle="1" w:styleId="SansinterligneCar">
    <w:name w:val="Sans interligne Car"/>
    <w:rsid w:val="00B50D14"/>
    <w:rPr>
      <w:sz w:val="24"/>
      <w:szCs w:val="24"/>
    </w:rPr>
  </w:style>
  <w:style w:type="table" w:styleId="Grilledutableau">
    <w:name w:val="Table Grid"/>
    <w:basedOn w:val="TableauNormal"/>
    <w:uiPriority w:val="59"/>
    <w:rsid w:val="00B50D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B50D14"/>
    <w:rPr>
      <w:rFonts w:ascii="Arial Narrow" w:hAnsi="Arial Narrow"/>
      <w:b/>
      <w:sz w:val="18"/>
      <w:szCs w:val="18"/>
      <w:lang w:val="en-GB" w:eastAsia="en-US"/>
    </w:rPr>
  </w:style>
  <w:style w:type="numbering" w:customStyle="1" w:styleId="LFO16">
    <w:name w:val="LFO16"/>
    <w:rsid w:val="00B50D14"/>
    <w:pPr>
      <w:numPr>
        <w:numId w:val="2"/>
      </w:numPr>
    </w:pPr>
  </w:style>
  <w:style w:type="numbering" w:customStyle="1" w:styleId="LFO21">
    <w:name w:val="LFO21"/>
    <w:rsid w:val="00B50D14"/>
    <w:pPr>
      <w:numPr>
        <w:numId w:val="3"/>
      </w:numPr>
    </w:pPr>
  </w:style>
  <w:style w:type="paragraph" w:styleId="TM2">
    <w:name w:val="toc 2"/>
    <w:aliases w:val="TM 2.2"/>
    <w:basedOn w:val="Titre2"/>
    <w:next w:val="Titre2"/>
    <w:autoRedefine/>
    <w:uiPriority w:val="39"/>
    <w:unhideWhenUsed/>
    <w:qFormat/>
    <w:rsid w:val="00B50D14"/>
    <w:pPr>
      <w:spacing w:before="240"/>
    </w:pPr>
    <w:rPr>
      <w:rFonts w:asciiTheme="minorHAnsi" w:hAnsiTheme="minorHAnsi"/>
      <w:b w:val="0"/>
      <w:bCs w:val="0"/>
      <w:sz w:val="20"/>
      <w:szCs w:val="20"/>
    </w:rPr>
  </w:style>
  <w:style w:type="paragraph" w:styleId="TM3">
    <w:name w:val="toc 3"/>
    <w:basedOn w:val="Normal"/>
    <w:next w:val="Normal"/>
    <w:autoRedefine/>
    <w:uiPriority w:val="39"/>
    <w:unhideWhenUsed/>
    <w:qFormat/>
    <w:rsid w:val="00B50D14"/>
    <w:pPr>
      <w:ind w:left="240"/>
    </w:pPr>
    <w:rPr>
      <w:rFonts w:asciiTheme="minorHAnsi" w:hAnsiTheme="minorHAnsi"/>
      <w:sz w:val="20"/>
      <w:szCs w:val="20"/>
    </w:rPr>
  </w:style>
  <w:style w:type="paragraph" w:styleId="TM4">
    <w:name w:val="toc 4"/>
    <w:basedOn w:val="Normal"/>
    <w:next w:val="Normal"/>
    <w:autoRedefine/>
    <w:uiPriority w:val="39"/>
    <w:unhideWhenUsed/>
    <w:rsid w:val="00B50D14"/>
    <w:pPr>
      <w:ind w:left="480"/>
    </w:pPr>
    <w:rPr>
      <w:rFonts w:asciiTheme="minorHAnsi" w:hAnsiTheme="minorHAnsi"/>
      <w:sz w:val="20"/>
      <w:szCs w:val="20"/>
    </w:rPr>
  </w:style>
  <w:style w:type="paragraph" w:styleId="TM5">
    <w:name w:val="toc 5"/>
    <w:basedOn w:val="Normal"/>
    <w:next w:val="Normal"/>
    <w:autoRedefine/>
    <w:uiPriority w:val="39"/>
    <w:unhideWhenUsed/>
    <w:rsid w:val="00B50D14"/>
    <w:pPr>
      <w:ind w:left="720"/>
    </w:pPr>
    <w:rPr>
      <w:rFonts w:asciiTheme="minorHAnsi" w:hAnsiTheme="minorHAnsi"/>
      <w:sz w:val="20"/>
      <w:szCs w:val="20"/>
    </w:rPr>
  </w:style>
  <w:style w:type="paragraph" w:styleId="TM6">
    <w:name w:val="toc 6"/>
    <w:basedOn w:val="Normal"/>
    <w:next w:val="Normal"/>
    <w:autoRedefine/>
    <w:uiPriority w:val="39"/>
    <w:unhideWhenUsed/>
    <w:rsid w:val="00B50D14"/>
    <w:pPr>
      <w:ind w:left="960"/>
    </w:pPr>
    <w:rPr>
      <w:rFonts w:asciiTheme="minorHAnsi" w:hAnsiTheme="minorHAnsi"/>
      <w:sz w:val="20"/>
      <w:szCs w:val="20"/>
    </w:rPr>
  </w:style>
  <w:style w:type="paragraph" w:styleId="TM7">
    <w:name w:val="toc 7"/>
    <w:basedOn w:val="Normal"/>
    <w:next w:val="Normal"/>
    <w:autoRedefine/>
    <w:uiPriority w:val="39"/>
    <w:unhideWhenUsed/>
    <w:rsid w:val="00B50D14"/>
    <w:pPr>
      <w:ind w:left="1200"/>
    </w:pPr>
    <w:rPr>
      <w:rFonts w:asciiTheme="minorHAnsi" w:hAnsiTheme="minorHAnsi"/>
      <w:sz w:val="20"/>
      <w:szCs w:val="20"/>
    </w:rPr>
  </w:style>
  <w:style w:type="paragraph" w:styleId="TM8">
    <w:name w:val="toc 8"/>
    <w:basedOn w:val="Normal"/>
    <w:next w:val="Normal"/>
    <w:autoRedefine/>
    <w:uiPriority w:val="39"/>
    <w:unhideWhenUsed/>
    <w:rsid w:val="00B50D14"/>
    <w:pPr>
      <w:ind w:left="1440"/>
    </w:pPr>
    <w:rPr>
      <w:rFonts w:asciiTheme="minorHAnsi" w:hAnsiTheme="minorHAnsi"/>
      <w:sz w:val="20"/>
      <w:szCs w:val="20"/>
    </w:rPr>
  </w:style>
  <w:style w:type="paragraph" w:styleId="TM9">
    <w:name w:val="toc 9"/>
    <w:basedOn w:val="Normal"/>
    <w:next w:val="Normal"/>
    <w:autoRedefine/>
    <w:uiPriority w:val="39"/>
    <w:unhideWhenUsed/>
    <w:rsid w:val="00B50D14"/>
    <w:pPr>
      <w:ind w:left="1680"/>
    </w:pPr>
    <w:rPr>
      <w:rFonts w:asciiTheme="minorHAnsi" w:hAnsiTheme="minorHAnsi"/>
      <w:sz w:val="20"/>
      <w:szCs w:val="20"/>
    </w:rPr>
  </w:style>
  <w:style w:type="character" w:customStyle="1" w:styleId="ParagraphedelisteCar">
    <w:name w:val="Paragraphe de liste Car"/>
    <w:aliases w:val="grand_titre Car,TITRE 2 Car,Liste 1 Car,Desmond 2 Car,List_Paragraph Car,Multilevel para_II Car,List Paragraph1 Car,List Paragraph (numbered (a)) Car,Akapit z listą BS Car,Bullets Car,References Car,ReferencesCxSpLast Car,lp1 Car"/>
    <w:link w:val="Paragraphedeliste"/>
    <w:uiPriority w:val="34"/>
    <w:qFormat/>
    <w:locked/>
    <w:rsid w:val="00B50D14"/>
    <w:rPr>
      <w:rFonts w:ascii="Times New Roman" w:eastAsia="Times New Roman" w:hAnsi="Times New Roman" w:cs="Times New Roman"/>
      <w:sz w:val="24"/>
      <w:szCs w:val="24"/>
      <w:lang w:eastAsia="fr-FR"/>
    </w:rPr>
  </w:style>
  <w:style w:type="character" w:customStyle="1" w:styleId="apple-converted-space">
    <w:name w:val="apple-converted-space"/>
    <w:rsid w:val="00B50D14"/>
  </w:style>
  <w:style w:type="table" w:customStyle="1" w:styleId="Listeclaire-Accent11">
    <w:name w:val="Liste claire - Accent 11"/>
    <w:basedOn w:val="TableauNormal"/>
    <w:uiPriority w:val="61"/>
    <w:rsid w:val="00B50D1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lledutableau1">
    <w:name w:val="Grille du tableau1"/>
    <w:basedOn w:val="TableauNormal"/>
    <w:next w:val="Grilledutableau"/>
    <w:uiPriority w:val="39"/>
    <w:rsid w:val="00B50D1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centuation">
    <w:name w:val="Emphasis"/>
    <w:basedOn w:val="Policepardfaut"/>
    <w:qFormat/>
    <w:rsid w:val="00B50D14"/>
    <w:rPr>
      <w:i/>
      <w:iCs/>
    </w:rPr>
  </w:style>
  <w:style w:type="paragraph" w:customStyle="1" w:styleId="TitrePiece">
    <w:name w:val="TitrePiece"/>
    <w:basedOn w:val="Sansinterligne"/>
    <w:rsid w:val="00B50D14"/>
    <w:pPr>
      <w:jc w:val="center"/>
      <w:textAlignment w:val="baseline"/>
    </w:pPr>
    <w:rPr>
      <w:rFonts w:ascii="Arial" w:hAnsi="Arial" w:cs="Arial"/>
      <w:w w:val="90"/>
      <w:sz w:val="60"/>
      <w:szCs w:val="60"/>
    </w:rPr>
  </w:style>
  <w:style w:type="paragraph" w:styleId="Sous-titre">
    <w:name w:val="Subtitle"/>
    <w:basedOn w:val="Normal"/>
    <w:next w:val="Normal"/>
    <w:link w:val="Sous-titreCar"/>
    <w:qFormat/>
    <w:rsid w:val="00B50D14"/>
    <w:pPr>
      <w:suppressAutoHyphens/>
      <w:autoSpaceDN w:val="0"/>
      <w:spacing w:after="60"/>
      <w:jc w:val="center"/>
      <w:textAlignment w:val="baseline"/>
      <w:outlineLvl w:val="1"/>
    </w:pPr>
    <w:rPr>
      <w:rFonts w:ascii="Calibri Light" w:hAnsi="Calibri Light"/>
    </w:rPr>
  </w:style>
  <w:style w:type="character" w:customStyle="1" w:styleId="Sous-titreCar">
    <w:name w:val="Sous-titre Car"/>
    <w:basedOn w:val="Policepardfaut"/>
    <w:link w:val="Sous-titre"/>
    <w:rsid w:val="00B50D14"/>
    <w:rPr>
      <w:rFonts w:ascii="Calibri Light" w:eastAsia="Times New Roman" w:hAnsi="Calibri Light" w:cs="Times New Roman"/>
      <w:sz w:val="24"/>
      <w:szCs w:val="24"/>
      <w:lang w:eastAsia="fr-FR"/>
    </w:rPr>
  </w:style>
  <w:style w:type="paragraph" w:styleId="Notedefin">
    <w:name w:val="endnote text"/>
    <w:basedOn w:val="Normal"/>
    <w:link w:val="NotedefinCar"/>
    <w:rsid w:val="00B50D14"/>
    <w:pPr>
      <w:suppressAutoHyphens/>
      <w:autoSpaceDN w:val="0"/>
      <w:textAlignment w:val="baseline"/>
    </w:pPr>
    <w:rPr>
      <w:sz w:val="20"/>
      <w:szCs w:val="20"/>
    </w:rPr>
  </w:style>
  <w:style w:type="character" w:customStyle="1" w:styleId="NotedefinCar">
    <w:name w:val="Note de fin Car"/>
    <w:basedOn w:val="Policepardfaut"/>
    <w:link w:val="Notedefin"/>
    <w:rsid w:val="00B50D14"/>
    <w:rPr>
      <w:rFonts w:ascii="Times New Roman" w:eastAsia="Times New Roman" w:hAnsi="Times New Roman" w:cs="Times New Roman"/>
      <w:sz w:val="20"/>
      <w:szCs w:val="20"/>
      <w:lang w:eastAsia="fr-FR"/>
    </w:rPr>
  </w:style>
  <w:style w:type="character" w:styleId="Appeldenotedefin">
    <w:name w:val="endnote reference"/>
    <w:rsid w:val="00B50D14"/>
    <w:rPr>
      <w:position w:val="0"/>
      <w:vertAlign w:val="superscript"/>
    </w:rPr>
  </w:style>
  <w:style w:type="character" w:styleId="Numrodepage">
    <w:name w:val="page number"/>
    <w:basedOn w:val="Policepardfaut"/>
    <w:rsid w:val="00B50D14"/>
  </w:style>
  <w:style w:type="character" w:styleId="Appelnotedebasdep">
    <w:name w:val="footnote reference"/>
    <w:uiPriority w:val="99"/>
    <w:rsid w:val="00B50D14"/>
    <w:rPr>
      <w:rFonts w:ascii="Times New Roman" w:hAnsi="Times New Roman"/>
      <w:position w:val="0"/>
      <w:sz w:val="20"/>
      <w:vertAlign w:val="superscript"/>
    </w:rPr>
  </w:style>
  <w:style w:type="character" w:customStyle="1" w:styleId="TitrePieceCar">
    <w:name w:val="TitrePiece Car"/>
    <w:rsid w:val="00B50D14"/>
    <w:rPr>
      <w:rFonts w:ascii="Arial" w:hAnsi="Arial" w:cs="Arial"/>
      <w:w w:val="90"/>
      <w:sz w:val="60"/>
      <w:szCs w:val="60"/>
    </w:rPr>
  </w:style>
  <w:style w:type="character" w:customStyle="1" w:styleId="brand">
    <w:name w:val="brand"/>
    <w:basedOn w:val="Policepardfaut"/>
    <w:rsid w:val="00B50D14"/>
  </w:style>
  <w:style w:type="character" w:customStyle="1" w:styleId="nomproduit">
    <w:name w:val="nomproduit"/>
    <w:basedOn w:val="Policepardfaut"/>
    <w:rsid w:val="00B50D14"/>
  </w:style>
  <w:style w:type="paragraph" w:customStyle="1" w:styleId="Titre11">
    <w:name w:val="Titre 11"/>
    <w:basedOn w:val="Normal"/>
    <w:next w:val="Normal"/>
    <w:link w:val="Heading1Char"/>
    <w:uiPriority w:val="9"/>
    <w:qFormat/>
    <w:rsid w:val="00B50D14"/>
    <w:pPr>
      <w:keepNext/>
      <w:keepLines/>
      <w:spacing w:before="240"/>
    </w:pPr>
    <w:rPr>
      <w:rFonts w:asciiTheme="majorHAnsi" w:eastAsiaTheme="majorEastAsia" w:hAnsiTheme="majorHAnsi" w:cstheme="majorBidi"/>
      <w:color w:val="2E74B5" w:themeColor="accent1" w:themeShade="BF"/>
      <w:sz w:val="32"/>
      <w:szCs w:val="20"/>
      <w:lang w:val="fr-CM"/>
    </w:rPr>
  </w:style>
  <w:style w:type="paragraph" w:customStyle="1" w:styleId="Titre21">
    <w:name w:val="Titre 21"/>
    <w:basedOn w:val="Normal"/>
    <w:next w:val="Normal"/>
    <w:link w:val="Heading2Char"/>
    <w:uiPriority w:val="99"/>
    <w:qFormat/>
    <w:rsid w:val="00B50D14"/>
    <w:pPr>
      <w:keepNext/>
      <w:jc w:val="center"/>
    </w:pPr>
    <w:rPr>
      <w:rFonts w:ascii="Tahoma" w:hAnsi="Tahoma" w:cs="Tahoma"/>
      <w:b/>
      <w:szCs w:val="20"/>
      <w:lang w:val="en-GB"/>
    </w:rPr>
  </w:style>
  <w:style w:type="character" w:customStyle="1" w:styleId="Heading1Char">
    <w:name w:val="Heading 1 Char"/>
    <w:basedOn w:val="Policepardfaut"/>
    <w:link w:val="Titre11"/>
    <w:uiPriority w:val="9"/>
    <w:rsid w:val="00B50D14"/>
    <w:rPr>
      <w:rFonts w:asciiTheme="majorHAnsi" w:eastAsiaTheme="majorEastAsia" w:hAnsiTheme="majorHAnsi" w:cstheme="majorBidi"/>
      <w:color w:val="2E74B5" w:themeColor="accent1" w:themeShade="BF"/>
      <w:sz w:val="32"/>
      <w:szCs w:val="20"/>
      <w:lang w:val="fr-CM" w:eastAsia="fr-FR"/>
    </w:rPr>
  </w:style>
  <w:style w:type="character" w:customStyle="1" w:styleId="Heading2Char">
    <w:name w:val="Heading 2 Char"/>
    <w:basedOn w:val="Policepardfaut"/>
    <w:link w:val="Titre21"/>
    <w:uiPriority w:val="99"/>
    <w:rsid w:val="00B50D14"/>
    <w:rPr>
      <w:rFonts w:ascii="Tahoma" w:eastAsia="Times New Roman" w:hAnsi="Tahoma" w:cs="Tahoma"/>
      <w:b/>
      <w:sz w:val="24"/>
      <w:szCs w:val="20"/>
      <w:lang w:val="en-GB" w:eastAsia="fr-FR"/>
    </w:rPr>
  </w:style>
  <w:style w:type="table" w:customStyle="1" w:styleId="Grilledutableau2">
    <w:name w:val="Grille du tableau2"/>
    <w:basedOn w:val="TableauNormal"/>
    <w:next w:val="Grilledutableau"/>
    <w:uiPriority w:val="39"/>
    <w:rsid w:val="00B50D1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rsid w:val="00B50D1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rsid w:val="00B50D1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auNormal"/>
    <w:next w:val="Grilledutableau"/>
    <w:rsid w:val="00B50D1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
    <w:name w:val="Grille du tableau6"/>
    <w:basedOn w:val="TableauNormal"/>
    <w:next w:val="Grilledutableau"/>
    <w:rsid w:val="00B50D1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7">
    <w:name w:val="Grille du tableau7"/>
    <w:basedOn w:val="TableauNormal"/>
    <w:next w:val="Grilledutableau"/>
    <w:rsid w:val="00B50D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unhideWhenUsed/>
    <w:rsid w:val="00B50D14"/>
    <w:rPr>
      <w:sz w:val="16"/>
      <w:szCs w:val="16"/>
    </w:rPr>
  </w:style>
  <w:style w:type="paragraph" w:styleId="Commentaire">
    <w:name w:val="annotation text"/>
    <w:basedOn w:val="Normal"/>
    <w:link w:val="CommentaireCar"/>
    <w:uiPriority w:val="99"/>
    <w:unhideWhenUsed/>
    <w:rsid w:val="00B50D14"/>
    <w:rPr>
      <w:sz w:val="20"/>
      <w:szCs w:val="20"/>
    </w:rPr>
  </w:style>
  <w:style w:type="character" w:customStyle="1" w:styleId="CommentaireCar">
    <w:name w:val="Commentaire Car"/>
    <w:basedOn w:val="Policepardfaut"/>
    <w:link w:val="Commentaire"/>
    <w:uiPriority w:val="99"/>
    <w:rsid w:val="00B50D1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unhideWhenUsed/>
    <w:rsid w:val="00B50D14"/>
    <w:rPr>
      <w:b/>
      <w:bCs/>
    </w:rPr>
  </w:style>
  <w:style w:type="character" w:customStyle="1" w:styleId="ObjetducommentaireCar">
    <w:name w:val="Objet du commentaire Car"/>
    <w:basedOn w:val="CommentaireCar"/>
    <w:link w:val="Objetducommentaire"/>
    <w:uiPriority w:val="99"/>
    <w:rsid w:val="00B50D14"/>
    <w:rPr>
      <w:rFonts w:ascii="Times New Roman" w:eastAsia="Times New Roman" w:hAnsi="Times New Roman" w:cs="Times New Roman"/>
      <w:b/>
      <w:bCs/>
      <w:sz w:val="20"/>
      <w:szCs w:val="20"/>
      <w:lang w:eastAsia="fr-FR"/>
    </w:rPr>
  </w:style>
  <w:style w:type="paragraph" w:styleId="Titre">
    <w:name w:val="Title"/>
    <w:aliases w:val="Titre1"/>
    <w:basedOn w:val="Normal"/>
    <w:next w:val="Normal"/>
    <w:link w:val="TitreCar"/>
    <w:qFormat/>
    <w:rsid w:val="00B50D14"/>
    <w:pPr>
      <w:spacing w:before="240" w:after="60"/>
      <w:jc w:val="center"/>
      <w:outlineLvl w:val="0"/>
    </w:pPr>
    <w:rPr>
      <w:rFonts w:ascii="Cambria" w:hAnsi="Cambria"/>
      <w:b/>
      <w:bCs/>
      <w:kern w:val="28"/>
      <w:sz w:val="32"/>
      <w:szCs w:val="32"/>
      <w:lang w:val="fr-CM"/>
    </w:rPr>
  </w:style>
  <w:style w:type="character" w:customStyle="1" w:styleId="TitreCar">
    <w:name w:val="Titre Car"/>
    <w:aliases w:val="Titre1 Car"/>
    <w:basedOn w:val="Policepardfaut"/>
    <w:link w:val="Titre"/>
    <w:rsid w:val="00B50D14"/>
    <w:rPr>
      <w:rFonts w:ascii="Cambria" w:eastAsia="Times New Roman" w:hAnsi="Cambria" w:cs="Times New Roman"/>
      <w:b/>
      <w:bCs/>
      <w:kern w:val="28"/>
      <w:sz w:val="32"/>
      <w:szCs w:val="32"/>
      <w:lang w:val="fr-CM" w:eastAsia="fr-FR"/>
    </w:rPr>
  </w:style>
  <w:style w:type="paragraph" w:styleId="Liste">
    <w:name w:val="List"/>
    <w:aliases w:val="1. List"/>
    <w:basedOn w:val="Normal"/>
    <w:rsid w:val="00B50D14"/>
    <w:pPr>
      <w:ind w:left="283" w:hanging="283"/>
    </w:pPr>
    <w:rPr>
      <w:lang w:val="fr-CM"/>
    </w:rPr>
  </w:style>
  <w:style w:type="paragraph" w:styleId="Listecontinue2">
    <w:name w:val="List Continue 2"/>
    <w:basedOn w:val="Normal"/>
    <w:unhideWhenUsed/>
    <w:rsid w:val="00B50D14"/>
    <w:pPr>
      <w:spacing w:after="120"/>
      <w:ind w:left="566"/>
      <w:contextualSpacing/>
    </w:pPr>
  </w:style>
  <w:style w:type="paragraph" w:styleId="Listepuces2">
    <w:name w:val="List Bullet 2"/>
    <w:basedOn w:val="Normal"/>
    <w:autoRedefine/>
    <w:rsid w:val="00B50D14"/>
    <w:pPr>
      <w:tabs>
        <w:tab w:val="left" w:pos="1134"/>
      </w:tabs>
      <w:ind w:left="567" w:firstLine="142"/>
      <w:jc w:val="both"/>
    </w:pPr>
    <w:rPr>
      <w:lang w:val="fr-CM"/>
    </w:rPr>
  </w:style>
  <w:style w:type="paragraph" w:styleId="Liste2">
    <w:name w:val="List 2"/>
    <w:basedOn w:val="Normal"/>
    <w:unhideWhenUsed/>
    <w:rsid w:val="00B50D14"/>
    <w:pPr>
      <w:ind w:left="566" w:hanging="283"/>
      <w:contextualSpacing/>
    </w:pPr>
  </w:style>
  <w:style w:type="paragraph" w:styleId="Listepuces">
    <w:name w:val="List Bullet"/>
    <w:basedOn w:val="Normal"/>
    <w:link w:val="ListepucesCar"/>
    <w:unhideWhenUsed/>
    <w:rsid w:val="00B50D14"/>
    <w:pPr>
      <w:numPr>
        <w:numId w:val="5"/>
      </w:numPr>
      <w:contextualSpacing/>
    </w:pPr>
  </w:style>
  <w:style w:type="paragraph" w:customStyle="1" w:styleId="CHAPITRE">
    <w:name w:val="CHAPITRE"/>
    <w:basedOn w:val="Normal"/>
    <w:rsid w:val="00B50D14"/>
    <w:pPr>
      <w:jc w:val="center"/>
    </w:pPr>
    <w:rPr>
      <w:rFonts w:ascii="Bookman" w:hAnsi="Bookman"/>
      <w:b/>
      <w:szCs w:val="20"/>
      <w:u w:val="single"/>
    </w:rPr>
  </w:style>
  <w:style w:type="paragraph" w:styleId="Textebrut">
    <w:name w:val="Plain Text"/>
    <w:basedOn w:val="Normal"/>
    <w:link w:val="TextebrutCar"/>
    <w:unhideWhenUsed/>
    <w:rsid w:val="00B50D14"/>
    <w:pPr>
      <w:ind w:left="714" w:hanging="357"/>
      <w:jc w:val="both"/>
    </w:pPr>
    <w:rPr>
      <w:rFonts w:ascii="Consolas" w:eastAsia="Calibri" w:hAnsi="Consolas"/>
      <w:sz w:val="21"/>
      <w:szCs w:val="21"/>
      <w:lang w:val="fr-CM" w:eastAsia="en-US"/>
    </w:rPr>
  </w:style>
  <w:style w:type="character" w:customStyle="1" w:styleId="TextebrutCar">
    <w:name w:val="Texte brut Car"/>
    <w:basedOn w:val="Policepardfaut"/>
    <w:link w:val="Textebrut"/>
    <w:rsid w:val="00B50D14"/>
    <w:rPr>
      <w:rFonts w:ascii="Consolas" w:eastAsia="Calibri" w:hAnsi="Consolas" w:cs="Times New Roman"/>
      <w:sz w:val="21"/>
      <w:szCs w:val="21"/>
      <w:lang w:val="fr-CM"/>
    </w:rPr>
  </w:style>
  <w:style w:type="paragraph" w:customStyle="1" w:styleId="PARAGRAPHE">
    <w:name w:val="PARAGRAPHE"/>
    <w:basedOn w:val="Titre1"/>
    <w:autoRedefine/>
    <w:uiPriority w:val="99"/>
    <w:rsid w:val="00B50D14"/>
    <w:pPr>
      <w:keepNext w:val="0"/>
      <w:numPr>
        <w:numId w:val="6"/>
      </w:numPr>
      <w:tabs>
        <w:tab w:val="left" w:pos="284"/>
        <w:tab w:val="num" w:pos="360"/>
      </w:tabs>
      <w:spacing w:before="120"/>
      <w:ind w:left="0" w:firstLine="0"/>
      <w:jc w:val="left"/>
      <w:outlineLvl w:val="9"/>
    </w:pPr>
    <w:rPr>
      <w:rFonts w:ascii="Arial" w:hAnsi="Arial"/>
      <w:bCs w:val="0"/>
      <w:sz w:val="22"/>
      <w:szCs w:val="22"/>
    </w:rPr>
  </w:style>
  <w:style w:type="paragraph" w:customStyle="1" w:styleId="Puce11">
    <w:name w:val="Puce 1"/>
    <w:basedOn w:val="Normal"/>
    <w:rsid w:val="00B50D14"/>
    <w:pPr>
      <w:widowControl w:val="0"/>
      <w:tabs>
        <w:tab w:val="num" w:pos="360"/>
        <w:tab w:val="left" w:pos="993"/>
      </w:tabs>
      <w:spacing w:after="60"/>
      <w:ind w:left="360" w:hanging="360"/>
      <w:jc w:val="both"/>
    </w:pPr>
    <w:rPr>
      <w:rFonts w:ascii="Arial" w:hAnsi="Arial"/>
      <w:sz w:val="20"/>
      <w:szCs w:val="20"/>
    </w:rPr>
  </w:style>
  <w:style w:type="paragraph" w:customStyle="1" w:styleId="Enum1">
    <w:name w:val="Enum 1"/>
    <w:basedOn w:val="Puce11"/>
    <w:rsid w:val="00B50D14"/>
    <w:pPr>
      <w:tabs>
        <w:tab w:val="clear" w:pos="360"/>
        <w:tab w:val="clear" w:pos="993"/>
        <w:tab w:val="num" w:pos="992"/>
      </w:tabs>
      <w:spacing w:before="60"/>
      <w:ind w:left="992" w:hanging="425"/>
    </w:pPr>
    <w:rPr>
      <w:rFonts w:cs="Arial"/>
    </w:rPr>
  </w:style>
  <w:style w:type="paragraph" w:customStyle="1" w:styleId="CM2">
    <w:name w:val="CM2"/>
    <w:basedOn w:val="Normal"/>
    <w:next w:val="Normal"/>
    <w:rsid w:val="00B50D14"/>
    <w:pPr>
      <w:widowControl w:val="0"/>
      <w:autoSpaceDE w:val="0"/>
      <w:autoSpaceDN w:val="0"/>
      <w:adjustRightInd w:val="0"/>
      <w:spacing w:line="263" w:lineRule="atLeast"/>
    </w:pPr>
    <w:rPr>
      <w:rFonts w:ascii="Helvetica" w:hAnsi="Helvetica" w:cs="Helvetica"/>
    </w:rPr>
  </w:style>
  <w:style w:type="paragraph" w:styleId="Retrait1religne">
    <w:name w:val="Body Text First Indent"/>
    <w:basedOn w:val="Corpsdetexte"/>
    <w:link w:val="Retrait1religneCar"/>
    <w:unhideWhenUsed/>
    <w:rsid w:val="00F51AEB"/>
    <w:pPr>
      <w:spacing w:after="0"/>
      <w:ind w:firstLine="360"/>
    </w:pPr>
  </w:style>
  <w:style w:type="character" w:customStyle="1" w:styleId="Retrait1religneCar">
    <w:name w:val="Retrait 1re ligne Car"/>
    <w:basedOn w:val="CorpsdetexteCar"/>
    <w:link w:val="Retrait1religne"/>
    <w:rsid w:val="00F51AEB"/>
    <w:rPr>
      <w:rFonts w:ascii="Times New Roman" w:eastAsia="Times New Roman" w:hAnsi="Times New Roman" w:cs="Times New Roman"/>
      <w:sz w:val="24"/>
      <w:szCs w:val="24"/>
      <w:lang w:eastAsia="fr-FR"/>
    </w:rPr>
  </w:style>
  <w:style w:type="numbering" w:customStyle="1" w:styleId="LFO19">
    <w:name w:val="LFO19"/>
    <w:basedOn w:val="Aucuneliste"/>
    <w:rsid w:val="005C15CE"/>
    <w:pPr>
      <w:numPr>
        <w:numId w:val="8"/>
      </w:numPr>
    </w:pPr>
  </w:style>
  <w:style w:type="paragraph" w:customStyle="1" w:styleId="N1">
    <w:name w:val="N1"/>
    <w:basedOn w:val="Titre1"/>
    <w:rsid w:val="001A52C8"/>
    <w:pPr>
      <w:keepNext w:val="0"/>
      <w:numPr>
        <w:numId w:val="9"/>
      </w:numPr>
      <w:spacing w:before="60" w:after="300"/>
      <w:jc w:val="both"/>
    </w:pPr>
    <w:rPr>
      <w:rFonts w:ascii="Arial Gras" w:hAnsi="Arial Gras" w:cs="Times New Roman"/>
      <w:bCs w:val="0"/>
      <w:smallCaps/>
      <w:color w:val="3366FF"/>
      <w:kern w:val="28"/>
      <w:sz w:val="36"/>
      <w:szCs w:val="20"/>
    </w:rPr>
  </w:style>
  <w:style w:type="paragraph" w:customStyle="1" w:styleId="N2">
    <w:name w:val="N2"/>
    <w:basedOn w:val="Titre2"/>
    <w:rsid w:val="001A52C8"/>
    <w:pPr>
      <w:keepNext w:val="0"/>
      <w:numPr>
        <w:ilvl w:val="1"/>
        <w:numId w:val="9"/>
      </w:numPr>
      <w:spacing w:before="60" w:after="300"/>
      <w:ind w:right="266"/>
      <w:jc w:val="both"/>
    </w:pPr>
    <w:rPr>
      <w:rFonts w:ascii="Arial" w:hAnsi="Arial" w:cs="Times New Roman"/>
      <w:bCs w:val="0"/>
      <w:noProof/>
      <w:color w:val="008000"/>
      <w:sz w:val="32"/>
      <w:szCs w:val="20"/>
      <w:lang w:val="fr-FR"/>
    </w:rPr>
  </w:style>
  <w:style w:type="paragraph" w:customStyle="1" w:styleId="N3">
    <w:name w:val="N3"/>
    <w:basedOn w:val="Titre3"/>
    <w:rsid w:val="001A52C8"/>
    <w:pPr>
      <w:keepNext w:val="0"/>
      <w:numPr>
        <w:ilvl w:val="2"/>
        <w:numId w:val="9"/>
      </w:numPr>
      <w:spacing w:before="120" w:after="240"/>
      <w:ind w:right="85"/>
      <w:jc w:val="both"/>
    </w:pPr>
    <w:rPr>
      <w:rFonts w:cs="Times New Roman"/>
      <w:bCs w:val="0"/>
      <w:i/>
      <w:color w:val="008000"/>
      <w:sz w:val="20"/>
      <w:szCs w:val="22"/>
      <w:lang w:val="x-none" w:eastAsia="x-none"/>
    </w:rPr>
  </w:style>
  <w:style w:type="paragraph" w:customStyle="1" w:styleId="Style1">
    <w:name w:val="Style1"/>
    <w:basedOn w:val="Normal"/>
    <w:link w:val="Style1Car"/>
    <w:rsid w:val="008A5320"/>
    <w:pPr>
      <w:widowControl w:val="0"/>
      <w:ind w:left="1418"/>
      <w:jc w:val="both"/>
    </w:pPr>
    <w:rPr>
      <w:sz w:val="20"/>
      <w:szCs w:val="20"/>
    </w:rPr>
  </w:style>
  <w:style w:type="character" w:customStyle="1" w:styleId="Style1Car">
    <w:name w:val="Style1 Car"/>
    <w:basedOn w:val="Policepardfaut"/>
    <w:link w:val="Style1"/>
    <w:rsid w:val="008A5320"/>
    <w:rPr>
      <w:rFonts w:ascii="Times New Roman" w:eastAsia="Times New Roman" w:hAnsi="Times New Roman" w:cs="Times New Roman"/>
      <w:sz w:val="20"/>
      <w:szCs w:val="20"/>
      <w:lang w:eastAsia="fr-FR"/>
    </w:rPr>
  </w:style>
  <w:style w:type="paragraph" w:customStyle="1" w:styleId="Titre41">
    <w:name w:val="Titre 4.1"/>
    <w:basedOn w:val="Titre4"/>
    <w:rsid w:val="00061E28"/>
    <w:pPr>
      <w:widowControl w:val="0"/>
      <w:spacing w:before="180"/>
      <w:ind w:left="709"/>
      <w:jc w:val="both"/>
      <w:outlineLvl w:val="9"/>
    </w:pPr>
    <w:rPr>
      <w:rFonts w:ascii="Arial" w:hAnsi="Arial"/>
      <w:bCs w:val="0"/>
      <w:snapToGrid w:val="0"/>
      <w:sz w:val="22"/>
      <w:szCs w:val="20"/>
    </w:rPr>
  </w:style>
  <w:style w:type="paragraph" w:styleId="Liste4">
    <w:name w:val="List 4"/>
    <w:basedOn w:val="Normal"/>
    <w:unhideWhenUsed/>
    <w:rsid w:val="00010071"/>
    <w:pPr>
      <w:ind w:left="1132" w:hanging="283"/>
      <w:contextualSpacing/>
    </w:pPr>
  </w:style>
  <w:style w:type="numbering" w:customStyle="1" w:styleId="Aucuneliste1">
    <w:name w:val="Aucune liste1"/>
    <w:next w:val="Aucuneliste"/>
    <w:uiPriority w:val="99"/>
    <w:semiHidden/>
    <w:unhideWhenUsed/>
    <w:rsid w:val="00010071"/>
  </w:style>
  <w:style w:type="table" w:customStyle="1" w:styleId="Grilledutableau8">
    <w:name w:val="Grille du tableau8"/>
    <w:basedOn w:val="TableauNormal"/>
    <w:next w:val="Grilledutableau"/>
    <w:rsid w:val="0001007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5">
    <w:name w:val="List 5"/>
    <w:basedOn w:val="Normal"/>
    <w:rsid w:val="00010071"/>
    <w:pPr>
      <w:suppressAutoHyphens/>
      <w:overflowPunct w:val="0"/>
      <w:autoSpaceDE w:val="0"/>
      <w:autoSpaceDN w:val="0"/>
      <w:adjustRightInd w:val="0"/>
      <w:ind w:left="1415" w:hanging="283"/>
      <w:jc w:val="both"/>
      <w:textAlignment w:val="baseline"/>
    </w:pPr>
    <w:rPr>
      <w:szCs w:val="20"/>
    </w:rPr>
  </w:style>
  <w:style w:type="paragraph" w:customStyle="1" w:styleId="Adressedest">
    <w:name w:val="Adresse dest."/>
    <w:basedOn w:val="Normal"/>
    <w:rsid w:val="00010071"/>
    <w:pPr>
      <w:suppressAutoHyphens/>
      <w:overflowPunct w:val="0"/>
      <w:autoSpaceDE w:val="0"/>
      <w:autoSpaceDN w:val="0"/>
      <w:adjustRightInd w:val="0"/>
      <w:jc w:val="both"/>
      <w:textAlignment w:val="baseline"/>
    </w:pPr>
    <w:rPr>
      <w:szCs w:val="20"/>
    </w:rPr>
  </w:style>
  <w:style w:type="paragraph" w:styleId="Salutations">
    <w:name w:val="Salutation"/>
    <w:basedOn w:val="Normal"/>
    <w:next w:val="Normal"/>
    <w:link w:val="SalutationsCar"/>
    <w:rsid w:val="00010071"/>
    <w:pPr>
      <w:suppressAutoHyphens/>
      <w:overflowPunct w:val="0"/>
      <w:autoSpaceDE w:val="0"/>
      <w:autoSpaceDN w:val="0"/>
      <w:adjustRightInd w:val="0"/>
      <w:jc w:val="both"/>
      <w:textAlignment w:val="baseline"/>
    </w:pPr>
    <w:rPr>
      <w:szCs w:val="20"/>
      <w:lang w:val="x-none" w:eastAsia="x-none"/>
    </w:rPr>
  </w:style>
  <w:style w:type="character" w:customStyle="1" w:styleId="SalutationsCar">
    <w:name w:val="Salutations Car"/>
    <w:basedOn w:val="Policepardfaut"/>
    <w:link w:val="Salutations"/>
    <w:rsid w:val="00010071"/>
    <w:rPr>
      <w:rFonts w:ascii="Times New Roman" w:eastAsia="Times New Roman" w:hAnsi="Times New Roman" w:cs="Times New Roman"/>
      <w:sz w:val="24"/>
      <w:szCs w:val="20"/>
      <w:lang w:val="x-none" w:eastAsia="x-none"/>
    </w:rPr>
  </w:style>
  <w:style w:type="paragraph" w:styleId="Liste3">
    <w:name w:val="List 3"/>
    <w:basedOn w:val="Normal"/>
    <w:rsid w:val="00010071"/>
    <w:pPr>
      <w:ind w:left="849" w:hanging="283"/>
      <w:contextualSpacing/>
    </w:pPr>
    <w:rPr>
      <w:sz w:val="20"/>
      <w:szCs w:val="20"/>
    </w:rPr>
  </w:style>
  <w:style w:type="paragraph" w:customStyle="1" w:styleId="Default">
    <w:name w:val="Default"/>
    <w:rsid w:val="00010071"/>
    <w:pPr>
      <w:widowControl w:val="0"/>
      <w:autoSpaceDE w:val="0"/>
      <w:autoSpaceDN w:val="0"/>
      <w:adjustRightInd w:val="0"/>
      <w:spacing w:after="0" w:line="240" w:lineRule="auto"/>
    </w:pPr>
    <w:rPr>
      <w:rFonts w:ascii="Helvetica" w:eastAsia="Times New Roman" w:hAnsi="Helvetica" w:cs="Helvetica"/>
      <w:color w:val="000000"/>
      <w:sz w:val="24"/>
      <w:szCs w:val="24"/>
      <w:lang w:eastAsia="fr-FR"/>
    </w:rPr>
  </w:style>
  <w:style w:type="paragraph" w:customStyle="1" w:styleId="CM1">
    <w:name w:val="CM1"/>
    <w:basedOn w:val="Default"/>
    <w:next w:val="Default"/>
    <w:rsid w:val="00010071"/>
    <w:rPr>
      <w:color w:val="auto"/>
    </w:rPr>
  </w:style>
  <w:style w:type="paragraph" w:customStyle="1" w:styleId="CM98">
    <w:name w:val="CM98"/>
    <w:basedOn w:val="Default"/>
    <w:next w:val="Default"/>
    <w:rsid w:val="00010071"/>
    <w:pPr>
      <w:spacing w:after="178"/>
    </w:pPr>
    <w:rPr>
      <w:color w:val="auto"/>
    </w:rPr>
  </w:style>
  <w:style w:type="paragraph" w:customStyle="1" w:styleId="CM99">
    <w:name w:val="CM99"/>
    <w:basedOn w:val="Default"/>
    <w:next w:val="Default"/>
    <w:rsid w:val="00010071"/>
    <w:pPr>
      <w:spacing w:after="273"/>
    </w:pPr>
    <w:rPr>
      <w:color w:val="auto"/>
    </w:rPr>
  </w:style>
  <w:style w:type="paragraph" w:customStyle="1" w:styleId="CM100">
    <w:name w:val="CM100"/>
    <w:basedOn w:val="Default"/>
    <w:next w:val="Default"/>
    <w:rsid w:val="00010071"/>
    <w:pPr>
      <w:spacing w:after="128"/>
    </w:pPr>
    <w:rPr>
      <w:color w:val="auto"/>
    </w:rPr>
  </w:style>
  <w:style w:type="paragraph" w:customStyle="1" w:styleId="CM102">
    <w:name w:val="CM102"/>
    <w:basedOn w:val="Default"/>
    <w:next w:val="Default"/>
    <w:rsid w:val="00010071"/>
    <w:pPr>
      <w:spacing w:after="553"/>
    </w:pPr>
    <w:rPr>
      <w:color w:val="auto"/>
    </w:rPr>
  </w:style>
  <w:style w:type="paragraph" w:customStyle="1" w:styleId="CM105">
    <w:name w:val="CM105"/>
    <w:basedOn w:val="Default"/>
    <w:next w:val="Default"/>
    <w:rsid w:val="00010071"/>
    <w:pPr>
      <w:spacing w:after="348"/>
    </w:pPr>
    <w:rPr>
      <w:color w:val="auto"/>
    </w:rPr>
  </w:style>
  <w:style w:type="paragraph" w:customStyle="1" w:styleId="CM106">
    <w:name w:val="CM106"/>
    <w:basedOn w:val="Default"/>
    <w:next w:val="Default"/>
    <w:rsid w:val="00010071"/>
    <w:pPr>
      <w:spacing w:after="1148"/>
    </w:pPr>
    <w:rPr>
      <w:color w:val="auto"/>
    </w:rPr>
  </w:style>
  <w:style w:type="paragraph" w:customStyle="1" w:styleId="CM104">
    <w:name w:val="CM104"/>
    <w:basedOn w:val="Default"/>
    <w:next w:val="Default"/>
    <w:rsid w:val="00010071"/>
    <w:pPr>
      <w:spacing w:after="1023"/>
    </w:pPr>
    <w:rPr>
      <w:color w:val="auto"/>
    </w:rPr>
  </w:style>
  <w:style w:type="paragraph" w:customStyle="1" w:styleId="CM107">
    <w:name w:val="CM107"/>
    <w:basedOn w:val="Default"/>
    <w:next w:val="Default"/>
    <w:rsid w:val="00010071"/>
    <w:pPr>
      <w:spacing w:after="450"/>
    </w:pPr>
    <w:rPr>
      <w:color w:val="auto"/>
    </w:rPr>
  </w:style>
  <w:style w:type="paragraph" w:customStyle="1" w:styleId="CM119">
    <w:name w:val="CM119"/>
    <w:basedOn w:val="Default"/>
    <w:next w:val="Default"/>
    <w:rsid w:val="00010071"/>
    <w:pPr>
      <w:spacing w:after="665"/>
    </w:pPr>
    <w:rPr>
      <w:color w:val="auto"/>
    </w:rPr>
  </w:style>
  <w:style w:type="paragraph" w:customStyle="1" w:styleId="CM37">
    <w:name w:val="CM37"/>
    <w:basedOn w:val="Default"/>
    <w:next w:val="Default"/>
    <w:rsid w:val="00010071"/>
    <w:pPr>
      <w:spacing w:line="266" w:lineRule="atLeast"/>
    </w:pPr>
    <w:rPr>
      <w:color w:val="auto"/>
    </w:rPr>
  </w:style>
  <w:style w:type="paragraph" w:customStyle="1" w:styleId="CM120">
    <w:name w:val="CM120"/>
    <w:basedOn w:val="Default"/>
    <w:next w:val="Default"/>
    <w:rsid w:val="00010071"/>
    <w:pPr>
      <w:spacing w:after="1763"/>
    </w:pPr>
    <w:rPr>
      <w:color w:val="auto"/>
    </w:rPr>
  </w:style>
  <w:style w:type="paragraph" w:customStyle="1" w:styleId="CM42">
    <w:name w:val="CM42"/>
    <w:basedOn w:val="Default"/>
    <w:next w:val="Default"/>
    <w:rsid w:val="00010071"/>
    <w:pPr>
      <w:spacing w:line="266" w:lineRule="atLeast"/>
    </w:pPr>
    <w:rPr>
      <w:color w:val="auto"/>
    </w:rPr>
  </w:style>
  <w:style w:type="paragraph" w:customStyle="1" w:styleId="CM122">
    <w:name w:val="CM122"/>
    <w:basedOn w:val="Default"/>
    <w:next w:val="Default"/>
    <w:rsid w:val="00010071"/>
    <w:pPr>
      <w:spacing w:after="2020"/>
    </w:pPr>
    <w:rPr>
      <w:color w:val="auto"/>
    </w:rPr>
  </w:style>
  <w:style w:type="paragraph" w:customStyle="1" w:styleId="Head22">
    <w:name w:val="Head 2.2"/>
    <w:basedOn w:val="Normal"/>
    <w:rsid w:val="00010071"/>
    <w:pPr>
      <w:tabs>
        <w:tab w:val="left" w:pos="360"/>
      </w:tabs>
      <w:suppressAutoHyphens/>
      <w:overflowPunct w:val="0"/>
      <w:autoSpaceDE w:val="0"/>
      <w:autoSpaceDN w:val="0"/>
      <w:adjustRightInd w:val="0"/>
      <w:ind w:left="360" w:hanging="360"/>
      <w:textAlignment w:val="baseline"/>
    </w:pPr>
    <w:rPr>
      <w:b/>
      <w:szCs w:val="20"/>
    </w:rPr>
  </w:style>
  <w:style w:type="paragraph" w:customStyle="1" w:styleId="Normalcentr1">
    <w:name w:val="Normal centré1"/>
    <w:basedOn w:val="Normal"/>
    <w:rsid w:val="00010071"/>
    <w:pPr>
      <w:tabs>
        <w:tab w:val="left" w:pos="1620"/>
      </w:tabs>
      <w:suppressAutoHyphens/>
      <w:overflowPunct w:val="0"/>
      <w:autoSpaceDE w:val="0"/>
      <w:autoSpaceDN w:val="0"/>
      <w:adjustRightInd w:val="0"/>
      <w:ind w:left="1620" w:right="-72" w:hanging="540"/>
      <w:jc w:val="both"/>
      <w:textAlignment w:val="baseline"/>
    </w:pPr>
    <w:rPr>
      <w:rFonts w:ascii="Tahoma" w:hAnsi="Tahoma"/>
      <w:szCs w:val="20"/>
    </w:rPr>
  </w:style>
  <w:style w:type="paragraph" w:customStyle="1" w:styleId="Header2-SubClauses">
    <w:name w:val="Header 2 - SubClauses"/>
    <w:basedOn w:val="Normal"/>
    <w:rsid w:val="00010071"/>
    <w:pPr>
      <w:tabs>
        <w:tab w:val="left" w:pos="619"/>
      </w:tabs>
      <w:overflowPunct w:val="0"/>
      <w:autoSpaceDE w:val="0"/>
      <w:autoSpaceDN w:val="0"/>
      <w:adjustRightInd w:val="0"/>
      <w:spacing w:after="200"/>
      <w:jc w:val="both"/>
      <w:textAlignment w:val="baseline"/>
    </w:pPr>
    <w:rPr>
      <w:szCs w:val="20"/>
      <w:lang w:val="es-ES_tradnl"/>
    </w:rPr>
  </w:style>
  <w:style w:type="paragraph" w:customStyle="1" w:styleId="Retraitcorpsdetexte21">
    <w:name w:val="Retrait corps de texte 21"/>
    <w:basedOn w:val="Normal"/>
    <w:rsid w:val="00010071"/>
    <w:pPr>
      <w:suppressAutoHyphens/>
      <w:overflowPunct w:val="0"/>
      <w:autoSpaceDE w:val="0"/>
      <w:autoSpaceDN w:val="0"/>
      <w:adjustRightInd w:val="0"/>
      <w:ind w:left="695" w:hanging="695"/>
      <w:jc w:val="both"/>
      <w:textAlignment w:val="baseline"/>
    </w:pPr>
    <w:rPr>
      <w:rFonts w:ascii="Tahoma" w:hAnsi="Tahoma"/>
      <w:szCs w:val="20"/>
    </w:rPr>
  </w:style>
  <w:style w:type="paragraph" w:styleId="Normalcentr">
    <w:name w:val="Block Text"/>
    <w:basedOn w:val="Normal"/>
    <w:rsid w:val="00010071"/>
    <w:pPr>
      <w:suppressAutoHyphens/>
      <w:ind w:left="540" w:right="-72" w:hanging="540"/>
      <w:jc w:val="both"/>
    </w:pPr>
    <w:rPr>
      <w:szCs w:val="20"/>
      <w:lang w:eastAsia="en-US"/>
    </w:rPr>
  </w:style>
  <w:style w:type="paragraph" w:customStyle="1" w:styleId="puces0">
    <w:name w:val="puces"/>
    <w:basedOn w:val="Normal"/>
    <w:rsid w:val="00010071"/>
    <w:pPr>
      <w:tabs>
        <w:tab w:val="num" w:pos="530"/>
      </w:tabs>
      <w:ind w:left="454" w:hanging="284"/>
    </w:pPr>
  </w:style>
  <w:style w:type="paragraph" w:customStyle="1" w:styleId="TIT">
    <w:name w:val="TIT"/>
    <w:basedOn w:val="Normal"/>
    <w:next w:val="Normal"/>
    <w:rsid w:val="00010071"/>
    <w:pPr>
      <w:spacing w:before="240" w:after="240"/>
      <w:jc w:val="center"/>
    </w:pPr>
    <w:rPr>
      <w:b/>
      <w:bCs/>
    </w:rPr>
  </w:style>
  <w:style w:type="paragraph" w:customStyle="1" w:styleId="par2">
    <w:name w:val="par2"/>
    <w:basedOn w:val="Normal"/>
    <w:rsid w:val="00010071"/>
    <w:pPr>
      <w:tabs>
        <w:tab w:val="left" w:pos="851"/>
      </w:tabs>
      <w:spacing w:after="120"/>
      <w:jc w:val="both"/>
    </w:pPr>
  </w:style>
  <w:style w:type="paragraph" w:customStyle="1" w:styleId="titrecentr">
    <w:name w:val="titre centré"/>
    <w:rsid w:val="00010071"/>
    <w:pPr>
      <w:widowControl w:val="0"/>
      <w:spacing w:after="0" w:line="-240" w:lineRule="auto"/>
      <w:jc w:val="center"/>
    </w:pPr>
    <w:rPr>
      <w:rFonts w:ascii="Courier" w:eastAsia="Times New Roman" w:hAnsi="Courier" w:cs="Times New Roman"/>
      <w:b/>
      <w:sz w:val="24"/>
      <w:szCs w:val="20"/>
      <w:lang w:eastAsia="fr-FR"/>
    </w:rPr>
  </w:style>
  <w:style w:type="paragraph" w:styleId="Index1">
    <w:name w:val="index 1"/>
    <w:basedOn w:val="Normal"/>
    <w:next w:val="Normal"/>
    <w:autoRedefine/>
    <w:rsid w:val="00010071"/>
    <w:pPr>
      <w:widowControl w:val="0"/>
      <w:ind w:left="200" w:hanging="200"/>
    </w:pPr>
    <w:rPr>
      <w:sz w:val="18"/>
      <w:szCs w:val="20"/>
    </w:rPr>
  </w:style>
  <w:style w:type="paragraph" w:styleId="Index2">
    <w:name w:val="index 2"/>
    <w:basedOn w:val="Normal"/>
    <w:next w:val="Normal"/>
    <w:autoRedefine/>
    <w:rsid w:val="00010071"/>
    <w:pPr>
      <w:widowControl w:val="0"/>
      <w:ind w:left="400" w:hanging="200"/>
    </w:pPr>
    <w:rPr>
      <w:sz w:val="18"/>
      <w:szCs w:val="20"/>
    </w:rPr>
  </w:style>
  <w:style w:type="paragraph" w:styleId="Index3">
    <w:name w:val="index 3"/>
    <w:basedOn w:val="Normal"/>
    <w:next w:val="Normal"/>
    <w:autoRedefine/>
    <w:rsid w:val="00010071"/>
    <w:pPr>
      <w:widowControl w:val="0"/>
      <w:ind w:left="600" w:hanging="200"/>
    </w:pPr>
    <w:rPr>
      <w:sz w:val="18"/>
      <w:szCs w:val="20"/>
    </w:rPr>
  </w:style>
  <w:style w:type="paragraph" w:styleId="Index4">
    <w:name w:val="index 4"/>
    <w:basedOn w:val="Normal"/>
    <w:next w:val="Normal"/>
    <w:autoRedefine/>
    <w:rsid w:val="00010071"/>
    <w:pPr>
      <w:widowControl w:val="0"/>
      <w:ind w:left="800" w:hanging="200"/>
    </w:pPr>
    <w:rPr>
      <w:sz w:val="18"/>
      <w:szCs w:val="20"/>
    </w:rPr>
  </w:style>
  <w:style w:type="paragraph" w:styleId="Index5">
    <w:name w:val="index 5"/>
    <w:basedOn w:val="Normal"/>
    <w:next w:val="Normal"/>
    <w:autoRedefine/>
    <w:rsid w:val="00010071"/>
    <w:pPr>
      <w:widowControl w:val="0"/>
      <w:ind w:left="1000" w:hanging="200"/>
    </w:pPr>
    <w:rPr>
      <w:sz w:val="18"/>
      <w:szCs w:val="20"/>
    </w:rPr>
  </w:style>
  <w:style w:type="paragraph" w:styleId="Index6">
    <w:name w:val="index 6"/>
    <w:basedOn w:val="Normal"/>
    <w:next w:val="Normal"/>
    <w:autoRedefine/>
    <w:rsid w:val="00010071"/>
    <w:pPr>
      <w:widowControl w:val="0"/>
      <w:ind w:left="1200" w:hanging="200"/>
    </w:pPr>
    <w:rPr>
      <w:sz w:val="18"/>
      <w:szCs w:val="20"/>
    </w:rPr>
  </w:style>
  <w:style w:type="paragraph" w:styleId="Index7">
    <w:name w:val="index 7"/>
    <w:basedOn w:val="Normal"/>
    <w:next w:val="Normal"/>
    <w:autoRedefine/>
    <w:rsid w:val="00010071"/>
    <w:pPr>
      <w:widowControl w:val="0"/>
      <w:ind w:left="1400" w:hanging="200"/>
    </w:pPr>
    <w:rPr>
      <w:sz w:val="18"/>
      <w:szCs w:val="20"/>
    </w:rPr>
  </w:style>
  <w:style w:type="paragraph" w:styleId="Index8">
    <w:name w:val="index 8"/>
    <w:basedOn w:val="Normal"/>
    <w:next w:val="Normal"/>
    <w:autoRedefine/>
    <w:rsid w:val="00010071"/>
    <w:pPr>
      <w:widowControl w:val="0"/>
      <w:ind w:left="1600" w:hanging="200"/>
    </w:pPr>
    <w:rPr>
      <w:sz w:val="18"/>
      <w:szCs w:val="20"/>
    </w:rPr>
  </w:style>
  <w:style w:type="paragraph" w:styleId="Index9">
    <w:name w:val="index 9"/>
    <w:basedOn w:val="Normal"/>
    <w:next w:val="Normal"/>
    <w:autoRedefine/>
    <w:rsid w:val="00010071"/>
    <w:pPr>
      <w:widowControl w:val="0"/>
      <w:ind w:left="1800" w:hanging="200"/>
    </w:pPr>
    <w:rPr>
      <w:sz w:val="18"/>
      <w:szCs w:val="20"/>
    </w:rPr>
  </w:style>
  <w:style w:type="paragraph" w:styleId="Titreindex">
    <w:name w:val="index heading"/>
    <w:basedOn w:val="Normal"/>
    <w:next w:val="Index1"/>
    <w:rsid w:val="00010071"/>
    <w:pPr>
      <w:widowControl w:val="0"/>
      <w:spacing w:before="240" w:after="120"/>
      <w:jc w:val="center"/>
    </w:pPr>
    <w:rPr>
      <w:b/>
      <w:sz w:val="26"/>
      <w:szCs w:val="20"/>
    </w:rPr>
  </w:style>
  <w:style w:type="paragraph" w:customStyle="1" w:styleId="Normal10">
    <w:name w:val="Normal 10"/>
    <w:basedOn w:val="Normal"/>
    <w:rsid w:val="00010071"/>
    <w:pPr>
      <w:widowControl w:val="0"/>
      <w:jc w:val="both"/>
    </w:pPr>
    <w:rPr>
      <w:sz w:val="20"/>
      <w:szCs w:val="20"/>
    </w:rPr>
  </w:style>
  <w:style w:type="paragraph" w:customStyle="1" w:styleId="CM85">
    <w:name w:val="CM85"/>
    <w:basedOn w:val="Default"/>
    <w:next w:val="Default"/>
    <w:rsid w:val="00010071"/>
    <w:pPr>
      <w:spacing w:line="288" w:lineRule="atLeast"/>
    </w:pPr>
    <w:rPr>
      <w:color w:val="auto"/>
    </w:rPr>
  </w:style>
  <w:style w:type="paragraph" w:customStyle="1" w:styleId="TITI1">
    <w:name w:val="TITI.1"/>
    <w:basedOn w:val="Normal"/>
    <w:rsid w:val="00010071"/>
    <w:pPr>
      <w:keepNext/>
      <w:keepLines/>
      <w:widowControl w:val="0"/>
      <w:jc w:val="both"/>
    </w:pPr>
    <w:rPr>
      <w:b/>
      <w:smallCaps/>
      <w:szCs w:val="20"/>
    </w:rPr>
  </w:style>
  <w:style w:type="paragraph" w:customStyle="1" w:styleId="xl65">
    <w:name w:val="xl65"/>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010071"/>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01007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01007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9">
    <w:name w:val="xl69"/>
    <w:basedOn w:val="Normal"/>
    <w:rsid w:val="00010071"/>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70">
    <w:name w:val="xl70"/>
    <w:basedOn w:val="Normal"/>
    <w:rsid w:val="0001007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1">
    <w:name w:val="xl71"/>
    <w:basedOn w:val="Normal"/>
    <w:rsid w:val="0001007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2">
    <w:name w:val="xl72"/>
    <w:basedOn w:val="Normal"/>
    <w:rsid w:val="00010071"/>
    <w:pPr>
      <w:pBdr>
        <w:top w:val="single" w:sz="8" w:space="0" w:color="auto"/>
        <w:bottom w:val="single" w:sz="4" w:space="0" w:color="auto"/>
        <w:right w:val="single" w:sz="8" w:space="0" w:color="auto"/>
      </w:pBdr>
      <w:spacing w:before="100" w:beforeAutospacing="1" w:after="100" w:afterAutospacing="1"/>
    </w:pPr>
  </w:style>
  <w:style w:type="paragraph" w:customStyle="1" w:styleId="xl73">
    <w:name w:val="xl73"/>
    <w:basedOn w:val="Normal"/>
    <w:rsid w:val="0001007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4">
    <w:name w:val="xl74"/>
    <w:basedOn w:val="Normal"/>
    <w:rsid w:val="0001007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Normal"/>
    <w:rsid w:val="0001007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6">
    <w:name w:val="xl76"/>
    <w:basedOn w:val="Normal"/>
    <w:rsid w:val="0001007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10071"/>
    <w:pPr>
      <w:pBdr>
        <w:top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010071"/>
    <w:pPr>
      <w:pBdr>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Normal"/>
    <w:rsid w:val="00010071"/>
    <w:pPr>
      <w:pBdr>
        <w:top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Normal"/>
    <w:rsid w:val="0001007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81">
    <w:name w:val="xl81"/>
    <w:basedOn w:val="Normal"/>
    <w:rsid w:val="0001007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1007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al"/>
    <w:rsid w:val="00010071"/>
    <w:pPr>
      <w:pBdr>
        <w:left w:val="single" w:sz="4" w:space="0" w:color="auto"/>
        <w:bottom w:val="single" w:sz="8" w:space="0" w:color="auto"/>
        <w:right w:val="single" w:sz="4" w:space="0" w:color="auto"/>
      </w:pBdr>
      <w:spacing w:before="100" w:beforeAutospacing="1" w:after="100" w:afterAutospacing="1"/>
    </w:pPr>
  </w:style>
  <w:style w:type="paragraph" w:customStyle="1" w:styleId="xl84">
    <w:name w:val="xl84"/>
    <w:basedOn w:val="Normal"/>
    <w:rsid w:val="00010071"/>
    <w:pPr>
      <w:pBdr>
        <w:bottom w:val="single" w:sz="4" w:space="0" w:color="auto"/>
        <w:right w:val="single" w:sz="4" w:space="0" w:color="auto"/>
      </w:pBdr>
      <w:spacing w:before="100" w:beforeAutospacing="1" w:after="100" w:afterAutospacing="1"/>
    </w:pPr>
  </w:style>
  <w:style w:type="paragraph" w:customStyle="1" w:styleId="xl85">
    <w:name w:val="xl85"/>
    <w:basedOn w:val="Normal"/>
    <w:rsid w:val="00010071"/>
    <w:pPr>
      <w:spacing w:before="100" w:beforeAutospacing="1" w:after="100" w:afterAutospacing="1"/>
    </w:pPr>
  </w:style>
  <w:style w:type="paragraph" w:customStyle="1" w:styleId="xl86">
    <w:name w:val="xl86"/>
    <w:basedOn w:val="Normal"/>
    <w:rsid w:val="00010071"/>
    <w:pPr>
      <w:pBdr>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8">
    <w:name w:val="xl88"/>
    <w:basedOn w:val="Normal"/>
    <w:rsid w:val="0001007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9">
    <w:name w:val="xl89"/>
    <w:basedOn w:val="Normal"/>
    <w:rsid w:val="0001007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0">
    <w:name w:val="xl90"/>
    <w:basedOn w:val="Normal"/>
    <w:rsid w:val="0001007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91">
    <w:name w:val="xl91"/>
    <w:basedOn w:val="Normal"/>
    <w:rsid w:val="0001007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2">
    <w:name w:val="xl92"/>
    <w:basedOn w:val="Normal"/>
    <w:rsid w:val="0001007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93">
    <w:name w:val="xl93"/>
    <w:basedOn w:val="Normal"/>
    <w:rsid w:val="0001007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94">
    <w:name w:val="xl94"/>
    <w:basedOn w:val="Normal"/>
    <w:rsid w:val="0001007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Normal"/>
    <w:rsid w:val="0001007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96">
    <w:name w:val="xl96"/>
    <w:basedOn w:val="Normal"/>
    <w:rsid w:val="00010071"/>
    <w:pPr>
      <w:pBdr>
        <w:bottom w:val="single" w:sz="8" w:space="0" w:color="auto"/>
      </w:pBdr>
      <w:spacing w:before="100" w:beforeAutospacing="1" w:after="100" w:afterAutospacing="1"/>
    </w:pPr>
  </w:style>
  <w:style w:type="paragraph" w:customStyle="1" w:styleId="xl97">
    <w:name w:val="xl97"/>
    <w:basedOn w:val="Normal"/>
    <w:rsid w:val="00010071"/>
    <w:pPr>
      <w:pBdr>
        <w:top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Normal"/>
    <w:rsid w:val="00010071"/>
    <w:pPr>
      <w:pBdr>
        <w:top w:val="single" w:sz="4" w:space="0" w:color="auto"/>
        <w:bottom w:val="single" w:sz="8" w:space="0" w:color="auto"/>
        <w:right w:val="single" w:sz="4" w:space="0" w:color="auto"/>
      </w:pBdr>
      <w:spacing w:before="100" w:beforeAutospacing="1" w:after="100" w:afterAutospacing="1"/>
    </w:pPr>
  </w:style>
  <w:style w:type="paragraph" w:customStyle="1" w:styleId="xl99">
    <w:name w:val="xl99"/>
    <w:basedOn w:val="Normal"/>
    <w:rsid w:val="00010071"/>
    <w:pPr>
      <w:pBdr>
        <w:top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0">
    <w:name w:val="xl100"/>
    <w:basedOn w:val="Normal"/>
    <w:rsid w:val="00010071"/>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Normal"/>
    <w:rsid w:val="00010071"/>
    <w:pPr>
      <w:pBdr>
        <w:top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02">
    <w:name w:val="xl102"/>
    <w:basedOn w:val="Normal"/>
    <w:rsid w:val="0001007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103">
    <w:name w:val="xl103"/>
    <w:basedOn w:val="Normal"/>
    <w:rsid w:val="0001007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4">
    <w:name w:val="xl104"/>
    <w:basedOn w:val="Normal"/>
    <w:rsid w:val="00010071"/>
    <w:pPr>
      <w:pBdr>
        <w:top w:val="single" w:sz="4"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010071"/>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106">
    <w:name w:val="xl106"/>
    <w:basedOn w:val="Normal"/>
    <w:rsid w:val="00010071"/>
    <w:pPr>
      <w:pBdr>
        <w:top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107">
    <w:name w:val="xl107"/>
    <w:basedOn w:val="Normal"/>
    <w:rsid w:val="00010071"/>
    <w:pPr>
      <w:pBdr>
        <w:top w:val="single" w:sz="4"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8">
    <w:name w:val="xl108"/>
    <w:basedOn w:val="Normal"/>
    <w:rsid w:val="00010071"/>
    <w:pPr>
      <w:spacing w:before="100" w:beforeAutospacing="1" w:after="100" w:afterAutospacing="1"/>
      <w:jc w:val="both"/>
      <w:textAlignment w:val="center"/>
    </w:pPr>
  </w:style>
  <w:style w:type="paragraph" w:customStyle="1" w:styleId="xl109">
    <w:name w:val="xl109"/>
    <w:basedOn w:val="Normal"/>
    <w:rsid w:val="00010071"/>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rPr>
  </w:style>
  <w:style w:type="paragraph" w:customStyle="1" w:styleId="xl110">
    <w:name w:val="xl110"/>
    <w:basedOn w:val="Normal"/>
    <w:rsid w:val="00010071"/>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1">
    <w:name w:val="xl111"/>
    <w:basedOn w:val="Normal"/>
    <w:rsid w:val="00010071"/>
    <w:pPr>
      <w:pBdr>
        <w:top w:val="single" w:sz="8" w:space="0" w:color="auto"/>
        <w:bottom w:val="single" w:sz="4" w:space="0" w:color="auto"/>
        <w:right w:val="single" w:sz="8" w:space="0" w:color="auto"/>
      </w:pBdr>
      <w:spacing w:before="100" w:beforeAutospacing="1" w:after="100" w:afterAutospacing="1"/>
      <w:jc w:val="both"/>
      <w:textAlignment w:val="center"/>
    </w:pPr>
  </w:style>
  <w:style w:type="paragraph" w:customStyle="1" w:styleId="xl112">
    <w:name w:val="xl112"/>
    <w:basedOn w:val="Normal"/>
    <w:rsid w:val="00010071"/>
    <w:pPr>
      <w:pBdr>
        <w:top w:val="single" w:sz="8" w:space="0" w:color="auto"/>
        <w:left w:val="single" w:sz="8" w:space="0" w:color="auto"/>
        <w:bottom w:val="single" w:sz="4" w:space="0" w:color="auto"/>
        <w:right w:val="single" w:sz="4" w:space="0" w:color="auto"/>
      </w:pBdr>
      <w:spacing w:before="100" w:beforeAutospacing="1" w:after="100" w:afterAutospacing="1"/>
      <w:jc w:val="both"/>
      <w:textAlignment w:val="center"/>
    </w:pPr>
  </w:style>
  <w:style w:type="paragraph" w:customStyle="1" w:styleId="xl113">
    <w:name w:val="xl113"/>
    <w:basedOn w:val="Normal"/>
    <w:rsid w:val="00010071"/>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114">
    <w:name w:val="xl114"/>
    <w:basedOn w:val="Normal"/>
    <w:rsid w:val="00010071"/>
    <w:pPr>
      <w:pBdr>
        <w:top w:val="single" w:sz="8" w:space="0" w:color="auto"/>
        <w:bottom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Normal"/>
    <w:rsid w:val="00010071"/>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rPr>
  </w:style>
  <w:style w:type="paragraph" w:customStyle="1" w:styleId="xl116">
    <w:name w:val="xl116"/>
    <w:basedOn w:val="Normal"/>
    <w:rsid w:val="00010071"/>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rPr>
  </w:style>
  <w:style w:type="paragraph" w:customStyle="1" w:styleId="xl117">
    <w:name w:val="xl117"/>
    <w:basedOn w:val="Normal"/>
    <w:rsid w:val="0001007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rPr>
  </w:style>
  <w:style w:type="paragraph" w:customStyle="1" w:styleId="xl118">
    <w:name w:val="xl118"/>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rPr>
  </w:style>
  <w:style w:type="paragraph" w:customStyle="1" w:styleId="xl119">
    <w:name w:val="xl119"/>
    <w:basedOn w:val="Normal"/>
    <w:rsid w:val="00010071"/>
    <w:pPr>
      <w:pBdr>
        <w:top w:val="single" w:sz="4" w:space="0" w:color="auto"/>
        <w:bottom w:val="single" w:sz="4" w:space="0" w:color="auto"/>
        <w:right w:val="single" w:sz="8" w:space="0" w:color="auto"/>
      </w:pBdr>
      <w:spacing w:before="100" w:beforeAutospacing="1" w:after="100" w:afterAutospacing="1"/>
      <w:jc w:val="both"/>
      <w:textAlignment w:val="center"/>
    </w:pPr>
    <w:rPr>
      <w:sz w:val="22"/>
      <w:szCs w:val="22"/>
    </w:rPr>
  </w:style>
  <w:style w:type="paragraph" w:customStyle="1" w:styleId="xl120">
    <w:name w:val="xl120"/>
    <w:basedOn w:val="Normal"/>
    <w:rsid w:val="0001007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style>
  <w:style w:type="paragraph" w:customStyle="1" w:styleId="xl121">
    <w:name w:val="xl121"/>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22">
    <w:name w:val="xl122"/>
    <w:basedOn w:val="Normal"/>
    <w:rsid w:val="00010071"/>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123">
    <w:name w:val="xl123"/>
    <w:basedOn w:val="Normal"/>
    <w:rsid w:val="00010071"/>
    <w:pPr>
      <w:pBdr>
        <w:top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24">
    <w:name w:val="xl124"/>
    <w:basedOn w:val="Normal"/>
    <w:rsid w:val="00010071"/>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b/>
      <w:bCs/>
      <w:sz w:val="22"/>
      <w:szCs w:val="22"/>
    </w:rPr>
  </w:style>
  <w:style w:type="paragraph" w:customStyle="1" w:styleId="xl125">
    <w:name w:val="xl125"/>
    <w:basedOn w:val="Normal"/>
    <w:rsid w:val="00010071"/>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b/>
      <w:bCs/>
    </w:rPr>
  </w:style>
  <w:style w:type="paragraph" w:customStyle="1" w:styleId="xl126">
    <w:name w:val="xl126"/>
    <w:basedOn w:val="Normal"/>
    <w:rsid w:val="00010071"/>
    <w:pPr>
      <w:pBdr>
        <w:top w:val="single" w:sz="4" w:space="0" w:color="auto"/>
        <w:left w:val="single" w:sz="8" w:space="0" w:color="auto"/>
        <w:right w:val="single" w:sz="4" w:space="0" w:color="auto"/>
      </w:pBdr>
      <w:spacing w:before="100" w:beforeAutospacing="1" w:after="100" w:afterAutospacing="1"/>
      <w:jc w:val="both"/>
      <w:textAlignment w:val="center"/>
    </w:pPr>
    <w:rPr>
      <w:rFonts w:ascii="Arial" w:hAnsi="Arial" w:cs="Arial"/>
      <w:b/>
      <w:bCs/>
      <w:sz w:val="22"/>
      <w:szCs w:val="22"/>
    </w:rPr>
  </w:style>
  <w:style w:type="paragraph" w:customStyle="1" w:styleId="xl127">
    <w:name w:val="xl127"/>
    <w:basedOn w:val="Normal"/>
    <w:rsid w:val="00010071"/>
    <w:pPr>
      <w:pBdr>
        <w:top w:val="single" w:sz="4" w:space="0" w:color="auto"/>
        <w:right w:val="single" w:sz="8" w:space="0" w:color="auto"/>
      </w:pBdr>
      <w:spacing w:before="100" w:beforeAutospacing="1" w:after="100" w:afterAutospacing="1"/>
      <w:jc w:val="both"/>
      <w:textAlignment w:val="center"/>
    </w:pPr>
    <w:rPr>
      <w:sz w:val="22"/>
      <w:szCs w:val="22"/>
    </w:rPr>
  </w:style>
  <w:style w:type="paragraph" w:customStyle="1" w:styleId="xl128">
    <w:name w:val="xl128"/>
    <w:basedOn w:val="Normal"/>
    <w:rsid w:val="00010071"/>
    <w:pPr>
      <w:pBdr>
        <w:top w:val="single" w:sz="4" w:space="0" w:color="auto"/>
        <w:left w:val="single" w:sz="8" w:space="0" w:color="auto"/>
        <w:right w:val="single" w:sz="4" w:space="0" w:color="auto"/>
      </w:pBdr>
      <w:spacing w:before="100" w:beforeAutospacing="1" w:after="100" w:afterAutospacing="1"/>
      <w:jc w:val="both"/>
      <w:textAlignment w:val="center"/>
    </w:pPr>
  </w:style>
  <w:style w:type="paragraph" w:customStyle="1" w:styleId="xl129">
    <w:name w:val="xl129"/>
    <w:basedOn w:val="Normal"/>
    <w:rsid w:val="00010071"/>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30">
    <w:name w:val="xl130"/>
    <w:basedOn w:val="Normal"/>
    <w:rsid w:val="00010071"/>
    <w:pPr>
      <w:pBdr>
        <w:top w:val="single" w:sz="4" w:space="0" w:color="auto"/>
        <w:left w:val="single" w:sz="4" w:space="0" w:color="auto"/>
        <w:right w:val="single" w:sz="8" w:space="0" w:color="auto"/>
      </w:pBdr>
      <w:spacing w:before="100" w:beforeAutospacing="1" w:after="100" w:afterAutospacing="1"/>
      <w:jc w:val="both"/>
      <w:textAlignment w:val="center"/>
    </w:pPr>
  </w:style>
  <w:style w:type="paragraph" w:customStyle="1" w:styleId="xl131">
    <w:name w:val="xl131"/>
    <w:basedOn w:val="Normal"/>
    <w:rsid w:val="00010071"/>
    <w:pPr>
      <w:pBdr>
        <w:top w:val="single" w:sz="4" w:space="0" w:color="auto"/>
        <w:right w:val="single" w:sz="4" w:space="0" w:color="auto"/>
      </w:pBdr>
      <w:spacing w:before="100" w:beforeAutospacing="1" w:after="100" w:afterAutospacing="1"/>
      <w:jc w:val="both"/>
      <w:textAlignment w:val="center"/>
    </w:pPr>
  </w:style>
  <w:style w:type="paragraph" w:customStyle="1" w:styleId="xl132">
    <w:name w:val="xl132"/>
    <w:basedOn w:val="Normal"/>
    <w:rsid w:val="00010071"/>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133">
    <w:name w:val="xl133"/>
    <w:basedOn w:val="Normal"/>
    <w:rsid w:val="00010071"/>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34">
    <w:name w:val="xl134"/>
    <w:basedOn w:val="Normal"/>
    <w:rsid w:val="0001007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35">
    <w:name w:val="xl135"/>
    <w:basedOn w:val="Normal"/>
    <w:rsid w:val="000100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Normal"/>
    <w:rsid w:val="0001007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37">
    <w:name w:val="xl137"/>
    <w:basedOn w:val="Normal"/>
    <w:rsid w:val="0001007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TITI">
    <w:name w:val="TITI"/>
    <w:basedOn w:val="Normal"/>
    <w:rsid w:val="00010071"/>
    <w:pPr>
      <w:widowControl w:val="0"/>
      <w:spacing w:line="-220" w:lineRule="auto"/>
      <w:ind w:left="567" w:right="-2" w:hanging="567"/>
      <w:jc w:val="both"/>
    </w:pPr>
    <w:rPr>
      <w:b/>
      <w:caps/>
      <w:szCs w:val="20"/>
    </w:rPr>
  </w:style>
  <w:style w:type="paragraph" w:customStyle="1" w:styleId="ART">
    <w:name w:val="ART"/>
    <w:basedOn w:val="Normal"/>
    <w:rsid w:val="00010071"/>
    <w:pPr>
      <w:widowControl w:val="0"/>
      <w:ind w:left="1560" w:hanging="1560"/>
      <w:jc w:val="both"/>
    </w:pPr>
    <w:rPr>
      <w:rFonts w:ascii="Courier PS" w:hAnsi="Courier PS"/>
      <w:b/>
      <w:szCs w:val="20"/>
      <w:u w:val="single"/>
    </w:rPr>
  </w:style>
  <w:style w:type="paragraph" w:customStyle="1" w:styleId="TITI11">
    <w:name w:val="TITI.1.1"/>
    <w:basedOn w:val="Normal"/>
    <w:rsid w:val="00010071"/>
    <w:pPr>
      <w:keepNext/>
      <w:widowControl w:val="0"/>
      <w:ind w:left="567"/>
      <w:jc w:val="both"/>
    </w:pPr>
    <w:rPr>
      <w:b/>
      <w:szCs w:val="20"/>
    </w:rPr>
  </w:style>
  <w:style w:type="paragraph" w:customStyle="1" w:styleId="TITI111">
    <w:name w:val="TITI.1.1.1"/>
    <w:basedOn w:val="Normal"/>
    <w:rsid w:val="00010071"/>
    <w:pPr>
      <w:widowControl w:val="0"/>
      <w:ind w:left="567"/>
      <w:jc w:val="both"/>
    </w:pPr>
    <w:rPr>
      <w:b/>
      <w:i/>
      <w:szCs w:val="20"/>
    </w:rPr>
  </w:style>
  <w:style w:type="paragraph" w:customStyle="1" w:styleId="TITI1111a">
    <w:name w:val="TITI.1.1.1.1.a"/>
    <w:basedOn w:val="Normal"/>
    <w:rsid w:val="00010071"/>
    <w:pPr>
      <w:widowControl w:val="0"/>
      <w:ind w:left="1134"/>
      <w:jc w:val="both"/>
    </w:pPr>
    <w:rPr>
      <w:i/>
      <w:szCs w:val="20"/>
    </w:rPr>
  </w:style>
  <w:style w:type="paragraph" w:customStyle="1" w:styleId="Titi1111a1">
    <w:name w:val="Titi1.1.1.1.a.1"/>
    <w:basedOn w:val="Normal"/>
    <w:rsid w:val="00010071"/>
    <w:pPr>
      <w:widowControl w:val="0"/>
      <w:ind w:left="1814" w:hanging="567"/>
      <w:jc w:val="both"/>
    </w:pPr>
    <w:rPr>
      <w:i/>
      <w:szCs w:val="20"/>
      <w:u w:val="single"/>
    </w:rPr>
  </w:style>
  <w:style w:type="paragraph" w:customStyle="1" w:styleId="titi1111a1s">
    <w:name w:val="titi.1.1.1.1.a.1.s"/>
    <w:basedOn w:val="Normal"/>
    <w:rsid w:val="00010071"/>
    <w:pPr>
      <w:widowControl w:val="0"/>
      <w:ind w:left="1304"/>
      <w:jc w:val="both"/>
    </w:pPr>
    <w:rPr>
      <w:szCs w:val="20"/>
      <w:u w:val="single"/>
    </w:rPr>
  </w:style>
  <w:style w:type="paragraph" w:customStyle="1" w:styleId="ALINEA">
    <w:name w:val="ALINEA"/>
    <w:basedOn w:val="Normal"/>
    <w:rsid w:val="00010071"/>
    <w:pPr>
      <w:widowControl w:val="0"/>
      <w:tabs>
        <w:tab w:val="left" w:pos="426"/>
        <w:tab w:val="left" w:pos="1702"/>
      </w:tabs>
      <w:spacing w:before="120" w:after="120"/>
      <w:ind w:left="709" w:hanging="284"/>
      <w:jc w:val="both"/>
    </w:pPr>
    <w:rPr>
      <w:b/>
      <w:i/>
      <w:szCs w:val="20"/>
    </w:rPr>
  </w:style>
  <w:style w:type="paragraph" w:customStyle="1" w:styleId="SART">
    <w:name w:val="S/ART"/>
    <w:basedOn w:val="Normal"/>
    <w:rsid w:val="00010071"/>
    <w:pPr>
      <w:widowControl w:val="0"/>
    </w:pPr>
    <w:rPr>
      <w:rFonts w:ascii="Courier PS" w:hAnsi="Courier PS"/>
      <w:caps/>
      <w:szCs w:val="20"/>
    </w:rPr>
  </w:style>
  <w:style w:type="paragraph" w:customStyle="1" w:styleId="SSART">
    <w:name w:val="SS/ART"/>
    <w:basedOn w:val="Normal"/>
    <w:rsid w:val="00010071"/>
    <w:pPr>
      <w:widowControl w:val="0"/>
    </w:pPr>
    <w:rPr>
      <w:b/>
      <w:szCs w:val="20"/>
    </w:rPr>
  </w:style>
  <w:style w:type="paragraph" w:customStyle="1" w:styleId="SSSART">
    <w:name w:val="SSS/ART"/>
    <w:basedOn w:val="Normal"/>
    <w:rsid w:val="00010071"/>
    <w:pPr>
      <w:widowControl w:val="0"/>
      <w:spacing w:before="120" w:after="120"/>
      <w:ind w:left="284"/>
    </w:pPr>
    <w:rPr>
      <w:b/>
      <w:i/>
      <w:szCs w:val="20"/>
    </w:rPr>
  </w:style>
  <w:style w:type="paragraph" w:customStyle="1" w:styleId="Style3">
    <w:name w:val="Style3"/>
    <w:basedOn w:val="Normal"/>
    <w:uiPriority w:val="99"/>
    <w:rsid w:val="00010071"/>
    <w:pPr>
      <w:widowControl w:val="0"/>
      <w:autoSpaceDE w:val="0"/>
      <w:autoSpaceDN w:val="0"/>
      <w:adjustRightInd w:val="0"/>
      <w:jc w:val="both"/>
    </w:pPr>
  </w:style>
  <w:style w:type="paragraph" w:customStyle="1" w:styleId="Style5">
    <w:name w:val="Style5"/>
    <w:basedOn w:val="Normal"/>
    <w:uiPriority w:val="99"/>
    <w:rsid w:val="00010071"/>
    <w:pPr>
      <w:widowControl w:val="0"/>
      <w:autoSpaceDE w:val="0"/>
      <w:autoSpaceDN w:val="0"/>
      <w:adjustRightInd w:val="0"/>
      <w:spacing w:line="254" w:lineRule="exact"/>
      <w:ind w:hanging="523"/>
    </w:pPr>
  </w:style>
  <w:style w:type="character" w:customStyle="1" w:styleId="FontStyle19">
    <w:name w:val="Font Style19"/>
    <w:uiPriority w:val="99"/>
    <w:rsid w:val="00010071"/>
    <w:rPr>
      <w:rFonts w:ascii="Times New Roman" w:hAnsi="Times New Roman" w:cs="Times New Roman"/>
      <w:sz w:val="20"/>
      <w:szCs w:val="20"/>
    </w:rPr>
  </w:style>
  <w:style w:type="paragraph" w:customStyle="1" w:styleId="Style8">
    <w:name w:val="Style8"/>
    <w:basedOn w:val="Normal"/>
    <w:uiPriority w:val="99"/>
    <w:rsid w:val="00010071"/>
    <w:pPr>
      <w:widowControl w:val="0"/>
      <w:autoSpaceDE w:val="0"/>
      <w:autoSpaceDN w:val="0"/>
      <w:adjustRightInd w:val="0"/>
      <w:spacing w:line="374" w:lineRule="exact"/>
    </w:pPr>
  </w:style>
  <w:style w:type="paragraph" w:customStyle="1" w:styleId="Normalcentr2">
    <w:name w:val="Normal centré2"/>
    <w:basedOn w:val="Normal"/>
    <w:rsid w:val="00010071"/>
    <w:pPr>
      <w:tabs>
        <w:tab w:val="left" w:pos="1620"/>
      </w:tabs>
      <w:suppressAutoHyphens/>
      <w:overflowPunct w:val="0"/>
      <w:autoSpaceDE w:val="0"/>
      <w:autoSpaceDN w:val="0"/>
      <w:adjustRightInd w:val="0"/>
      <w:ind w:left="1620" w:right="-72" w:hanging="540"/>
      <w:jc w:val="both"/>
      <w:textAlignment w:val="baseline"/>
    </w:pPr>
    <w:rPr>
      <w:rFonts w:ascii="Tahoma" w:hAnsi="Tahoma"/>
      <w:szCs w:val="20"/>
    </w:rPr>
  </w:style>
  <w:style w:type="paragraph" w:customStyle="1" w:styleId="Retraitcorpsdetexte22">
    <w:name w:val="Retrait corps de texte 22"/>
    <w:basedOn w:val="Normal"/>
    <w:rsid w:val="00010071"/>
    <w:pPr>
      <w:suppressAutoHyphens/>
      <w:overflowPunct w:val="0"/>
      <w:autoSpaceDE w:val="0"/>
      <w:autoSpaceDN w:val="0"/>
      <w:adjustRightInd w:val="0"/>
      <w:ind w:left="695" w:hanging="695"/>
      <w:jc w:val="both"/>
      <w:textAlignment w:val="baseline"/>
    </w:pPr>
    <w:rPr>
      <w:rFonts w:ascii="Tahoma" w:hAnsi="Tahoma"/>
      <w:szCs w:val="20"/>
    </w:rPr>
  </w:style>
  <w:style w:type="paragraph" w:styleId="Rvision">
    <w:name w:val="Revision"/>
    <w:rsid w:val="00010071"/>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character" w:styleId="Numrodeligne">
    <w:name w:val="line number"/>
    <w:basedOn w:val="Policepardfaut"/>
    <w:rsid w:val="00010071"/>
  </w:style>
  <w:style w:type="numbering" w:customStyle="1" w:styleId="LFO191">
    <w:name w:val="LFO191"/>
    <w:basedOn w:val="Aucuneliste"/>
    <w:rsid w:val="00010071"/>
    <w:pPr>
      <w:numPr>
        <w:numId w:val="7"/>
      </w:numPr>
    </w:pPr>
  </w:style>
  <w:style w:type="paragraph" w:customStyle="1" w:styleId="Normalcentr3">
    <w:name w:val="Normal centré3"/>
    <w:basedOn w:val="Normal"/>
    <w:rsid w:val="00010071"/>
    <w:pPr>
      <w:tabs>
        <w:tab w:val="left" w:pos="1620"/>
      </w:tabs>
      <w:suppressAutoHyphens/>
      <w:overflowPunct w:val="0"/>
      <w:autoSpaceDE w:val="0"/>
      <w:autoSpaceDN w:val="0"/>
      <w:adjustRightInd w:val="0"/>
      <w:ind w:left="1620" w:right="-72" w:hanging="540"/>
      <w:jc w:val="both"/>
      <w:textAlignment w:val="baseline"/>
    </w:pPr>
    <w:rPr>
      <w:rFonts w:ascii="Tahoma" w:hAnsi="Tahoma"/>
      <w:szCs w:val="20"/>
    </w:rPr>
  </w:style>
  <w:style w:type="paragraph" w:customStyle="1" w:styleId="Retraitcorpsdetexte23">
    <w:name w:val="Retrait corps de texte 23"/>
    <w:basedOn w:val="Normal"/>
    <w:uiPriority w:val="99"/>
    <w:rsid w:val="00010071"/>
    <w:pPr>
      <w:suppressAutoHyphens/>
      <w:overflowPunct w:val="0"/>
      <w:autoSpaceDE w:val="0"/>
      <w:autoSpaceDN w:val="0"/>
      <w:adjustRightInd w:val="0"/>
      <w:ind w:left="695" w:hanging="695"/>
      <w:jc w:val="both"/>
      <w:textAlignment w:val="baseline"/>
    </w:pPr>
    <w:rPr>
      <w:rFonts w:ascii="Tahoma" w:hAnsi="Tahoma"/>
      <w:szCs w:val="20"/>
    </w:rPr>
  </w:style>
  <w:style w:type="paragraph" w:customStyle="1" w:styleId="xl41">
    <w:name w:val="xl41"/>
    <w:basedOn w:val="Normal"/>
    <w:rsid w:val="00010071"/>
    <w:pPr>
      <w:pBdr>
        <w:right w:val="double" w:sz="6" w:space="0" w:color="auto"/>
      </w:pBdr>
      <w:spacing w:before="100" w:beforeAutospacing="1" w:after="100" w:afterAutospacing="1"/>
      <w:jc w:val="center"/>
    </w:pPr>
    <w:rPr>
      <w:rFonts w:ascii="Arial" w:eastAsia="Arial Unicode MS" w:hAnsi="Arial" w:cs="Arial"/>
      <w:b/>
      <w:bCs/>
      <w:sz w:val="20"/>
    </w:rPr>
  </w:style>
  <w:style w:type="paragraph" w:customStyle="1" w:styleId="CM4">
    <w:name w:val="CM4"/>
    <w:basedOn w:val="Default"/>
    <w:next w:val="Default"/>
    <w:uiPriority w:val="99"/>
    <w:rsid w:val="00010071"/>
    <w:pPr>
      <w:spacing w:line="263" w:lineRule="atLeast"/>
    </w:pPr>
    <w:rPr>
      <w:color w:val="auto"/>
    </w:rPr>
  </w:style>
  <w:style w:type="paragraph" w:customStyle="1" w:styleId="CM115">
    <w:name w:val="CM115"/>
    <w:basedOn w:val="Default"/>
    <w:next w:val="Default"/>
    <w:rsid w:val="00010071"/>
    <w:pPr>
      <w:spacing w:after="1938"/>
    </w:pPr>
    <w:rPr>
      <w:color w:val="auto"/>
    </w:rPr>
  </w:style>
  <w:style w:type="paragraph" w:customStyle="1" w:styleId="CM24">
    <w:name w:val="CM24"/>
    <w:basedOn w:val="Default"/>
    <w:next w:val="Default"/>
    <w:rsid w:val="00010071"/>
    <w:pPr>
      <w:spacing w:line="223" w:lineRule="atLeast"/>
    </w:pPr>
    <w:rPr>
      <w:color w:val="auto"/>
    </w:rPr>
  </w:style>
  <w:style w:type="paragraph" w:customStyle="1" w:styleId="CM112">
    <w:name w:val="CM112"/>
    <w:basedOn w:val="Default"/>
    <w:next w:val="Default"/>
    <w:rsid w:val="00010071"/>
    <w:pPr>
      <w:spacing w:after="920"/>
    </w:pPr>
    <w:rPr>
      <w:color w:val="auto"/>
    </w:rPr>
  </w:style>
  <w:style w:type="paragraph" w:customStyle="1" w:styleId="CM118">
    <w:name w:val="CM118"/>
    <w:basedOn w:val="Default"/>
    <w:next w:val="Default"/>
    <w:rsid w:val="00010071"/>
    <w:pPr>
      <w:spacing w:after="6950"/>
    </w:pPr>
    <w:rPr>
      <w:color w:val="auto"/>
    </w:rPr>
  </w:style>
  <w:style w:type="paragraph" w:customStyle="1" w:styleId="CM101">
    <w:name w:val="CM101"/>
    <w:basedOn w:val="Default"/>
    <w:next w:val="Default"/>
    <w:rsid w:val="00010071"/>
    <w:pPr>
      <w:spacing w:after="58"/>
    </w:pPr>
    <w:rPr>
      <w:color w:val="auto"/>
    </w:rPr>
  </w:style>
  <w:style w:type="paragraph" w:customStyle="1" w:styleId="CM103">
    <w:name w:val="CM103"/>
    <w:basedOn w:val="Default"/>
    <w:next w:val="Default"/>
    <w:rsid w:val="00010071"/>
    <w:pPr>
      <w:spacing w:after="738"/>
    </w:pPr>
    <w:rPr>
      <w:color w:val="auto"/>
    </w:rPr>
  </w:style>
  <w:style w:type="paragraph" w:customStyle="1" w:styleId="CM109">
    <w:name w:val="CM109"/>
    <w:basedOn w:val="Default"/>
    <w:next w:val="Default"/>
    <w:rsid w:val="00010071"/>
    <w:pPr>
      <w:spacing w:after="1340"/>
    </w:pPr>
    <w:rPr>
      <w:color w:val="auto"/>
    </w:rPr>
  </w:style>
  <w:style w:type="paragraph" w:customStyle="1" w:styleId="CM18">
    <w:name w:val="CM18"/>
    <w:basedOn w:val="Default"/>
    <w:next w:val="Default"/>
    <w:rsid w:val="00010071"/>
    <w:pPr>
      <w:spacing w:line="460" w:lineRule="atLeast"/>
    </w:pPr>
    <w:rPr>
      <w:color w:val="auto"/>
    </w:rPr>
  </w:style>
  <w:style w:type="paragraph" w:customStyle="1" w:styleId="CM113">
    <w:name w:val="CM113"/>
    <w:basedOn w:val="Default"/>
    <w:next w:val="Default"/>
    <w:rsid w:val="00010071"/>
    <w:pPr>
      <w:spacing w:after="102"/>
    </w:pPr>
    <w:rPr>
      <w:color w:val="auto"/>
    </w:rPr>
  </w:style>
  <w:style w:type="paragraph" w:customStyle="1" w:styleId="CM23">
    <w:name w:val="CM23"/>
    <w:basedOn w:val="Default"/>
    <w:next w:val="Default"/>
    <w:rsid w:val="00010071"/>
    <w:pPr>
      <w:spacing w:line="220" w:lineRule="atLeast"/>
    </w:pPr>
    <w:rPr>
      <w:color w:val="auto"/>
    </w:rPr>
  </w:style>
  <w:style w:type="paragraph" w:customStyle="1" w:styleId="CM25">
    <w:name w:val="CM25"/>
    <w:basedOn w:val="Default"/>
    <w:next w:val="Default"/>
    <w:rsid w:val="00010071"/>
    <w:pPr>
      <w:spacing w:line="266" w:lineRule="atLeast"/>
    </w:pPr>
    <w:rPr>
      <w:color w:val="auto"/>
    </w:rPr>
  </w:style>
  <w:style w:type="paragraph" w:customStyle="1" w:styleId="CM45">
    <w:name w:val="CM45"/>
    <w:basedOn w:val="Default"/>
    <w:next w:val="Default"/>
    <w:rsid w:val="00010071"/>
    <w:pPr>
      <w:spacing w:line="266" w:lineRule="atLeast"/>
    </w:pPr>
    <w:rPr>
      <w:color w:val="auto"/>
    </w:rPr>
  </w:style>
  <w:style w:type="paragraph" w:customStyle="1" w:styleId="CM123">
    <w:name w:val="CM123"/>
    <w:basedOn w:val="Default"/>
    <w:next w:val="Default"/>
    <w:rsid w:val="00010071"/>
    <w:pPr>
      <w:spacing w:after="6530"/>
    </w:pPr>
    <w:rPr>
      <w:color w:val="auto"/>
    </w:rPr>
  </w:style>
  <w:style w:type="paragraph" w:customStyle="1" w:styleId="CM121">
    <w:name w:val="CM121"/>
    <w:basedOn w:val="Default"/>
    <w:next w:val="Default"/>
    <w:rsid w:val="00010071"/>
    <w:pPr>
      <w:spacing w:after="863"/>
    </w:pPr>
    <w:rPr>
      <w:color w:val="auto"/>
    </w:rPr>
  </w:style>
  <w:style w:type="paragraph" w:customStyle="1" w:styleId="CM33">
    <w:name w:val="CM33"/>
    <w:basedOn w:val="Default"/>
    <w:next w:val="Default"/>
    <w:rsid w:val="00010071"/>
    <w:pPr>
      <w:spacing w:line="266" w:lineRule="atLeast"/>
    </w:pPr>
    <w:rPr>
      <w:color w:val="auto"/>
    </w:rPr>
  </w:style>
  <w:style w:type="paragraph" w:customStyle="1" w:styleId="CM74">
    <w:name w:val="CM74"/>
    <w:basedOn w:val="Default"/>
    <w:next w:val="Default"/>
    <w:rsid w:val="00010071"/>
    <w:pPr>
      <w:spacing w:line="240" w:lineRule="atLeast"/>
    </w:pPr>
    <w:rPr>
      <w:color w:val="auto"/>
    </w:rPr>
  </w:style>
  <w:style w:type="paragraph" w:customStyle="1" w:styleId="CM124">
    <w:name w:val="CM124"/>
    <w:basedOn w:val="Default"/>
    <w:next w:val="Default"/>
    <w:rsid w:val="00010071"/>
    <w:pPr>
      <w:spacing w:after="7465"/>
    </w:pPr>
    <w:rPr>
      <w:color w:val="auto"/>
    </w:rPr>
  </w:style>
  <w:style w:type="paragraph" w:customStyle="1" w:styleId="Corpsdetexte21">
    <w:name w:val="Corps de texte 21"/>
    <w:basedOn w:val="Normal"/>
    <w:rsid w:val="00010071"/>
    <w:pPr>
      <w:widowControl w:val="0"/>
      <w:jc w:val="both"/>
    </w:pPr>
    <w:rPr>
      <w:rFonts w:ascii="Arial Narrow" w:hAnsi="Arial Narrow"/>
      <w:szCs w:val="20"/>
    </w:rPr>
  </w:style>
  <w:style w:type="paragraph" w:customStyle="1" w:styleId="p25">
    <w:name w:val="p25"/>
    <w:basedOn w:val="Normal"/>
    <w:rsid w:val="00010071"/>
    <w:pPr>
      <w:widowControl w:val="0"/>
      <w:tabs>
        <w:tab w:val="left" w:pos="720"/>
      </w:tabs>
      <w:autoSpaceDE w:val="0"/>
      <w:autoSpaceDN w:val="0"/>
      <w:adjustRightInd w:val="0"/>
      <w:spacing w:line="240" w:lineRule="atLeast"/>
      <w:jc w:val="both"/>
    </w:pPr>
    <w:rPr>
      <w:sz w:val="20"/>
    </w:rPr>
  </w:style>
  <w:style w:type="paragraph" w:customStyle="1" w:styleId="CM111">
    <w:name w:val="CM111"/>
    <w:basedOn w:val="Default"/>
    <w:next w:val="Default"/>
    <w:rsid w:val="00010071"/>
    <w:pPr>
      <w:spacing w:after="7375"/>
    </w:pPr>
    <w:rPr>
      <w:color w:val="auto"/>
    </w:rPr>
  </w:style>
  <w:style w:type="paragraph" w:customStyle="1" w:styleId="CM3">
    <w:name w:val="CM3"/>
    <w:basedOn w:val="Default"/>
    <w:next w:val="Default"/>
    <w:rsid w:val="00010071"/>
    <w:pPr>
      <w:spacing w:line="288" w:lineRule="atLeast"/>
    </w:pPr>
    <w:rPr>
      <w:color w:val="auto"/>
    </w:rPr>
  </w:style>
  <w:style w:type="paragraph" w:customStyle="1" w:styleId="CM110">
    <w:name w:val="CM110"/>
    <w:basedOn w:val="Default"/>
    <w:next w:val="Default"/>
    <w:rsid w:val="00010071"/>
    <w:pPr>
      <w:spacing w:after="808"/>
    </w:pPr>
    <w:rPr>
      <w:color w:val="auto"/>
    </w:rPr>
  </w:style>
  <w:style w:type="paragraph" w:customStyle="1" w:styleId="CM26">
    <w:name w:val="CM26"/>
    <w:basedOn w:val="Default"/>
    <w:next w:val="Default"/>
    <w:rsid w:val="00010071"/>
    <w:pPr>
      <w:spacing w:line="336" w:lineRule="atLeast"/>
    </w:pPr>
    <w:rPr>
      <w:color w:val="auto"/>
    </w:rPr>
  </w:style>
  <w:style w:type="paragraph" w:styleId="En-ttedetabledesmatires">
    <w:name w:val="TOC Heading"/>
    <w:basedOn w:val="Titre1"/>
    <w:next w:val="Normal"/>
    <w:uiPriority w:val="39"/>
    <w:unhideWhenUsed/>
    <w:qFormat/>
    <w:rsid w:val="00010071"/>
    <w:pPr>
      <w:keepLines/>
      <w:spacing w:before="480" w:line="276" w:lineRule="auto"/>
      <w:jc w:val="left"/>
      <w:outlineLvl w:val="9"/>
    </w:pPr>
    <w:rPr>
      <w:rFonts w:ascii="Cambria" w:hAnsi="Cambria" w:cs="Times New Roman"/>
      <w:color w:val="365F91"/>
      <w:sz w:val="28"/>
      <w:szCs w:val="28"/>
      <w:lang w:val="x-none" w:eastAsia="en-US"/>
    </w:rPr>
  </w:style>
  <w:style w:type="paragraph" w:customStyle="1" w:styleId="TiretP06">
    <w:name w:val="Tiret P06"/>
    <w:basedOn w:val="Corpsdetexte"/>
    <w:rsid w:val="00010071"/>
    <w:pPr>
      <w:numPr>
        <w:numId w:val="10"/>
      </w:numPr>
      <w:spacing w:after="60"/>
      <w:jc w:val="both"/>
    </w:pPr>
    <w:rPr>
      <w:sz w:val="22"/>
      <w:lang w:val="x-none" w:eastAsia="x-none"/>
    </w:rPr>
  </w:style>
  <w:style w:type="paragraph" w:customStyle="1" w:styleId="CM80">
    <w:name w:val="CM80"/>
    <w:basedOn w:val="Normal"/>
    <w:next w:val="Normal"/>
    <w:rsid w:val="00010071"/>
    <w:pPr>
      <w:widowControl w:val="0"/>
      <w:autoSpaceDE w:val="0"/>
      <w:autoSpaceDN w:val="0"/>
      <w:adjustRightInd w:val="0"/>
      <w:spacing w:after="195"/>
    </w:pPr>
    <w:rPr>
      <w:rFonts w:ascii="Helvetica" w:hAnsi="Helvetica" w:cs="Helvetica"/>
    </w:rPr>
  </w:style>
  <w:style w:type="paragraph" w:customStyle="1" w:styleId="CM97">
    <w:name w:val="CM97"/>
    <w:basedOn w:val="Default"/>
    <w:next w:val="Default"/>
    <w:rsid w:val="00010071"/>
    <w:pPr>
      <w:spacing w:after="6950"/>
    </w:pPr>
    <w:rPr>
      <w:color w:val="auto"/>
    </w:rPr>
  </w:style>
  <w:style w:type="paragraph" w:customStyle="1" w:styleId="CM93">
    <w:name w:val="CM93"/>
    <w:basedOn w:val="Default"/>
    <w:next w:val="Default"/>
    <w:rsid w:val="00010071"/>
    <w:pPr>
      <w:spacing w:after="107"/>
    </w:pPr>
    <w:rPr>
      <w:color w:val="auto"/>
    </w:rPr>
  </w:style>
  <w:style w:type="paragraph" w:customStyle="1" w:styleId="Point">
    <w:name w:val="Point"/>
    <w:basedOn w:val="Normal"/>
    <w:rsid w:val="00010071"/>
    <w:pPr>
      <w:spacing w:after="60"/>
      <w:jc w:val="both"/>
    </w:pPr>
    <w:rPr>
      <w:sz w:val="22"/>
      <w:szCs w:val="20"/>
    </w:rPr>
  </w:style>
  <w:style w:type="paragraph" w:customStyle="1" w:styleId="CM81">
    <w:name w:val="CM81"/>
    <w:basedOn w:val="Default"/>
    <w:next w:val="Default"/>
    <w:rsid w:val="00010071"/>
    <w:pPr>
      <w:spacing w:after="270"/>
    </w:pPr>
    <w:rPr>
      <w:color w:val="auto"/>
    </w:rPr>
  </w:style>
  <w:style w:type="paragraph" w:customStyle="1" w:styleId="CM39">
    <w:name w:val="CM39"/>
    <w:basedOn w:val="Default"/>
    <w:next w:val="Default"/>
    <w:rsid w:val="00010071"/>
    <w:pPr>
      <w:spacing w:line="266" w:lineRule="atLeast"/>
    </w:pPr>
    <w:rPr>
      <w:color w:val="auto"/>
    </w:rPr>
  </w:style>
  <w:style w:type="paragraph" w:customStyle="1" w:styleId="par1">
    <w:name w:val="par1"/>
    <w:basedOn w:val="Normal"/>
    <w:rsid w:val="00010071"/>
    <w:pPr>
      <w:spacing w:after="120"/>
      <w:ind w:left="709"/>
      <w:jc w:val="both"/>
    </w:pPr>
  </w:style>
  <w:style w:type="paragraph" w:customStyle="1" w:styleId="CM82">
    <w:name w:val="CM82"/>
    <w:basedOn w:val="Default"/>
    <w:next w:val="Default"/>
    <w:rsid w:val="00010071"/>
    <w:pPr>
      <w:spacing w:after="133"/>
    </w:pPr>
    <w:rPr>
      <w:color w:val="auto"/>
    </w:rPr>
  </w:style>
  <w:style w:type="paragraph" w:customStyle="1" w:styleId="CM83">
    <w:name w:val="CM83"/>
    <w:basedOn w:val="Default"/>
    <w:next w:val="Default"/>
    <w:rsid w:val="00010071"/>
    <w:pPr>
      <w:spacing w:after="60"/>
    </w:pPr>
    <w:rPr>
      <w:color w:val="auto"/>
    </w:rPr>
  </w:style>
  <w:style w:type="paragraph" w:customStyle="1" w:styleId="CM84">
    <w:name w:val="CM84"/>
    <w:basedOn w:val="Default"/>
    <w:next w:val="Default"/>
    <w:rsid w:val="00010071"/>
    <w:pPr>
      <w:spacing w:after="563"/>
    </w:pPr>
    <w:rPr>
      <w:color w:val="auto"/>
    </w:rPr>
  </w:style>
  <w:style w:type="paragraph" w:customStyle="1" w:styleId="CM86">
    <w:name w:val="CM86"/>
    <w:basedOn w:val="Default"/>
    <w:next w:val="Default"/>
    <w:rsid w:val="00010071"/>
    <w:pPr>
      <w:spacing w:after="1030"/>
    </w:pPr>
    <w:rPr>
      <w:color w:val="auto"/>
    </w:rPr>
  </w:style>
  <w:style w:type="paragraph" w:customStyle="1" w:styleId="CM11">
    <w:name w:val="CM11"/>
    <w:basedOn w:val="Default"/>
    <w:next w:val="Default"/>
    <w:rsid w:val="00010071"/>
    <w:rPr>
      <w:color w:val="auto"/>
    </w:rPr>
  </w:style>
  <w:style w:type="paragraph" w:customStyle="1" w:styleId="CM88">
    <w:name w:val="CM88"/>
    <w:basedOn w:val="Default"/>
    <w:next w:val="Default"/>
    <w:rsid w:val="00010071"/>
    <w:pPr>
      <w:spacing w:after="883"/>
    </w:pPr>
    <w:rPr>
      <w:color w:val="auto"/>
    </w:rPr>
  </w:style>
  <w:style w:type="paragraph" w:customStyle="1" w:styleId="CM89">
    <w:name w:val="CM89"/>
    <w:basedOn w:val="Default"/>
    <w:next w:val="Default"/>
    <w:rsid w:val="00010071"/>
    <w:pPr>
      <w:spacing w:after="450"/>
    </w:pPr>
    <w:rPr>
      <w:color w:val="auto"/>
    </w:rPr>
  </w:style>
  <w:style w:type="paragraph" w:customStyle="1" w:styleId="CM94">
    <w:name w:val="CM94"/>
    <w:basedOn w:val="Default"/>
    <w:next w:val="Default"/>
    <w:rsid w:val="00010071"/>
    <w:pPr>
      <w:spacing w:after="360"/>
    </w:pPr>
    <w:rPr>
      <w:color w:val="auto"/>
    </w:rPr>
  </w:style>
  <w:style w:type="paragraph" w:customStyle="1" w:styleId="CM47">
    <w:name w:val="CM47"/>
    <w:basedOn w:val="Default"/>
    <w:next w:val="Default"/>
    <w:rsid w:val="00010071"/>
    <w:pPr>
      <w:spacing w:line="748" w:lineRule="atLeast"/>
    </w:pPr>
    <w:rPr>
      <w:color w:val="auto"/>
    </w:rPr>
  </w:style>
  <w:style w:type="paragraph" w:customStyle="1" w:styleId="CM48">
    <w:name w:val="CM48"/>
    <w:basedOn w:val="Default"/>
    <w:next w:val="Default"/>
    <w:rsid w:val="00010071"/>
    <w:rPr>
      <w:color w:val="auto"/>
    </w:rPr>
  </w:style>
  <w:style w:type="paragraph" w:customStyle="1" w:styleId="CM50">
    <w:name w:val="CM50"/>
    <w:basedOn w:val="Default"/>
    <w:next w:val="Default"/>
    <w:rsid w:val="00010071"/>
    <w:pPr>
      <w:spacing w:line="408" w:lineRule="atLeast"/>
    </w:pPr>
    <w:rPr>
      <w:color w:val="auto"/>
    </w:rPr>
  </w:style>
  <w:style w:type="paragraph" w:customStyle="1" w:styleId="CM52">
    <w:name w:val="CM52"/>
    <w:basedOn w:val="Default"/>
    <w:next w:val="Default"/>
    <w:rsid w:val="00010071"/>
    <w:rPr>
      <w:color w:val="auto"/>
    </w:rPr>
  </w:style>
  <w:style w:type="paragraph" w:customStyle="1" w:styleId="CM54">
    <w:name w:val="CM54"/>
    <w:basedOn w:val="Default"/>
    <w:next w:val="Default"/>
    <w:rsid w:val="00010071"/>
    <w:pPr>
      <w:spacing w:line="576" w:lineRule="atLeast"/>
    </w:pPr>
    <w:rPr>
      <w:color w:val="auto"/>
    </w:rPr>
  </w:style>
  <w:style w:type="paragraph" w:customStyle="1" w:styleId="CM56">
    <w:name w:val="CM56"/>
    <w:basedOn w:val="Default"/>
    <w:next w:val="Default"/>
    <w:rsid w:val="00010071"/>
    <w:rPr>
      <w:color w:val="auto"/>
    </w:rPr>
  </w:style>
  <w:style w:type="paragraph" w:customStyle="1" w:styleId="CM57">
    <w:name w:val="CM57"/>
    <w:basedOn w:val="Default"/>
    <w:next w:val="Default"/>
    <w:rsid w:val="00010071"/>
    <w:pPr>
      <w:spacing w:line="923" w:lineRule="atLeast"/>
    </w:pPr>
    <w:rPr>
      <w:color w:val="auto"/>
    </w:rPr>
  </w:style>
  <w:style w:type="paragraph" w:customStyle="1" w:styleId="CM90">
    <w:name w:val="CM90"/>
    <w:basedOn w:val="Default"/>
    <w:next w:val="Default"/>
    <w:rsid w:val="00010071"/>
    <w:pPr>
      <w:spacing w:after="820"/>
    </w:pPr>
    <w:rPr>
      <w:color w:val="auto"/>
    </w:rPr>
  </w:style>
  <w:style w:type="paragraph" w:customStyle="1" w:styleId="CM29">
    <w:name w:val="CM29"/>
    <w:basedOn w:val="Default"/>
    <w:next w:val="Default"/>
    <w:rsid w:val="00010071"/>
    <w:pPr>
      <w:spacing w:line="266" w:lineRule="atLeast"/>
    </w:pPr>
    <w:rPr>
      <w:color w:val="auto"/>
    </w:rPr>
  </w:style>
  <w:style w:type="paragraph" w:customStyle="1" w:styleId="CM79">
    <w:name w:val="CM79"/>
    <w:basedOn w:val="Default"/>
    <w:next w:val="Default"/>
    <w:rsid w:val="00010071"/>
    <w:pPr>
      <w:spacing w:line="460" w:lineRule="atLeast"/>
    </w:pPr>
    <w:rPr>
      <w:color w:val="auto"/>
    </w:rPr>
  </w:style>
  <w:style w:type="paragraph" w:customStyle="1" w:styleId="Titre1P06">
    <w:name w:val="Titre 1 P06"/>
    <w:basedOn w:val="Normal"/>
    <w:rsid w:val="00010071"/>
    <w:pPr>
      <w:spacing w:before="480" w:after="120"/>
      <w:jc w:val="both"/>
    </w:pPr>
    <w:rPr>
      <w:b/>
      <w:caps/>
    </w:rPr>
  </w:style>
  <w:style w:type="paragraph" w:customStyle="1" w:styleId="Puceronde2P06">
    <w:name w:val="Puce ronde 2 P06"/>
    <w:basedOn w:val="Corpsdetexte"/>
    <w:rsid w:val="00010071"/>
    <w:pPr>
      <w:tabs>
        <w:tab w:val="left" w:pos="1276"/>
      </w:tabs>
      <w:spacing w:after="60"/>
      <w:ind w:left="1276" w:hanging="425"/>
      <w:jc w:val="both"/>
    </w:pPr>
    <w:rPr>
      <w:sz w:val="22"/>
      <w:lang w:val="x-none" w:eastAsia="x-none"/>
    </w:rPr>
  </w:style>
  <w:style w:type="paragraph" w:customStyle="1" w:styleId="Sp2P06">
    <w:name w:val="Spé2 P06"/>
    <w:basedOn w:val="Sp1P06"/>
    <w:rsid w:val="00010071"/>
    <w:pPr>
      <w:numPr>
        <w:ilvl w:val="0"/>
        <w:numId w:val="0"/>
      </w:numPr>
      <w:tabs>
        <w:tab w:val="clear" w:pos="2410"/>
        <w:tab w:val="clear" w:pos="2694"/>
        <w:tab w:val="num" w:pos="360"/>
        <w:tab w:val="num" w:pos="1134"/>
      </w:tabs>
      <w:ind w:left="1134" w:hanging="360"/>
    </w:pPr>
    <w:rPr>
      <w:i/>
      <w:iCs/>
    </w:rPr>
  </w:style>
  <w:style w:type="paragraph" w:customStyle="1" w:styleId="Sp1P06">
    <w:name w:val="Spé1 P06"/>
    <w:basedOn w:val="Corpsdetexte"/>
    <w:rsid w:val="00010071"/>
    <w:pPr>
      <w:numPr>
        <w:ilvl w:val="1"/>
        <w:numId w:val="11"/>
      </w:numPr>
      <w:tabs>
        <w:tab w:val="clear" w:pos="1440"/>
        <w:tab w:val="left" w:pos="2410"/>
        <w:tab w:val="left" w:pos="2694"/>
      </w:tabs>
      <w:spacing w:after="60"/>
      <w:ind w:left="2693" w:hanging="2693"/>
      <w:jc w:val="both"/>
    </w:pPr>
    <w:rPr>
      <w:sz w:val="22"/>
      <w:lang w:val="x-none" w:eastAsia="x-none"/>
    </w:rPr>
  </w:style>
  <w:style w:type="paragraph" w:customStyle="1" w:styleId="Sp3P06">
    <w:name w:val="Spé3 P06"/>
    <w:basedOn w:val="TiretP06"/>
    <w:rsid w:val="00010071"/>
    <w:pPr>
      <w:numPr>
        <w:numId w:val="12"/>
      </w:numPr>
      <w:tabs>
        <w:tab w:val="clear" w:pos="1134"/>
        <w:tab w:val="num" w:pos="644"/>
        <w:tab w:val="num" w:pos="1560"/>
      </w:tabs>
      <w:ind w:left="1560" w:hanging="425"/>
    </w:pPr>
  </w:style>
  <w:style w:type="paragraph" w:customStyle="1" w:styleId="Corpsdetexte22">
    <w:name w:val="Corps de texte 22"/>
    <w:basedOn w:val="Normal"/>
    <w:rsid w:val="00010071"/>
    <w:pPr>
      <w:widowControl w:val="0"/>
      <w:jc w:val="both"/>
    </w:pPr>
    <w:rPr>
      <w:rFonts w:ascii="Arial Narrow" w:hAnsi="Arial Narrow"/>
      <w:szCs w:val="20"/>
    </w:rPr>
  </w:style>
  <w:style w:type="paragraph" w:customStyle="1" w:styleId="font5">
    <w:name w:val="font5"/>
    <w:basedOn w:val="Normal"/>
    <w:rsid w:val="00010071"/>
    <w:pPr>
      <w:spacing w:before="100" w:beforeAutospacing="1" w:after="100" w:afterAutospacing="1"/>
    </w:pPr>
    <w:rPr>
      <w:rFonts w:ascii="Cambria" w:hAnsi="Cambria"/>
      <w:sz w:val="20"/>
      <w:szCs w:val="20"/>
    </w:rPr>
  </w:style>
  <w:style w:type="paragraph" w:customStyle="1" w:styleId="font6">
    <w:name w:val="font6"/>
    <w:basedOn w:val="Normal"/>
    <w:rsid w:val="00010071"/>
    <w:pPr>
      <w:spacing w:before="100" w:beforeAutospacing="1" w:after="100" w:afterAutospacing="1"/>
    </w:pPr>
    <w:rPr>
      <w:rFonts w:ascii="Calibri" w:hAnsi="Calibri"/>
      <w:sz w:val="20"/>
      <w:szCs w:val="20"/>
    </w:rPr>
  </w:style>
  <w:style w:type="paragraph" w:customStyle="1" w:styleId="xl138">
    <w:name w:val="xl138"/>
    <w:basedOn w:val="Normal"/>
    <w:rsid w:val="00010071"/>
    <w:pPr>
      <w:pBdr>
        <w:top w:val="single" w:sz="4" w:space="0" w:color="auto"/>
        <w:bottom w:val="single" w:sz="4" w:space="0" w:color="auto"/>
      </w:pBdr>
      <w:spacing w:before="100" w:beforeAutospacing="1" w:after="100" w:afterAutospacing="1"/>
      <w:jc w:val="center"/>
    </w:pPr>
    <w:rPr>
      <w:rFonts w:ascii="Cambria" w:hAnsi="Cambria"/>
      <w:b/>
      <w:bCs/>
    </w:rPr>
  </w:style>
  <w:style w:type="paragraph" w:customStyle="1" w:styleId="xl139">
    <w:name w:val="xl139"/>
    <w:basedOn w:val="Normal"/>
    <w:rsid w:val="00010071"/>
    <w:pPr>
      <w:pBdr>
        <w:top w:val="single" w:sz="4" w:space="0" w:color="auto"/>
        <w:bottom w:val="single" w:sz="4" w:space="0" w:color="auto"/>
        <w:right w:val="single" w:sz="4" w:space="0" w:color="auto"/>
      </w:pBdr>
      <w:spacing w:before="100" w:beforeAutospacing="1" w:after="100" w:afterAutospacing="1"/>
      <w:jc w:val="center"/>
    </w:pPr>
    <w:rPr>
      <w:rFonts w:ascii="Cambria" w:hAnsi="Cambria"/>
      <w:b/>
      <w:bCs/>
    </w:rPr>
  </w:style>
  <w:style w:type="paragraph" w:customStyle="1" w:styleId="xl140">
    <w:name w:val="xl140"/>
    <w:basedOn w:val="Normal"/>
    <w:rsid w:val="00010071"/>
    <w:pPr>
      <w:pBdr>
        <w:top w:val="single" w:sz="4" w:space="0" w:color="auto"/>
        <w:left w:val="single" w:sz="4" w:space="0" w:color="auto"/>
        <w:bottom w:val="single" w:sz="4" w:space="0" w:color="auto"/>
      </w:pBdr>
      <w:spacing w:before="100" w:beforeAutospacing="1" w:after="100" w:afterAutospacing="1"/>
      <w:jc w:val="center"/>
    </w:pPr>
    <w:rPr>
      <w:rFonts w:ascii="Calibri" w:hAnsi="Calibri"/>
    </w:rPr>
  </w:style>
  <w:style w:type="paragraph" w:customStyle="1" w:styleId="xl141">
    <w:name w:val="xl141"/>
    <w:basedOn w:val="Normal"/>
    <w:rsid w:val="00010071"/>
    <w:pPr>
      <w:pBdr>
        <w:top w:val="single" w:sz="4" w:space="0" w:color="auto"/>
        <w:left w:val="single" w:sz="4" w:space="0" w:color="auto"/>
        <w:bottom w:val="single" w:sz="4" w:space="0" w:color="auto"/>
      </w:pBdr>
      <w:spacing w:before="100" w:beforeAutospacing="1" w:after="100" w:afterAutospacing="1"/>
    </w:pPr>
    <w:rPr>
      <w:rFonts w:ascii="Cambria" w:hAnsi="Cambria"/>
    </w:rPr>
  </w:style>
  <w:style w:type="paragraph" w:customStyle="1" w:styleId="xl142">
    <w:name w:val="xl142"/>
    <w:basedOn w:val="Normal"/>
    <w:rsid w:val="00010071"/>
    <w:pPr>
      <w:pBdr>
        <w:top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43">
    <w:name w:val="xl143"/>
    <w:basedOn w:val="Normal"/>
    <w:rsid w:val="00010071"/>
    <w:pPr>
      <w:pBdr>
        <w:top w:val="single" w:sz="4" w:space="0" w:color="auto"/>
        <w:left w:val="single" w:sz="4" w:space="0" w:color="auto"/>
        <w:bottom w:val="single" w:sz="4" w:space="0" w:color="auto"/>
      </w:pBdr>
      <w:shd w:val="clear" w:color="000000" w:fill="00CCFF"/>
      <w:spacing w:before="100" w:beforeAutospacing="1" w:after="100" w:afterAutospacing="1"/>
      <w:jc w:val="center"/>
    </w:pPr>
    <w:rPr>
      <w:rFonts w:ascii="Cambria" w:hAnsi="Cambria"/>
      <w:b/>
      <w:bCs/>
    </w:rPr>
  </w:style>
  <w:style w:type="paragraph" w:customStyle="1" w:styleId="xl144">
    <w:name w:val="xl144"/>
    <w:basedOn w:val="Normal"/>
    <w:rsid w:val="00010071"/>
    <w:pPr>
      <w:pBdr>
        <w:top w:val="single" w:sz="4" w:space="0" w:color="auto"/>
        <w:bottom w:val="single" w:sz="4" w:space="0" w:color="auto"/>
      </w:pBdr>
      <w:shd w:val="clear" w:color="000000" w:fill="00CCFF"/>
      <w:spacing w:before="100" w:beforeAutospacing="1" w:after="100" w:afterAutospacing="1"/>
      <w:jc w:val="center"/>
    </w:pPr>
    <w:rPr>
      <w:rFonts w:ascii="Cambria" w:hAnsi="Cambria"/>
      <w:b/>
      <w:bCs/>
    </w:rPr>
  </w:style>
  <w:style w:type="paragraph" w:customStyle="1" w:styleId="xl145">
    <w:name w:val="xl145"/>
    <w:basedOn w:val="Normal"/>
    <w:rsid w:val="00010071"/>
    <w:pPr>
      <w:pBdr>
        <w:top w:val="single" w:sz="4" w:space="0" w:color="auto"/>
        <w:bottom w:val="single" w:sz="4" w:space="0" w:color="auto"/>
        <w:right w:val="single" w:sz="4" w:space="0" w:color="auto"/>
      </w:pBdr>
      <w:shd w:val="clear" w:color="000000" w:fill="00CCFF"/>
      <w:spacing w:before="100" w:beforeAutospacing="1" w:after="100" w:afterAutospacing="1"/>
      <w:jc w:val="center"/>
    </w:pPr>
    <w:rPr>
      <w:rFonts w:ascii="Cambria" w:hAnsi="Cambria"/>
      <w:b/>
      <w:bCs/>
    </w:rPr>
  </w:style>
  <w:style w:type="paragraph" w:customStyle="1" w:styleId="xl146">
    <w:name w:val="xl146"/>
    <w:basedOn w:val="Normal"/>
    <w:rsid w:val="00010071"/>
    <w:pPr>
      <w:pBdr>
        <w:top w:val="single" w:sz="4" w:space="0" w:color="auto"/>
        <w:bottom w:val="single" w:sz="4" w:space="0" w:color="auto"/>
      </w:pBdr>
      <w:spacing w:before="100" w:beforeAutospacing="1" w:after="100" w:afterAutospacing="1"/>
      <w:jc w:val="both"/>
      <w:textAlignment w:val="center"/>
    </w:pPr>
    <w:rPr>
      <w:rFonts w:ascii="Cambria" w:hAnsi="Cambria"/>
      <w:sz w:val="18"/>
      <w:szCs w:val="18"/>
    </w:rPr>
  </w:style>
  <w:style w:type="paragraph" w:customStyle="1" w:styleId="xl147">
    <w:name w:val="xl147"/>
    <w:basedOn w:val="Normal"/>
    <w:rsid w:val="00010071"/>
    <w:pPr>
      <w:pBdr>
        <w:left w:val="single" w:sz="4" w:space="0" w:color="auto"/>
        <w:bottom w:val="single" w:sz="4" w:space="0" w:color="auto"/>
      </w:pBdr>
      <w:spacing w:before="100" w:beforeAutospacing="1" w:after="100" w:afterAutospacing="1"/>
      <w:jc w:val="center"/>
    </w:pPr>
    <w:rPr>
      <w:rFonts w:ascii="Cambria" w:hAnsi="Cambria"/>
    </w:rPr>
  </w:style>
  <w:style w:type="paragraph" w:customStyle="1" w:styleId="xl148">
    <w:name w:val="xl148"/>
    <w:basedOn w:val="Normal"/>
    <w:rsid w:val="00010071"/>
    <w:pPr>
      <w:pBdr>
        <w:bottom w:val="single" w:sz="4" w:space="0" w:color="auto"/>
        <w:right w:val="single" w:sz="4" w:space="0" w:color="auto"/>
      </w:pBdr>
      <w:spacing w:before="100" w:beforeAutospacing="1" w:after="100" w:afterAutospacing="1"/>
      <w:jc w:val="center"/>
    </w:pPr>
    <w:rPr>
      <w:rFonts w:ascii="Cambria" w:hAnsi="Cambria"/>
    </w:rPr>
  </w:style>
  <w:style w:type="paragraph" w:customStyle="1" w:styleId="CM60">
    <w:name w:val="CM60"/>
    <w:basedOn w:val="Normal"/>
    <w:next w:val="Normal"/>
    <w:rsid w:val="00010071"/>
    <w:pPr>
      <w:widowControl w:val="0"/>
      <w:autoSpaceDE w:val="0"/>
      <w:autoSpaceDN w:val="0"/>
      <w:adjustRightInd w:val="0"/>
      <w:spacing w:line="408" w:lineRule="atLeast"/>
    </w:pPr>
    <w:rPr>
      <w:rFonts w:ascii="Helvetica" w:hAnsi="Helvetica" w:cs="Helvetica"/>
    </w:rPr>
  </w:style>
  <w:style w:type="paragraph" w:customStyle="1" w:styleId="Normalcentr4">
    <w:name w:val="Normal centré4"/>
    <w:basedOn w:val="Normal"/>
    <w:rsid w:val="00010071"/>
    <w:pPr>
      <w:tabs>
        <w:tab w:val="left" w:pos="1620"/>
      </w:tabs>
      <w:suppressAutoHyphens/>
      <w:overflowPunct w:val="0"/>
      <w:autoSpaceDE w:val="0"/>
      <w:autoSpaceDN w:val="0"/>
      <w:adjustRightInd w:val="0"/>
      <w:ind w:left="1620" w:right="-72" w:hanging="540"/>
      <w:jc w:val="both"/>
      <w:textAlignment w:val="baseline"/>
    </w:pPr>
    <w:rPr>
      <w:rFonts w:ascii="Tahoma" w:hAnsi="Tahoma"/>
      <w:szCs w:val="20"/>
    </w:rPr>
  </w:style>
  <w:style w:type="paragraph" w:customStyle="1" w:styleId="Retraitcorpsdetexte24">
    <w:name w:val="Retrait corps de texte 24"/>
    <w:basedOn w:val="Normal"/>
    <w:rsid w:val="00010071"/>
    <w:pPr>
      <w:suppressAutoHyphens/>
      <w:overflowPunct w:val="0"/>
      <w:autoSpaceDE w:val="0"/>
      <w:autoSpaceDN w:val="0"/>
      <w:adjustRightInd w:val="0"/>
      <w:ind w:left="695" w:hanging="695"/>
      <w:jc w:val="both"/>
      <w:textAlignment w:val="baseline"/>
    </w:pPr>
    <w:rPr>
      <w:rFonts w:ascii="Tahoma" w:hAnsi="Tahoma"/>
      <w:szCs w:val="20"/>
    </w:rPr>
  </w:style>
  <w:style w:type="paragraph" w:customStyle="1" w:styleId="tit1">
    <w:name w:val="tit1"/>
    <w:basedOn w:val="Normal"/>
    <w:rsid w:val="00010071"/>
    <w:pPr>
      <w:spacing w:before="120" w:after="120"/>
      <w:jc w:val="both"/>
    </w:pPr>
    <w:rPr>
      <w:b/>
      <w:szCs w:val="20"/>
      <w:lang w:val="en-US"/>
    </w:rPr>
  </w:style>
  <w:style w:type="paragraph" w:customStyle="1" w:styleId="petita">
    <w:name w:val="petit a"/>
    <w:basedOn w:val="Normal"/>
    <w:rsid w:val="00010071"/>
    <w:pPr>
      <w:numPr>
        <w:numId w:val="13"/>
      </w:numPr>
    </w:pPr>
  </w:style>
  <w:style w:type="paragraph" w:customStyle="1" w:styleId="Style2">
    <w:name w:val="Style2"/>
    <w:basedOn w:val="Style1"/>
    <w:link w:val="Style2Car"/>
    <w:qFormat/>
    <w:rsid w:val="00010071"/>
    <w:pPr>
      <w:widowControl/>
      <w:spacing w:before="120"/>
    </w:pPr>
    <w:rPr>
      <w:rFonts w:ascii="Tahoma" w:hAnsi="Tahoma"/>
      <w:color w:val="000000"/>
      <w:lang w:val="x-none" w:eastAsia="x-none"/>
    </w:rPr>
  </w:style>
  <w:style w:type="character" w:customStyle="1" w:styleId="Style2Car">
    <w:name w:val="Style2 Car"/>
    <w:link w:val="Style2"/>
    <w:rsid w:val="00010071"/>
    <w:rPr>
      <w:rFonts w:ascii="Tahoma" w:eastAsia="Times New Roman" w:hAnsi="Tahoma" w:cs="Times New Roman"/>
      <w:color w:val="000000"/>
      <w:sz w:val="20"/>
      <w:szCs w:val="20"/>
      <w:lang w:val="x-none" w:eastAsia="x-none"/>
    </w:rPr>
  </w:style>
  <w:style w:type="table" w:customStyle="1" w:styleId="Grilledutableau11">
    <w:name w:val="Grille du tableau11"/>
    <w:basedOn w:val="TableauNormal"/>
    <w:next w:val="Grilledutableau"/>
    <w:uiPriority w:val="39"/>
    <w:rsid w:val="000100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Normal"/>
    <w:uiPriority w:val="99"/>
    <w:rsid w:val="00010071"/>
    <w:pPr>
      <w:widowControl w:val="0"/>
      <w:autoSpaceDE w:val="0"/>
      <w:autoSpaceDN w:val="0"/>
      <w:adjustRightInd w:val="0"/>
      <w:spacing w:line="377" w:lineRule="exact"/>
    </w:pPr>
  </w:style>
  <w:style w:type="paragraph" w:customStyle="1" w:styleId="Style23">
    <w:name w:val="Style23"/>
    <w:basedOn w:val="Normal"/>
    <w:uiPriority w:val="99"/>
    <w:rsid w:val="00010071"/>
    <w:pPr>
      <w:widowControl w:val="0"/>
      <w:autoSpaceDE w:val="0"/>
      <w:autoSpaceDN w:val="0"/>
      <w:adjustRightInd w:val="0"/>
      <w:spacing w:line="298" w:lineRule="exact"/>
      <w:ind w:firstLine="691"/>
      <w:jc w:val="both"/>
    </w:pPr>
  </w:style>
  <w:style w:type="character" w:customStyle="1" w:styleId="FontStyle128">
    <w:name w:val="Font Style128"/>
    <w:uiPriority w:val="99"/>
    <w:rsid w:val="00010071"/>
    <w:rPr>
      <w:rFonts w:ascii="Times New Roman" w:hAnsi="Times New Roman" w:cs="Times New Roman"/>
      <w:spacing w:val="20"/>
      <w:sz w:val="18"/>
      <w:szCs w:val="18"/>
    </w:rPr>
  </w:style>
  <w:style w:type="character" w:customStyle="1" w:styleId="FontStyle129">
    <w:name w:val="Font Style129"/>
    <w:uiPriority w:val="99"/>
    <w:rsid w:val="00010071"/>
    <w:rPr>
      <w:rFonts w:ascii="Times New Roman" w:hAnsi="Times New Roman" w:cs="Times New Roman"/>
      <w:b/>
      <w:bCs/>
      <w:spacing w:val="20"/>
      <w:sz w:val="18"/>
      <w:szCs w:val="18"/>
    </w:rPr>
  </w:style>
  <w:style w:type="paragraph" w:customStyle="1" w:styleId="font7">
    <w:name w:val="font7"/>
    <w:basedOn w:val="Normal"/>
    <w:rsid w:val="00010071"/>
    <w:pPr>
      <w:spacing w:before="100" w:beforeAutospacing="1" w:after="100" w:afterAutospacing="1"/>
    </w:pPr>
    <w:rPr>
      <w:b/>
      <w:bCs/>
      <w:sz w:val="28"/>
      <w:szCs w:val="28"/>
    </w:rPr>
  </w:style>
  <w:style w:type="paragraph" w:customStyle="1" w:styleId="font8">
    <w:name w:val="font8"/>
    <w:basedOn w:val="Normal"/>
    <w:rsid w:val="00010071"/>
    <w:pPr>
      <w:spacing w:before="100" w:beforeAutospacing="1" w:after="100" w:afterAutospacing="1"/>
    </w:pPr>
    <w:rPr>
      <w:rFonts w:ascii="Arial" w:hAnsi="Arial" w:cs="Arial"/>
      <w:sz w:val="28"/>
      <w:szCs w:val="28"/>
    </w:rPr>
  </w:style>
  <w:style w:type="paragraph" w:customStyle="1" w:styleId="font9">
    <w:name w:val="font9"/>
    <w:basedOn w:val="Normal"/>
    <w:rsid w:val="00010071"/>
    <w:pPr>
      <w:spacing w:before="100" w:beforeAutospacing="1" w:after="100" w:afterAutospacing="1"/>
    </w:pPr>
    <w:rPr>
      <w:rFonts w:ascii="Arial" w:hAnsi="Arial" w:cs="Arial"/>
      <w:b/>
      <w:bCs/>
      <w:i/>
      <w:iCs/>
      <w:sz w:val="28"/>
      <w:szCs w:val="28"/>
    </w:rPr>
  </w:style>
  <w:style w:type="paragraph" w:customStyle="1" w:styleId="font10">
    <w:name w:val="font10"/>
    <w:basedOn w:val="Normal"/>
    <w:rsid w:val="00010071"/>
    <w:pPr>
      <w:spacing w:before="100" w:beforeAutospacing="1" w:after="100" w:afterAutospacing="1"/>
    </w:pPr>
    <w:rPr>
      <w:rFonts w:ascii="Calibri" w:hAnsi="Calibri"/>
      <w:b/>
      <w:bCs/>
      <w:sz w:val="28"/>
      <w:szCs w:val="28"/>
    </w:rPr>
  </w:style>
  <w:style w:type="paragraph" w:customStyle="1" w:styleId="font11">
    <w:name w:val="font11"/>
    <w:basedOn w:val="Normal"/>
    <w:rsid w:val="00010071"/>
    <w:pPr>
      <w:spacing w:before="100" w:beforeAutospacing="1" w:after="100" w:afterAutospacing="1"/>
    </w:pPr>
    <w:rPr>
      <w:rFonts w:ascii="Arial" w:hAnsi="Arial" w:cs="Arial"/>
      <w:sz w:val="28"/>
      <w:szCs w:val="28"/>
    </w:rPr>
  </w:style>
  <w:style w:type="paragraph" w:customStyle="1" w:styleId="font12">
    <w:name w:val="font12"/>
    <w:basedOn w:val="Normal"/>
    <w:rsid w:val="00010071"/>
    <w:pPr>
      <w:spacing w:before="100" w:beforeAutospacing="1" w:after="100" w:afterAutospacing="1"/>
    </w:pPr>
    <w:rPr>
      <w:rFonts w:ascii="Calibri" w:hAnsi="Calibri"/>
      <w:sz w:val="28"/>
      <w:szCs w:val="28"/>
    </w:rPr>
  </w:style>
  <w:style w:type="paragraph" w:customStyle="1" w:styleId="CM27">
    <w:name w:val="CM27"/>
    <w:basedOn w:val="Default"/>
    <w:next w:val="Default"/>
    <w:rsid w:val="00010071"/>
    <w:pPr>
      <w:spacing w:line="266" w:lineRule="atLeast"/>
    </w:pPr>
    <w:rPr>
      <w:color w:val="auto"/>
    </w:rPr>
  </w:style>
  <w:style w:type="paragraph" w:styleId="TitreTR">
    <w:name w:val="toa heading"/>
    <w:basedOn w:val="Normal"/>
    <w:next w:val="Normal"/>
    <w:rsid w:val="00010071"/>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BodyText21">
    <w:name w:val="Body Text 21"/>
    <w:basedOn w:val="Normal"/>
    <w:rsid w:val="00010071"/>
    <w:pPr>
      <w:widowControl w:val="0"/>
      <w:jc w:val="both"/>
    </w:pPr>
    <w:rPr>
      <w:rFonts w:ascii="Arial Narrow" w:hAnsi="Arial Narrow"/>
      <w:szCs w:val="20"/>
    </w:rPr>
  </w:style>
  <w:style w:type="paragraph" w:customStyle="1" w:styleId="En-ttedetabledesmatires1">
    <w:name w:val="En-tête de table des matières1"/>
    <w:basedOn w:val="Titre1"/>
    <w:next w:val="Normal"/>
    <w:uiPriority w:val="39"/>
    <w:semiHidden/>
    <w:unhideWhenUsed/>
    <w:qFormat/>
    <w:rsid w:val="00010071"/>
    <w:pPr>
      <w:keepLines/>
      <w:numPr>
        <w:numId w:val="22"/>
      </w:numPr>
      <w:spacing w:before="480"/>
      <w:ind w:left="0" w:firstLine="0"/>
      <w:jc w:val="left"/>
      <w:outlineLvl w:val="9"/>
    </w:pPr>
    <w:rPr>
      <w:rFonts w:ascii="Cambria" w:hAnsi="Cambria" w:cs="Times New Roman"/>
      <w:color w:val="365F91"/>
      <w:sz w:val="28"/>
      <w:szCs w:val="28"/>
    </w:rPr>
  </w:style>
  <w:style w:type="paragraph" w:customStyle="1" w:styleId="Par10">
    <w:name w:val="Par1"/>
    <w:basedOn w:val="Normal"/>
    <w:rsid w:val="00010071"/>
    <w:pPr>
      <w:ind w:left="1440" w:hanging="360"/>
    </w:pPr>
    <w:rPr>
      <w:lang w:val="fr-CA"/>
    </w:rPr>
  </w:style>
  <w:style w:type="paragraph" w:customStyle="1" w:styleId="En-ttedetabledesmatires2">
    <w:name w:val="En-tête de table des matières2"/>
    <w:basedOn w:val="Titre1"/>
    <w:next w:val="Normal"/>
    <w:uiPriority w:val="39"/>
    <w:semiHidden/>
    <w:unhideWhenUsed/>
    <w:qFormat/>
    <w:rsid w:val="00010071"/>
    <w:pPr>
      <w:keepLines/>
      <w:spacing w:before="480"/>
      <w:jc w:val="left"/>
      <w:outlineLvl w:val="9"/>
    </w:pPr>
    <w:rPr>
      <w:rFonts w:ascii="Cambria" w:hAnsi="Cambria" w:cs="Times New Roman"/>
      <w:color w:val="365F91"/>
      <w:sz w:val="28"/>
      <w:szCs w:val="28"/>
    </w:rPr>
  </w:style>
  <w:style w:type="paragraph" w:customStyle="1" w:styleId="retrait">
    <w:name w:val="retrait"/>
    <w:basedOn w:val="Normal"/>
    <w:rsid w:val="00010071"/>
    <w:pPr>
      <w:spacing w:line="240" w:lineRule="atLeast"/>
      <w:ind w:left="1080" w:hanging="360"/>
    </w:pPr>
    <w:rPr>
      <w:szCs w:val="20"/>
    </w:rPr>
  </w:style>
  <w:style w:type="paragraph" w:customStyle="1" w:styleId="Normalcentre">
    <w:name w:val="Normal centre"/>
    <w:basedOn w:val="Normal"/>
    <w:rsid w:val="00010071"/>
    <w:pPr>
      <w:spacing w:before="60"/>
      <w:jc w:val="center"/>
    </w:pPr>
  </w:style>
  <w:style w:type="paragraph" w:customStyle="1" w:styleId="Listeencopie">
    <w:name w:val="Liste en copie"/>
    <w:basedOn w:val="Normal"/>
    <w:rsid w:val="00010071"/>
  </w:style>
  <w:style w:type="paragraph" w:customStyle="1" w:styleId="BankNormal">
    <w:name w:val="BankNormal"/>
    <w:basedOn w:val="Normal"/>
    <w:rsid w:val="00010071"/>
    <w:pPr>
      <w:spacing w:after="240"/>
    </w:pPr>
    <w:rPr>
      <w:szCs w:val="20"/>
      <w:lang w:eastAsia="en-US"/>
    </w:rPr>
  </w:style>
  <w:style w:type="paragraph" w:customStyle="1" w:styleId="0">
    <w:name w:val="0"/>
    <w:rsid w:val="00010071"/>
    <w:pPr>
      <w:numPr>
        <w:numId w:val="14"/>
      </w:numPr>
      <w:tabs>
        <w:tab w:val="clear" w:pos="720"/>
        <w:tab w:val="left" w:pos="113"/>
        <w:tab w:val="left" w:pos="1560"/>
        <w:tab w:val="right" w:pos="9072"/>
      </w:tabs>
      <w:spacing w:after="60" w:line="240" w:lineRule="auto"/>
      <w:ind w:left="283" w:hanging="283"/>
      <w:jc w:val="both"/>
    </w:pPr>
    <w:rPr>
      <w:rFonts w:ascii="Times New Roman" w:eastAsia="Times New Roman" w:hAnsi="Times New Roman" w:cs="Times New Roman"/>
      <w:szCs w:val="20"/>
      <w:lang w:eastAsia="fr-FR"/>
    </w:rPr>
  </w:style>
  <w:style w:type="paragraph" w:customStyle="1" w:styleId="texte">
    <w:name w:val="_texte"/>
    <w:basedOn w:val="Normal"/>
    <w:rsid w:val="00010071"/>
    <w:pPr>
      <w:numPr>
        <w:ilvl w:val="1"/>
        <w:numId w:val="14"/>
      </w:numPr>
      <w:tabs>
        <w:tab w:val="clear" w:pos="1440"/>
      </w:tabs>
      <w:ind w:left="1134" w:firstLine="0"/>
      <w:jc w:val="both"/>
    </w:pPr>
  </w:style>
  <w:style w:type="paragraph" w:customStyle="1" w:styleId="puce1">
    <w:name w:val="_puce1"/>
    <w:basedOn w:val="Normal"/>
    <w:rsid w:val="00010071"/>
    <w:pPr>
      <w:numPr>
        <w:numId w:val="4"/>
      </w:numPr>
      <w:tabs>
        <w:tab w:val="num" w:pos="1134"/>
      </w:tabs>
      <w:ind w:left="1134" w:firstLine="0"/>
      <w:jc w:val="both"/>
    </w:pPr>
  </w:style>
  <w:style w:type="paragraph" w:customStyle="1" w:styleId="puce2">
    <w:name w:val="_puce2"/>
    <w:basedOn w:val="Normal"/>
    <w:rsid w:val="00010071"/>
    <w:pPr>
      <w:numPr>
        <w:numId w:val="15"/>
      </w:numPr>
      <w:tabs>
        <w:tab w:val="clear" w:pos="360"/>
        <w:tab w:val="num" w:pos="1701"/>
      </w:tabs>
      <w:ind w:left="1701" w:hanging="283"/>
      <w:jc w:val="both"/>
    </w:pPr>
  </w:style>
  <w:style w:type="paragraph" w:customStyle="1" w:styleId="ChapterNumber">
    <w:name w:val="ChapterNumber"/>
    <w:basedOn w:val="Normal"/>
    <w:next w:val="Normal"/>
    <w:rsid w:val="00010071"/>
    <w:pPr>
      <w:spacing w:after="360"/>
    </w:pPr>
    <w:rPr>
      <w:szCs w:val="20"/>
      <w:lang w:eastAsia="en-US"/>
    </w:rPr>
  </w:style>
  <w:style w:type="paragraph" w:styleId="Retraitnormal">
    <w:name w:val="Normal Indent"/>
    <w:basedOn w:val="Normal"/>
    <w:rsid w:val="00010071"/>
    <w:pPr>
      <w:ind w:left="720"/>
    </w:pPr>
    <w:rPr>
      <w:szCs w:val="20"/>
      <w:lang w:eastAsia="en-US"/>
    </w:rPr>
  </w:style>
  <w:style w:type="paragraph" w:customStyle="1" w:styleId="TextBox">
    <w:name w:val="Text Box"/>
    <w:basedOn w:val="Normal"/>
    <w:rsid w:val="00010071"/>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szCs w:val="20"/>
      <w:lang w:eastAsia="en-US"/>
    </w:rPr>
  </w:style>
  <w:style w:type="paragraph" w:customStyle="1" w:styleId="TextBoxdots">
    <w:name w:val="Text Box (dots)"/>
    <w:basedOn w:val="Normal"/>
    <w:rsid w:val="0001007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eastAsia="en-US"/>
    </w:rPr>
  </w:style>
  <w:style w:type="paragraph" w:customStyle="1" w:styleId="TextBoxFramed">
    <w:name w:val="Text Box Framed"/>
    <w:basedOn w:val="Normal"/>
    <w:rsid w:val="0001007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eastAsia="en-US"/>
    </w:rPr>
  </w:style>
  <w:style w:type="paragraph" w:customStyle="1" w:styleId="TextBoxUnframed">
    <w:name w:val="Text Box Unframed"/>
    <w:basedOn w:val="Normal"/>
    <w:rsid w:val="00010071"/>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eastAsia="en-US"/>
    </w:rPr>
  </w:style>
  <w:style w:type="paragraph" w:customStyle="1" w:styleId="Heading1a">
    <w:name w:val="Heading 1a"/>
    <w:basedOn w:val="Titre1"/>
    <w:next w:val="BankNormal"/>
    <w:rsid w:val="00010071"/>
    <w:pPr>
      <w:keepLines/>
      <w:spacing w:before="720" w:after="240"/>
      <w:outlineLvl w:val="9"/>
    </w:pPr>
    <w:rPr>
      <w:rFonts w:ascii="Times New Roman Bold" w:hAnsi="Times New Roman Bold" w:cs="Times New Roman"/>
      <w:bCs w:val="0"/>
      <w:szCs w:val="20"/>
      <w:lang w:eastAsia="en-US"/>
    </w:rPr>
  </w:style>
  <w:style w:type="paragraph" w:customStyle="1" w:styleId="BoxCaption">
    <w:name w:val="Box Caption"/>
    <w:basedOn w:val="TextBox"/>
    <w:rsid w:val="00010071"/>
    <w:pPr>
      <w:framePr w:wrap="auto"/>
    </w:pPr>
    <w:rPr>
      <w:rFonts w:ascii="Arial" w:hAnsi="Arial"/>
      <w:b/>
    </w:rPr>
  </w:style>
  <w:style w:type="paragraph" w:customStyle="1" w:styleId="BulletIndent">
    <w:name w:val="BulletIndent"/>
    <w:basedOn w:val="Retraitnormal"/>
    <w:rsid w:val="00010071"/>
    <w:pPr>
      <w:spacing w:before="100" w:after="100"/>
      <w:ind w:left="2520" w:hanging="360"/>
      <w:jc w:val="both"/>
    </w:pPr>
  </w:style>
  <w:style w:type="paragraph" w:customStyle="1" w:styleId="CaptionBox">
    <w:name w:val="Caption Box"/>
    <w:basedOn w:val="BoxCaption"/>
    <w:rsid w:val="00010071"/>
    <w:pPr>
      <w:framePr w:wrap="auto"/>
    </w:pPr>
  </w:style>
  <w:style w:type="paragraph" w:customStyle="1" w:styleId="FootnoteBullet">
    <w:name w:val="Footnote Bullet"/>
    <w:basedOn w:val="Normal"/>
    <w:rsid w:val="00010071"/>
    <w:pPr>
      <w:keepNext/>
      <w:spacing w:after="60"/>
      <w:ind w:left="1080" w:hanging="360"/>
    </w:pPr>
    <w:rPr>
      <w:sz w:val="20"/>
      <w:szCs w:val="20"/>
      <w:lang w:eastAsia="en-US"/>
    </w:rPr>
  </w:style>
  <w:style w:type="paragraph" w:customStyle="1" w:styleId="MainBullets">
    <w:name w:val="MainBullets"/>
    <w:basedOn w:val="Normal"/>
    <w:rsid w:val="00010071"/>
    <w:pPr>
      <w:spacing w:after="180"/>
      <w:ind w:left="1080" w:hanging="360"/>
      <w:jc w:val="both"/>
    </w:pPr>
    <w:rPr>
      <w:szCs w:val="20"/>
      <w:lang w:eastAsia="en-US"/>
    </w:rPr>
  </w:style>
  <w:style w:type="paragraph" w:customStyle="1" w:styleId="TextBoxBullets">
    <w:name w:val="Text Box Bullets"/>
    <w:basedOn w:val="Normal"/>
    <w:rsid w:val="00010071"/>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szCs w:val="20"/>
      <w:lang w:eastAsia="en-US"/>
    </w:rPr>
  </w:style>
  <w:style w:type="paragraph" w:customStyle="1" w:styleId="TextBoxIndent">
    <w:name w:val="Text Box Indent"/>
    <w:basedOn w:val="TextBox"/>
    <w:rsid w:val="00010071"/>
    <w:pPr>
      <w:framePr w:wrap="auto"/>
      <w:tabs>
        <w:tab w:val="left" w:pos="630"/>
      </w:tabs>
      <w:ind w:left="1080" w:hanging="792"/>
    </w:pPr>
  </w:style>
  <w:style w:type="paragraph" w:customStyle="1" w:styleId="Normali">
    <w:name w:val="Normal(i)"/>
    <w:basedOn w:val="Normala"/>
    <w:rsid w:val="00010071"/>
    <w:pPr>
      <w:numPr>
        <w:ilvl w:val="0"/>
        <w:numId w:val="0"/>
      </w:numPr>
      <w:tabs>
        <w:tab w:val="clear" w:pos="1418"/>
        <w:tab w:val="left" w:pos="1843"/>
      </w:tabs>
    </w:pPr>
  </w:style>
  <w:style w:type="paragraph" w:customStyle="1" w:styleId="Normala">
    <w:name w:val="Normal(a)"/>
    <w:basedOn w:val="Normal"/>
    <w:rsid w:val="00010071"/>
    <w:pPr>
      <w:keepLines/>
      <w:numPr>
        <w:ilvl w:val="2"/>
        <w:numId w:val="2"/>
      </w:numPr>
      <w:tabs>
        <w:tab w:val="left" w:pos="1418"/>
      </w:tabs>
      <w:spacing w:after="120"/>
      <w:jc w:val="both"/>
    </w:pPr>
    <w:rPr>
      <w:szCs w:val="20"/>
      <w:lang w:val="en-GB" w:eastAsia="en-GB"/>
    </w:rPr>
  </w:style>
  <w:style w:type="paragraph" w:styleId="Listecontinue">
    <w:name w:val="List Continue"/>
    <w:basedOn w:val="Normal"/>
    <w:rsid w:val="00010071"/>
    <w:pPr>
      <w:spacing w:after="120"/>
      <w:ind w:left="283"/>
    </w:pPr>
    <w:rPr>
      <w:lang w:val="en-US" w:eastAsia="en-US"/>
    </w:rPr>
  </w:style>
  <w:style w:type="paragraph" w:customStyle="1" w:styleId="annex">
    <w:name w:val="annex"/>
    <w:basedOn w:val="Normal"/>
    <w:rsid w:val="00010071"/>
    <w:pPr>
      <w:jc w:val="center"/>
    </w:pPr>
    <w:rPr>
      <w:b/>
      <w:sz w:val="100"/>
      <w:szCs w:val="20"/>
      <w:lang w:eastAsia="en-US"/>
    </w:rPr>
  </w:style>
  <w:style w:type="paragraph" w:customStyle="1" w:styleId="A1-heading1">
    <w:name w:val="A1-heading1"/>
    <w:basedOn w:val="Titre1"/>
    <w:rsid w:val="00010071"/>
    <w:pPr>
      <w:keepLines/>
      <w:spacing w:before="240" w:after="240"/>
    </w:pPr>
    <w:rPr>
      <w:rFonts w:ascii="Times New Roman Bold" w:hAnsi="Times New Roman Bold" w:cs="Times New Roman"/>
      <w:bCs w:val="0"/>
      <w:szCs w:val="20"/>
      <w:lang w:eastAsia="en-US"/>
    </w:rPr>
  </w:style>
  <w:style w:type="paragraph" w:customStyle="1" w:styleId="A1-heading3">
    <w:name w:val="A1-heading3"/>
    <w:basedOn w:val="Titre3"/>
    <w:rsid w:val="00010071"/>
    <w:pPr>
      <w:keepNext w:val="0"/>
      <w:spacing w:before="0" w:after="200"/>
      <w:ind w:left="720" w:hanging="720"/>
    </w:pPr>
    <w:rPr>
      <w:rFonts w:ascii="Times New Roman" w:hAnsi="Times New Roman" w:cs="Times New Roman"/>
      <w:bCs w:val="0"/>
      <w:sz w:val="24"/>
      <w:szCs w:val="20"/>
      <w:lang w:val="x-none" w:eastAsia="en-US"/>
    </w:rPr>
  </w:style>
  <w:style w:type="paragraph" w:customStyle="1" w:styleId="A1-heading2">
    <w:name w:val="A1-heading2"/>
    <w:basedOn w:val="Titre2"/>
    <w:rsid w:val="00010071"/>
    <w:pPr>
      <w:keepLines/>
      <w:spacing w:before="240" w:after="240"/>
    </w:pPr>
    <w:rPr>
      <w:rFonts w:ascii="Times New Roman Bold" w:hAnsi="Times New Roman Bold" w:cs="Times New Roman"/>
      <w:bCs w:val="0"/>
      <w:smallCaps/>
      <w:szCs w:val="20"/>
      <w:lang w:val="fr-FR" w:eastAsia="en-US"/>
    </w:rPr>
  </w:style>
  <w:style w:type="paragraph" w:customStyle="1" w:styleId="A1-heading4">
    <w:name w:val="A1-heading4"/>
    <w:basedOn w:val="Titre4"/>
    <w:rsid w:val="00010071"/>
    <w:pPr>
      <w:keepNext w:val="0"/>
      <w:spacing w:before="0" w:after="200"/>
      <w:ind w:left="864" w:hanging="576"/>
    </w:pPr>
    <w:rPr>
      <w:rFonts w:ascii="Times New Roman Bold" w:hAnsi="Times New Roman Bold"/>
      <w:bCs w:val="0"/>
      <w:sz w:val="24"/>
      <w:szCs w:val="20"/>
      <w:lang w:eastAsia="en-US"/>
    </w:rPr>
  </w:style>
  <w:style w:type="paragraph" w:customStyle="1" w:styleId="A2-heading3">
    <w:name w:val="A2-heading3"/>
    <w:basedOn w:val="A1-heading3"/>
    <w:rsid w:val="00010071"/>
  </w:style>
  <w:style w:type="paragraph" w:customStyle="1" w:styleId="A2-heading4">
    <w:name w:val="A2-heading4"/>
    <w:basedOn w:val="A1-heading4"/>
    <w:rsid w:val="00010071"/>
  </w:style>
  <w:style w:type="paragraph" w:customStyle="1" w:styleId="A2-heading2">
    <w:name w:val="A2-heading2"/>
    <w:basedOn w:val="Titre2"/>
    <w:rsid w:val="00010071"/>
    <w:pPr>
      <w:keepLines/>
      <w:numPr>
        <w:numId w:val="16"/>
      </w:numPr>
      <w:tabs>
        <w:tab w:val="clear" w:pos="1428"/>
      </w:tabs>
      <w:spacing w:before="120" w:after="240"/>
      <w:ind w:left="0" w:firstLine="0"/>
    </w:pPr>
    <w:rPr>
      <w:rFonts w:ascii="Times New Roman Bold" w:hAnsi="Times New Roman Bold" w:cs="Times New Roman"/>
      <w:bCs w:val="0"/>
      <w:smallCaps/>
      <w:szCs w:val="20"/>
      <w:lang w:val="fr-FR" w:eastAsia="en-US"/>
    </w:rPr>
  </w:style>
  <w:style w:type="paragraph" w:customStyle="1" w:styleId="A2-heading1">
    <w:name w:val="A2-heading1"/>
    <w:basedOn w:val="Titre1"/>
    <w:rsid w:val="00010071"/>
    <w:pPr>
      <w:keepLines/>
      <w:spacing w:before="240" w:after="240"/>
    </w:pPr>
    <w:rPr>
      <w:rFonts w:ascii="Times New Roman Bold" w:hAnsi="Times New Roman Bold" w:cs="Times New Roman"/>
      <w:bCs w:val="0"/>
      <w:szCs w:val="20"/>
      <w:lang w:eastAsia="en-US"/>
    </w:rPr>
  </w:style>
  <w:style w:type="paragraph" w:customStyle="1" w:styleId="Normal1">
    <w:name w:val="Normal1"/>
    <w:basedOn w:val="Normal"/>
    <w:rsid w:val="00010071"/>
    <w:pPr>
      <w:tabs>
        <w:tab w:val="num" w:pos="360"/>
      </w:tabs>
      <w:ind w:left="360" w:hanging="360"/>
      <w:jc w:val="both"/>
    </w:pPr>
  </w:style>
  <w:style w:type="character" w:customStyle="1" w:styleId="CarCar1">
    <w:name w:val="Car Car1"/>
    <w:locked/>
    <w:rsid w:val="00010071"/>
    <w:rPr>
      <w:sz w:val="24"/>
      <w:szCs w:val="24"/>
      <w:lang w:val="fr-FR" w:eastAsia="fr-FR" w:bidi="ar-SA"/>
    </w:rPr>
  </w:style>
  <w:style w:type="character" w:customStyle="1" w:styleId="Chapterhead">
    <w:name w:val="Chapter head"/>
    <w:rsid w:val="00010071"/>
    <w:rPr>
      <w:b/>
      <w:bCs/>
      <w:sz w:val="36"/>
      <w:szCs w:val="36"/>
    </w:rPr>
  </w:style>
  <w:style w:type="character" w:customStyle="1" w:styleId="Table">
    <w:name w:val="Table"/>
    <w:rsid w:val="00010071"/>
    <w:rPr>
      <w:rFonts w:ascii="Arial" w:hAnsi="Arial"/>
      <w:noProof w:val="0"/>
      <w:sz w:val="20"/>
      <w:szCs w:val="20"/>
      <w:lang w:val="en-US"/>
    </w:rPr>
  </w:style>
  <w:style w:type="paragraph" w:customStyle="1" w:styleId="CM40">
    <w:name w:val="CM40"/>
    <w:basedOn w:val="Default"/>
    <w:next w:val="Default"/>
    <w:rsid w:val="00010071"/>
    <w:pPr>
      <w:spacing w:line="216" w:lineRule="atLeast"/>
    </w:pPr>
    <w:rPr>
      <w:color w:val="auto"/>
    </w:rPr>
  </w:style>
  <w:style w:type="paragraph" w:customStyle="1" w:styleId="CM61">
    <w:name w:val="CM61"/>
    <w:basedOn w:val="Default"/>
    <w:next w:val="Default"/>
    <w:rsid w:val="00010071"/>
    <w:pPr>
      <w:spacing w:line="240" w:lineRule="atLeast"/>
    </w:pPr>
    <w:rPr>
      <w:color w:val="auto"/>
    </w:rPr>
  </w:style>
  <w:style w:type="paragraph" w:customStyle="1" w:styleId="CM68">
    <w:name w:val="CM68"/>
    <w:basedOn w:val="Default"/>
    <w:next w:val="Default"/>
    <w:rsid w:val="00010071"/>
    <w:pPr>
      <w:spacing w:line="266" w:lineRule="atLeast"/>
    </w:pPr>
    <w:rPr>
      <w:color w:val="auto"/>
    </w:rPr>
  </w:style>
  <w:style w:type="character" w:customStyle="1" w:styleId="CarCar">
    <w:name w:val="Car Car"/>
    <w:rsid w:val="00010071"/>
    <w:rPr>
      <w:sz w:val="24"/>
      <w:szCs w:val="24"/>
      <w:lang w:val="fr-FR" w:eastAsia="fr-FR" w:bidi="ar-SA"/>
    </w:rPr>
  </w:style>
  <w:style w:type="paragraph" w:customStyle="1" w:styleId="CM49">
    <w:name w:val="CM49"/>
    <w:basedOn w:val="Default"/>
    <w:next w:val="Default"/>
    <w:rsid w:val="00010071"/>
    <w:pPr>
      <w:spacing w:line="288" w:lineRule="atLeast"/>
    </w:pPr>
    <w:rPr>
      <w:color w:val="auto"/>
    </w:rPr>
  </w:style>
  <w:style w:type="paragraph" w:customStyle="1" w:styleId="CM75">
    <w:name w:val="CM75"/>
    <w:basedOn w:val="Default"/>
    <w:next w:val="Default"/>
    <w:rsid w:val="00010071"/>
    <w:pPr>
      <w:spacing w:line="288" w:lineRule="atLeast"/>
    </w:pPr>
    <w:rPr>
      <w:color w:val="auto"/>
    </w:rPr>
  </w:style>
  <w:style w:type="table" w:customStyle="1" w:styleId="Grilledutableau21">
    <w:name w:val="Grille du tableau21"/>
    <w:basedOn w:val="TableauNormal"/>
    <w:next w:val="Grilledutableau"/>
    <w:rsid w:val="000100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
    <w:name w:val="Outline"/>
    <w:basedOn w:val="Normal"/>
    <w:rsid w:val="00010071"/>
    <w:pPr>
      <w:overflowPunct w:val="0"/>
      <w:autoSpaceDE w:val="0"/>
      <w:autoSpaceDN w:val="0"/>
      <w:adjustRightInd w:val="0"/>
      <w:spacing w:before="240"/>
      <w:textAlignment w:val="baseline"/>
    </w:pPr>
    <w:rPr>
      <w:kern w:val="28"/>
      <w:szCs w:val="20"/>
    </w:rPr>
  </w:style>
  <w:style w:type="paragraph" w:customStyle="1" w:styleId="Outline1">
    <w:name w:val="Outline1"/>
    <w:basedOn w:val="Outline"/>
    <w:next w:val="Normal"/>
    <w:rsid w:val="00010071"/>
    <w:pPr>
      <w:keepNext/>
      <w:tabs>
        <w:tab w:val="left" w:pos="432"/>
      </w:tabs>
      <w:ind w:left="432" w:hanging="432"/>
    </w:pPr>
  </w:style>
  <w:style w:type="paragraph" w:customStyle="1" w:styleId="2AutoList1">
    <w:name w:val="2AutoList1"/>
    <w:basedOn w:val="Normal"/>
    <w:rsid w:val="00010071"/>
    <w:pPr>
      <w:tabs>
        <w:tab w:val="left" w:pos="504"/>
      </w:tabs>
      <w:overflowPunct w:val="0"/>
      <w:autoSpaceDE w:val="0"/>
      <w:autoSpaceDN w:val="0"/>
      <w:adjustRightInd w:val="0"/>
      <w:ind w:left="504" w:hanging="504"/>
      <w:jc w:val="both"/>
      <w:textAlignment w:val="baseline"/>
    </w:pPr>
    <w:rPr>
      <w:szCs w:val="20"/>
      <w:lang w:val="es-ES_tradnl"/>
    </w:rPr>
  </w:style>
  <w:style w:type="paragraph" w:customStyle="1" w:styleId="Header3-Paragraph">
    <w:name w:val="Header 3 - Paragraph"/>
    <w:basedOn w:val="Normal"/>
    <w:rsid w:val="00010071"/>
    <w:pPr>
      <w:tabs>
        <w:tab w:val="left" w:pos="504"/>
      </w:tabs>
      <w:overflowPunct w:val="0"/>
      <w:autoSpaceDE w:val="0"/>
      <w:autoSpaceDN w:val="0"/>
      <w:adjustRightInd w:val="0"/>
      <w:spacing w:after="200"/>
      <w:ind w:left="504" w:hanging="504"/>
      <w:jc w:val="both"/>
      <w:textAlignment w:val="baseline"/>
    </w:pPr>
    <w:rPr>
      <w:szCs w:val="20"/>
      <w:lang w:val="en-US"/>
    </w:rPr>
  </w:style>
  <w:style w:type="paragraph" w:customStyle="1" w:styleId="Header1-Clauses">
    <w:name w:val="Header 1 - Clauses"/>
    <w:basedOn w:val="Normal"/>
    <w:rsid w:val="00010071"/>
    <w:pPr>
      <w:tabs>
        <w:tab w:val="left" w:pos="432"/>
      </w:tabs>
      <w:overflowPunct w:val="0"/>
      <w:autoSpaceDE w:val="0"/>
      <w:autoSpaceDN w:val="0"/>
      <w:adjustRightInd w:val="0"/>
      <w:ind w:left="432" w:hanging="432"/>
      <w:textAlignment w:val="baseline"/>
    </w:pPr>
    <w:rPr>
      <w:b/>
      <w:szCs w:val="20"/>
      <w:lang w:val="es-ES_tradnl"/>
    </w:rPr>
  </w:style>
  <w:style w:type="paragraph" w:customStyle="1" w:styleId="Section1Header1">
    <w:name w:val="Section 1 Header 1"/>
    <w:basedOn w:val="Normal"/>
    <w:rsid w:val="00010071"/>
    <w:pPr>
      <w:overflowPunct w:val="0"/>
      <w:autoSpaceDE w:val="0"/>
      <w:autoSpaceDN w:val="0"/>
      <w:adjustRightInd w:val="0"/>
      <w:spacing w:before="120" w:after="120"/>
      <w:jc w:val="center"/>
      <w:textAlignment w:val="baseline"/>
    </w:pPr>
    <w:rPr>
      <w:b/>
      <w:sz w:val="28"/>
      <w:szCs w:val="20"/>
    </w:rPr>
  </w:style>
  <w:style w:type="paragraph" w:customStyle="1" w:styleId="Pucea">
    <w:name w:val="Puce a"/>
    <w:basedOn w:val="Normal"/>
    <w:rsid w:val="00010071"/>
    <w:pPr>
      <w:widowControl w:val="0"/>
      <w:tabs>
        <w:tab w:val="num" w:pos="425"/>
      </w:tabs>
      <w:spacing w:before="60" w:after="60"/>
      <w:ind w:left="425" w:hanging="424"/>
      <w:jc w:val="both"/>
    </w:pPr>
    <w:rPr>
      <w:rFonts w:ascii="Arial" w:hAnsi="Arial" w:cs="Arial"/>
      <w:sz w:val="20"/>
      <w:szCs w:val="20"/>
    </w:rPr>
  </w:style>
  <w:style w:type="paragraph" w:customStyle="1" w:styleId="Spcial">
    <w:name w:val="Spécial"/>
    <w:basedOn w:val="Titre4"/>
    <w:uiPriority w:val="99"/>
    <w:rsid w:val="00010071"/>
    <w:pPr>
      <w:widowControl w:val="0"/>
      <w:spacing w:before="120"/>
    </w:pPr>
    <w:rPr>
      <w:rFonts w:ascii="Arial" w:hAnsi="Arial" w:cs="Arial"/>
      <w:b w:val="0"/>
      <w:i/>
      <w:iCs/>
      <w:sz w:val="20"/>
      <w:szCs w:val="20"/>
      <w:u w:val="single"/>
    </w:rPr>
  </w:style>
  <w:style w:type="paragraph" w:customStyle="1" w:styleId="Tiret">
    <w:name w:val="Tiret"/>
    <w:basedOn w:val="Spcial"/>
    <w:rsid w:val="00010071"/>
    <w:pPr>
      <w:keepNext w:val="0"/>
      <w:numPr>
        <w:ilvl w:val="3"/>
      </w:numPr>
      <w:tabs>
        <w:tab w:val="left" w:pos="1701"/>
      </w:tabs>
      <w:spacing w:before="0"/>
      <w:ind w:left="1701" w:hanging="425"/>
    </w:pPr>
    <w:rPr>
      <w:i w:val="0"/>
      <w:iCs w:val="0"/>
      <w:u w:val="none"/>
    </w:rPr>
  </w:style>
  <w:style w:type="paragraph" w:customStyle="1" w:styleId="Corpsdetexte1a">
    <w:name w:val="Corps de texte 1a"/>
    <w:basedOn w:val="Normal"/>
    <w:rsid w:val="00010071"/>
    <w:pPr>
      <w:widowControl w:val="0"/>
      <w:tabs>
        <w:tab w:val="left" w:pos="851"/>
      </w:tabs>
      <w:spacing w:before="120" w:after="60"/>
      <w:ind w:left="851" w:hanging="284"/>
      <w:jc w:val="both"/>
    </w:pPr>
    <w:rPr>
      <w:rFonts w:ascii="Arial" w:hAnsi="Arial"/>
      <w:sz w:val="20"/>
      <w:szCs w:val="20"/>
    </w:rPr>
  </w:style>
  <w:style w:type="paragraph" w:customStyle="1" w:styleId="PS3">
    <w:name w:val="PS3"/>
    <w:basedOn w:val="Normal"/>
    <w:rsid w:val="00010071"/>
    <w:pPr>
      <w:keepNext/>
      <w:keepLines/>
      <w:spacing w:after="60"/>
      <w:ind w:left="1985"/>
      <w:jc w:val="both"/>
    </w:pPr>
    <w:rPr>
      <w:rFonts w:ascii="Arial" w:hAnsi="Arial" w:cs="Arial"/>
      <w:sz w:val="20"/>
      <w:szCs w:val="20"/>
    </w:rPr>
  </w:style>
  <w:style w:type="paragraph" w:customStyle="1" w:styleId="xl63">
    <w:name w:val="xl63"/>
    <w:basedOn w:val="Normal"/>
    <w:rsid w:val="00010071"/>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4">
    <w:name w:val="xl64"/>
    <w:basedOn w:val="Normal"/>
    <w:rsid w:val="00010071"/>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character" w:customStyle="1" w:styleId="a1">
    <w:name w:val="a1"/>
    <w:rsid w:val="00010071"/>
    <w:rPr>
      <w:rFonts w:ascii="Courier" w:hAnsi="Courier"/>
      <w:noProof w:val="0"/>
      <w:sz w:val="20"/>
      <w:lang w:val="en-US"/>
    </w:rPr>
  </w:style>
  <w:style w:type="character" w:customStyle="1" w:styleId="EquationCaption">
    <w:name w:val="_Equation Caption"/>
    <w:rsid w:val="00010071"/>
  </w:style>
  <w:style w:type="paragraph" w:customStyle="1" w:styleId="Head21">
    <w:name w:val="Head 2.1"/>
    <w:basedOn w:val="Normal"/>
    <w:rsid w:val="00010071"/>
    <w:pPr>
      <w:suppressAutoHyphens/>
      <w:overflowPunct w:val="0"/>
      <w:autoSpaceDE w:val="0"/>
      <w:autoSpaceDN w:val="0"/>
      <w:adjustRightInd w:val="0"/>
      <w:jc w:val="center"/>
      <w:textAlignment w:val="baseline"/>
    </w:pPr>
    <w:rPr>
      <w:b/>
      <w:sz w:val="28"/>
      <w:szCs w:val="20"/>
    </w:rPr>
  </w:style>
  <w:style w:type="paragraph" w:customStyle="1" w:styleId="Head32">
    <w:name w:val="Head 3.2"/>
    <w:basedOn w:val="Normal"/>
    <w:rsid w:val="0001007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31">
    <w:name w:val="Head 3.1"/>
    <w:basedOn w:val="Normal"/>
    <w:rsid w:val="00010071"/>
    <w:pPr>
      <w:suppressAutoHyphens/>
      <w:overflowPunct w:val="0"/>
      <w:autoSpaceDE w:val="0"/>
      <w:autoSpaceDN w:val="0"/>
      <w:adjustRightInd w:val="0"/>
      <w:jc w:val="center"/>
      <w:textAlignment w:val="baseline"/>
    </w:pPr>
    <w:rPr>
      <w:b/>
      <w:sz w:val="28"/>
      <w:szCs w:val="20"/>
    </w:rPr>
  </w:style>
  <w:style w:type="paragraph" w:customStyle="1" w:styleId="Head81">
    <w:name w:val="Head 8.1"/>
    <w:basedOn w:val="Normal"/>
    <w:rsid w:val="00010071"/>
    <w:pPr>
      <w:suppressAutoHyphens/>
      <w:overflowPunct w:val="0"/>
      <w:autoSpaceDE w:val="0"/>
      <w:autoSpaceDN w:val="0"/>
      <w:adjustRightInd w:val="0"/>
      <w:jc w:val="center"/>
      <w:textAlignment w:val="baseline"/>
    </w:pPr>
    <w:rPr>
      <w:b/>
      <w:sz w:val="28"/>
      <w:szCs w:val="20"/>
    </w:rPr>
  </w:style>
  <w:style w:type="paragraph" w:customStyle="1" w:styleId="Head41">
    <w:name w:val="Head 4.1"/>
    <w:basedOn w:val="Normal"/>
    <w:rsid w:val="00010071"/>
    <w:pPr>
      <w:suppressAutoHyphens/>
      <w:overflowPunct w:val="0"/>
      <w:autoSpaceDE w:val="0"/>
      <w:autoSpaceDN w:val="0"/>
      <w:adjustRightInd w:val="0"/>
      <w:jc w:val="center"/>
      <w:textAlignment w:val="baseline"/>
    </w:pPr>
    <w:rPr>
      <w:b/>
      <w:sz w:val="28"/>
      <w:szCs w:val="20"/>
    </w:rPr>
  </w:style>
  <w:style w:type="paragraph" w:customStyle="1" w:styleId="Head42">
    <w:name w:val="Head 4.2"/>
    <w:basedOn w:val="Normal"/>
    <w:rsid w:val="00010071"/>
    <w:pPr>
      <w:tabs>
        <w:tab w:val="left" w:pos="360"/>
      </w:tabs>
      <w:suppressAutoHyphens/>
      <w:overflowPunct w:val="0"/>
      <w:autoSpaceDE w:val="0"/>
      <w:autoSpaceDN w:val="0"/>
      <w:adjustRightInd w:val="0"/>
      <w:ind w:left="360" w:hanging="360"/>
      <w:textAlignment w:val="baseline"/>
    </w:pPr>
    <w:rPr>
      <w:b/>
      <w:szCs w:val="20"/>
    </w:rPr>
  </w:style>
  <w:style w:type="paragraph" w:customStyle="1" w:styleId="i">
    <w:name w:val="(i)"/>
    <w:basedOn w:val="Normal"/>
    <w:rsid w:val="00010071"/>
    <w:pPr>
      <w:suppressAutoHyphens/>
      <w:overflowPunct w:val="0"/>
      <w:autoSpaceDE w:val="0"/>
      <w:autoSpaceDN w:val="0"/>
      <w:adjustRightInd w:val="0"/>
      <w:jc w:val="both"/>
      <w:textAlignment w:val="baseline"/>
    </w:pPr>
    <w:rPr>
      <w:rFonts w:ascii="Tms Rmn" w:hAnsi="Tms Rmn"/>
      <w:szCs w:val="20"/>
      <w:lang w:val="en-US"/>
    </w:rPr>
  </w:style>
  <w:style w:type="paragraph" w:customStyle="1" w:styleId="explanatoryclause">
    <w:name w:val="explanatory_clause"/>
    <w:basedOn w:val="Normal"/>
    <w:rsid w:val="00010071"/>
    <w:pPr>
      <w:suppressAutoHyphens/>
      <w:overflowPunct w:val="0"/>
      <w:autoSpaceDE w:val="0"/>
      <w:autoSpaceDN w:val="0"/>
      <w:adjustRightInd w:val="0"/>
      <w:spacing w:after="240"/>
      <w:ind w:left="738" w:right="-14" w:hanging="738"/>
      <w:textAlignment w:val="baseline"/>
    </w:pPr>
    <w:rPr>
      <w:rFonts w:ascii="Arial" w:hAnsi="Arial"/>
      <w:sz w:val="22"/>
      <w:szCs w:val="20"/>
      <w:lang w:val="en-US"/>
    </w:rPr>
  </w:style>
  <w:style w:type="paragraph" w:customStyle="1" w:styleId="Subtitle2">
    <w:name w:val="Subtitle 2"/>
    <w:basedOn w:val="Pieddepage"/>
    <w:rsid w:val="00010071"/>
    <w:pPr>
      <w:tabs>
        <w:tab w:val="clear" w:pos="4536"/>
        <w:tab w:val="clear" w:pos="9072"/>
      </w:tabs>
      <w:overflowPunct w:val="0"/>
      <w:autoSpaceDE w:val="0"/>
      <w:autoSpaceDN w:val="0"/>
      <w:adjustRightInd w:val="0"/>
      <w:spacing w:before="120"/>
      <w:jc w:val="center"/>
      <w:textAlignment w:val="baseline"/>
    </w:pPr>
    <w:rPr>
      <w:b/>
      <w:sz w:val="32"/>
      <w:szCs w:val="20"/>
    </w:rPr>
  </w:style>
  <w:style w:type="paragraph" w:customStyle="1" w:styleId="Outline2">
    <w:name w:val="Outline2"/>
    <w:basedOn w:val="Normal"/>
    <w:rsid w:val="00010071"/>
    <w:pPr>
      <w:tabs>
        <w:tab w:val="left" w:pos="864"/>
      </w:tabs>
      <w:overflowPunct w:val="0"/>
      <w:autoSpaceDE w:val="0"/>
      <w:autoSpaceDN w:val="0"/>
      <w:adjustRightInd w:val="0"/>
      <w:spacing w:before="240"/>
      <w:ind w:left="864" w:hanging="504"/>
      <w:textAlignment w:val="baseline"/>
    </w:pPr>
    <w:rPr>
      <w:kern w:val="28"/>
      <w:szCs w:val="20"/>
    </w:rPr>
  </w:style>
  <w:style w:type="paragraph" w:customStyle="1" w:styleId="Outline3">
    <w:name w:val="Outline3"/>
    <w:basedOn w:val="Normal"/>
    <w:rsid w:val="00010071"/>
    <w:pPr>
      <w:tabs>
        <w:tab w:val="left" w:pos="1368"/>
      </w:tabs>
      <w:overflowPunct w:val="0"/>
      <w:autoSpaceDE w:val="0"/>
      <w:autoSpaceDN w:val="0"/>
      <w:adjustRightInd w:val="0"/>
      <w:spacing w:before="240"/>
      <w:ind w:left="1368" w:hanging="504"/>
      <w:textAlignment w:val="baseline"/>
    </w:pPr>
    <w:rPr>
      <w:kern w:val="28"/>
      <w:szCs w:val="20"/>
    </w:rPr>
  </w:style>
  <w:style w:type="paragraph" w:customStyle="1" w:styleId="Outline4">
    <w:name w:val="Outline4"/>
    <w:basedOn w:val="Normal"/>
    <w:rsid w:val="00010071"/>
    <w:pPr>
      <w:tabs>
        <w:tab w:val="left" w:pos="1872"/>
      </w:tabs>
      <w:overflowPunct w:val="0"/>
      <w:autoSpaceDE w:val="0"/>
      <w:autoSpaceDN w:val="0"/>
      <w:adjustRightInd w:val="0"/>
      <w:spacing w:before="240"/>
      <w:ind w:left="1872" w:hanging="504"/>
      <w:textAlignment w:val="baseline"/>
    </w:pPr>
    <w:rPr>
      <w:kern w:val="28"/>
      <w:szCs w:val="20"/>
    </w:rPr>
  </w:style>
  <w:style w:type="paragraph" w:customStyle="1" w:styleId="outlinebullet">
    <w:name w:val="outlinebullet"/>
    <w:basedOn w:val="Normal"/>
    <w:rsid w:val="00010071"/>
    <w:pPr>
      <w:tabs>
        <w:tab w:val="left" w:pos="1440"/>
      </w:tabs>
      <w:overflowPunct w:val="0"/>
      <w:autoSpaceDE w:val="0"/>
      <w:autoSpaceDN w:val="0"/>
      <w:adjustRightInd w:val="0"/>
      <w:spacing w:before="120"/>
      <w:ind w:left="1440" w:hanging="450"/>
      <w:textAlignment w:val="baseline"/>
    </w:pPr>
    <w:rPr>
      <w:szCs w:val="20"/>
    </w:rPr>
  </w:style>
  <w:style w:type="paragraph" w:customStyle="1" w:styleId="SectionVIIHeader2">
    <w:name w:val="Section VII Header2"/>
    <w:basedOn w:val="Titre1"/>
    <w:rsid w:val="00010071"/>
    <w:pPr>
      <w:keepNext w:val="0"/>
      <w:tabs>
        <w:tab w:val="left" w:pos="360"/>
      </w:tabs>
      <w:overflowPunct w:val="0"/>
      <w:autoSpaceDE w:val="0"/>
      <w:autoSpaceDN w:val="0"/>
      <w:adjustRightInd w:val="0"/>
      <w:spacing w:after="200"/>
      <w:ind w:left="360" w:hanging="360"/>
      <w:textAlignment w:val="baseline"/>
      <w:outlineLvl w:val="9"/>
    </w:pPr>
    <w:rPr>
      <w:rFonts w:ascii="Times New Roman" w:hAnsi="Times New Roman" w:cs="Times New Roman"/>
      <w:bCs w:val="0"/>
      <w:kern w:val="28"/>
      <w:szCs w:val="20"/>
    </w:rPr>
  </w:style>
  <w:style w:type="paragraph" w:customStyle="1" w:styleId="P3Header1-Clauses">
    <w:name w:val="P3 Header1-Clauses"/>
    <w:basedOn w:val="Header1-Clauses"/>
    <w:rsid w:val="00010071"/>
    <w:pPr>
      <w:tabs>
        <w:tab w:val="left" w:pos="864"/>
      </w:tabs>
      <w:ind w:left="864"/>
    </w:pPr>
  </w:style>
  <w:style w:type="paragraph" w:customStyle="1" w:styleId="SectionXHeader3">
    <w:name w:val="Section X Header 3"/>
    <w:basedOn w:val="Titre1"/>
    <w:rsid w:val="00010071"/>
    <w:pPr>
      <w:keepNext w:val="0"/>
      <w:overflowPunct w:val="0"/>
      <w:autoSpaceDE w:val="0"/>
      <w:autoSpaceDN w:val="0"/>
      <w:adjustRightInd w:val="0"/>
      <w:textAlignment w:val="baseline"/>
      <w:outlineLvl w:val="9"/>
    </w:pPr>
    <w:rPr>
      <w:rFonts w:ascii="Times New Roman" w:hAnsi="Times New Roman" w:cs="Times New Roman"/>
      <w:bCs w:val="0"/>
      <w:sz w:val="40"/>
      <w:szCs w:val="20"/>
    </w:rPr>
  </w:style>
  <w:style w:type="paragraph" w:customStyle="1" w:styleId="SectionVHeader">
    <w:name w:val="Section V. Header"/>
    <w:basedOn w:val="Normal"/>
    <w:rsid w:val="00010071"/>
    <w:pPr>
      <w:overflowPunct w:val="0"/>
      <w:autoSpaceDE w:val="0"/>
      <w:autoSpaceDN w:val="0"/>
      <w:adjustRightInd w:val="0"/>
      <w:jc w:val="center"/>
      <w:textAlignment w:val="baseline"/>
    </w:pPr>
    <w:rPr>
      <w:b/>
      <w:sz w:val="36"/>
      <w:szCs w:val="20"/>
      <w:lang w:val="es-ES_tradnl"/>
    </w:rPr>
  </w:style>
  <w:style w:type="paragraph" w:customStyle="1" w:styleId="TOCNumber1">
    <w:name w:val="TOC Number1"/>
    <w:basedOn w:val="Titre4"/>
    <w:rsid w:val="00010071"/>
    <w:pPr>
      <w:keepNext w:val="0"/>
      <w:overflowPunct w:val="0"/>
      <w:autoSpaceDE w:val="0"/>
      <w:autoSpaceDN w:val="0"/>
      <w:adjustRightInd w:val="0"/>
      <w:spacing w:before="0" w:after="0"/>
      <w:textAlignment w:val="baseline"/>
      <w:outlineLvl w:val="9"/>
    </w:pPr>
    <w:rPr>
      <w:bCs w:val="0"/>
      <w:sz w:val="24"/>
      <w:szCs w:val="20"/>
    </w:rPr>
  </w:style>
  <w:style w:type="paragraph" w:customStyle="1" w:styleId="explanatorynotes">
    <w:name w:val="explanatory_notes"/>
    <w:basedOn w:val="Normal"/>
    <w:rsid w:val="00010071"/>
    <w:pPr>
      <w:suppressAutoHyphens/>
      <w:overflowPunct w:val="0"/>
      <w:autoSpaceDE w:val="0"/>
      <w:autoSpaceDN w:val="0"/>
      <w:adjustRightInd w:val="0"/>
      <w:spacing w:after="120" w:line="360" w:lineRule="exact"/>
      <w:jc w:val="both"/>
      <w:textAlignment w:val="baseline"/>
    </w:pPr>
    <w:rPr>
      <w:rFonts w:ascii="Arial" w:hAnsi="Arial"/>
      <w:sz w:val="22"/>
      <w:szCs w:val="20"/>
      <w:lang w:val="en-US"/>
    </w:rPr>
  </w:style>
  <w:style w:type="paragraph" w:customStyle="1" w:styleId="Sub-ClauseText">
    <w:name w:val="Sub-Clause Text"/>
    <w:basedOn w:val="Normal"/>
    <w:rsid w:val="00010071"/>
    <w:pPr>
      <w:overflowPunct w:val="0"/>
      <w:autoSpaceDE w:val="0"/>
      <w:autoSpaceDN w:val="0"/>
      <w:adjustRightInd w:val="0"/>
      <w:spacing w:before="120" w:after="120"/>
      <w:jc w:val="both"/>
      <w:textAlignment w:val="baseline"/>
    </w:pPr>
    <w:rPr>
      <w:spacing w:val="-4"/>
      <w:szCs w:val="20"/>
      <w:lang w:val="en-US"/>
    </w:rPr>
  </w:style>
  <w:style w:type="paragraph" w:customStyle="1" w:styleId="SectionVIHeader">
    <w:name w:val="Section VI. Header"/>
    <w:basedOn w:val="SectionVHeader"/>
    <w:rsid w:val="00010071"/>
    <w:rPr>
      <w:lang w:val="en-US"/>
    </w:rPr>
  </w:style>
  <w:style w:type="paragraph" w:customStyle="1" w:styleId="Head2">
    <w:name w:val="Head 2"/>
    <w:basedOn w:val="Titre9"/>
    <w:rsid w:val="00010071"/>
    <w:pPr>
      <w:widowControl w:val="0"/>
      <w:suppressAutoHyphens/>
      <w:overflowPunct w:val="0"/>
      <w:autoSpaceDE w:val="0"/>
      <w:autoSpaceDN w:val="0"/>
      <w:adjustRightInd w:val="0"/>
      <w:ind w:firstLine="0"/>
      <w:jc w:val="both"/>
      <w:textAlignment w:val="baseline"/>
      <w:outlineLvl w:val="9"/>
    </w:pPr>
    <w:rPr>
      <w:rFonts w:ascii="Times New Roman Bold" w:hAnsi="Times New Roman Bold" w:cs="Times New Roman"/>
      <w:b w:val="0"/>
      <w:bCs w:val="0"/>
      <w:spacing w:val="-4"/>
      <w:sz w:val="32"/>
      <w:szCs w:val="20"/>
      <w:lang w:val="en-US"/>
    </w:rPr>
  </w:style>
  <w:style w:type="character" w:customStyle="1" w:styleId="Parahead">
    <w:name w:val="Para head"/>
    <w:rsid w:val="00010071"/>
    <w:rPr>
      <w:sz w:val="20"/>
    </w:rPr>
  </w:style>
  <w:style w:type="paragraph" w:customStyle="1" w:styleId="sectionIIIheader">
    <w:name w:val="section III header"/>
    <w:basedOn w:val="Normal"/>
    <w:rsid w:val="00010071"/>
    <w:pPr>
      <w:overflowPunct w:val="0"/>
      <w:autoSpaceDE w:val="0"/>
      <w:autoSpaceDN w:val="0"/>
      <w:adjustRightInd w:val="0"/>
      <w:spacing w:before="240"/>
      <w:textAlignment w:val="baseline"/>
    </w:pPr>
    <w:rPr>
      <w:rFonts w:ascii="Arial Black" w:hAnsi="Arial Black"/>
      <w:szCs w:val="20"/>
      <w:lang w:val="en-US"/>
    </w:rPr>
  </w:style>
  <w:style w:type="paragraph" w:customStyle="1" w:styleId="titulo">
    <w:name w:val="titulo"/>
    <w:basedOn w:val="Titre5"/>
    <w:rsid w:val="00010071"/>
    <w:pPr>
      <w:overflowPunct w:val="0"/>
      <w:autoSpaceDE w:val="0"/>
      <w:autoSpaceDN w:val="0"/>
      <w:adjustRightInd w:val="0"/>
      <w:spacing w:before="0" w:after="240"/>
      <w:jc w:val="center"/>
      <w:textAlignment w:val="baseline"/>
      <w:outlineLvl w:val="9"/>
    </w:pPr>
    <w:rPr>
      <w:rFonts w:ascii="Times New Roman Bold" w:hAnsi="Times New Roman Bold"/>
      <w:bCs w:val="0"/>
      <w:i w:val="0"/>
      <w:iCs w:val="0"/>
      <w:sz w:val="24"/>
      <w:szCs w:val="20"/>
      <w:lang w:val="en-US"/>
    </w:rPr>
  </w:style>
  <w:style w:type="paragraph" w:customStyle="1" w:styleId="Part">
    <w:name w:val="Part"/>
    <w:basedOn w:val="Normal"/>
    <w:next w:val="Normal"/>
    <w:rsid w:val="00010071"/>
    <w:pPr>
      <w:suppressAutoHyphens/>
      <w:overflowPunct w:val="0"/>
      <w:autoSpaceDE w:val="0"/>
      <w:autoSpaceDN w:val="0"/>
      <w:adjustRightInd w:val="0"/>
      <w:spacing w:before="1200"/>
      <w:jc w:val="center"/>
      <w:textAlignment w:val="baseline"/>
    </w:pPr>
    <w:rPr>
      <w:b/>
      <w:sz w:val="56"/>
      <w:szCs w:val="20"/>
    </w:rPr>
  </w:style>
  <w:style w:type="paragraph" w:customStyle="1" w:styleId="StyleHeader1-ClausesLeft0Firstline0">
    <w:name w:val="Style Header 1 - Clauses + Left:  0&quot; First line:  0&quot;"/>
    <w:basedOn w:val="Header1-Clauses"/>
    <w:rsid w:val="00010071"/>
    <w:rPr>
      <w:bCs/>
    </w:rPr>
  </w:style>
  <w:style w:type="paragraph" w:customStyle="1" w:styleId="SectionIVHeader">
    <w:name w:val="Section IV Header"/>
    <w:basedOn w:val="SectionVHeader"/>
    <w:rsid w:val="00010071"/>
    <w:rPr>
      <w:lang w:val="fr-FR"/>
    </w:rPr>
  </w:style>
  <w:style w:type="paragraph" w:customStyle="1" w:styleId="SectionIVHeader-2">
    <w:name w:val="Section IV Header - 2"/>
    <w:basedOn w:val="Head81"/>
    <w:rsid w:val="00010071"/>
  </w:style>
  <w:style w:type="paragraph" w:customStyle="1" w:styleId="StyleSectionIVHeader-2Centered">
    <w:name w:val="Style Section IV Header - 2 + Centered"/>
    <w:basedOn w:val="SectionIVHeader-2"/>
    <w:rsid w:val="00010071"/>
    <w:rPr>
      <w:bCs/>
    </w:rPr>
  </w:style>
  <w:style w:type="paragraph" w:customStyle="1" w:styleId="SectionIXHeading">
    <w:name w:val="Section IX Heading"/>
    <w:basedOn w:val="Head81"/>
    <w:rsid w:val="00010071"/>
    <w:pPr>
      <w:spacing w:before="240" w:after="240"/>
    </w:pPr>
    <w:rPr>
      <w:sz w:val="32"/>
    </w:rPr>
  </w:style>
  <w:style w:type="character" w:customStyle="1" w:styleId="RetraitcorpsdetexteCar1">
    <w:name w:val="Retrait corps de texte Car1"/>
    <w:rsid w:val="00010071"/>
    <w:rPr>
      <w:rFonts w:ascii="Times New Roman" w:eastAsia="Times New Roman" w:hAnsi="Times New Roman"/>
      <w:sz w:val="24"/>
      <w:lang w:val="es-ES_tradnl"/>
    </w:rPr>
  </w:style>
  <w:style w:type="paragraph" w:customStyle="1" w:styleId="UG-Heading1">
    <w:name w:val="UG - Heading 1"/>
    <w:basedOn w:val="Titre1"/>
    <w:rsid w:val="00010071"/>
    <w:pPr>
      <w:spacing w:after="200"/>
    </w:pPr>
    <w:rPr>
      <w:rFonts w:ascii="Times New Roman" w:hAnsi="Times New Roman" w:cs="Times New Roman"/>
      <w:bCs w:val="0"/>
      <w:kern w:val="28"/>
      <w:sz w:val="36"/>
      <w:szCs w:val="20"/>
    </w:rPr>
  </w:style>
  <w:style w:type="paragraph" w:customStyle="1" w:styleId="UG-Heading2">
    <w:name w:val="UG - Heading 2"/>
    <w:basedOn w:val="Titre2"/>
    <w:rsid w:val="00010071"/>
    <w:pPr>
      <w:keepNext w:val="0"/>
      <w:tabs>
        <w:tab w:val="left" w:pos="619"/>
      </w:tabs>
      <w:spacing w:after="200"/>
    </w:pPr>
    <w:rPr>
      <w:rFonts w:ascii="Times New Roman Bold" w:hAnsi="Times New Roman Bold" w:cs="Times New Roman"/>
      <w:bCs w:val="0"/>
      <w:sz w:val="28"/>
      <w:szCs w:val="28"/>
      <w:lang w:val="fr-FR"/>
    </w:rPr>
  </w:style>
  <w:style w:type="paragraph" w:customStyle="1" w:styleId="UG-Header">
    <w:name w:val="UG - Header"/>
    <w:basedOn w:val="Normal"/>
    <w:rsid w:val="00010071"/>
    <w:pPr>
      <w:suppressAutoHyphens/>
      <w:overflowPunct w:val="0"/>
      <w:autoSpaceDE w:val="0"/>
      <w:autoSpaceDN w:val="0"/>
      <w:adjustRightInd w:val="0"/>
      <w:jc w:val="center"/>
      <w:textAlignment w:val="baseline"/>
    </w:pPr>
    <w:rPr>
      <w:b/>
      <w:sz w:val="72"/>
      <w:szCs w:val="20"/>
    </w:rPr>
  </w:style>
  <w:style w:type="character" w:customStyle="1" w:styleId="CommentaireCar1">
    <w:name w:val="Commentaire Car1"/>
    <w:uiPriority w:val="99"/>
    <w:semiHidden/>
    <w:rsid w:val="00010071"/>
    <w:rPr>
      <w:rFonts w:ascii="Times New Roman" w:eastAsia="Times New Roman" w:hAnsi="Times New Roman"/>
    </w:rPr>
  </w:style>
  <w:style w:type="character" w:customStyle="1" w:styleId="ObjetducommentaireCar1">
    <w:name w:val="Objet du commentaire Car1"/>
    <w:uiPriority w:val="99"/>
    <w:semiHidden/>
    <w:rsid w:val="00010071"/>
    <w:rPr>
      <w:b/>
      <w:bCs/>
    </w:rPr>
  </w:style>
  <w:style w:type="paragraph" w:customStyle="1" w:styleId="Texte0">
    <w:name w:val="Texte"/>
    <w:basedOn w:val="Normal"/>
    <w:rsid w:val="00010071"/>
    <w:pPr>
      <w:keepLines/>
      <w:spacing w:before="120"/>
      <w:jc w:val="both"/>
    </w:pPr>
    <w:rPr>
      <w:rFonts w:ascii="Arial" w:hAnsi="Arial"/>
      <w:sz w:val="20"/>
      <w:szCs w:val="20"/>
    </w:rPr>
  </w:style>
  <w:style w:type="paragraph" w:customStyle="1" w:styleId="TxBrp29">
    <w:name w:val="TxBr_p29"/>
    <w:basedOn w:val="Normal"/>
    <w:rsid w:val="00010071"/>
    <w:pPr>
      <w:widowControl w:val="0"/>
      <w:tabs>
        <w:tab w:val="left" w:pos="2494"/>
        <w:tab w:val="left" w:pos="2948"/>
      </w:tabs>
      <w:autoSpaceDE w:val="0"/>
      <w:autoSpaceDN w:val="0"/>
      <w:adjustRightInd w:val="0"/>
      <w:spacing w:line="272" w:lineRule="atLeast"/>
      <w:ind w:left="2948" w:hanging="453"/>
    </w:pPr>
    <w:rPr>
      <w:lang w:val="en-US"/>
    </w:rPr>
  </w:style>
  <w:style w:type="paragraph" w:customStyle="1" w:styleId="Retraitcorpsdetexte31">
    <w:name w:val="Retrait corps de texte 31"/>
    <w:basedOn w:val="Normal"/>
    <w:rsid w:val="00010071"/>
    <w:pPr>
      <w:tabs>
        <w:tab w:val="left" w:pos="0"/>
        <w:tab w:val="right" w:pos="1584"/>
        <w:tab w:val="left" w:pos="1872"/>
        <w:tab w:val="left" w:pos="2448"/>
      </w:tabs>
      <w:overflowPunct w:val="0"/>
      <w:autoSpaceDE w:val="0"/>
      <w:autoSpaceDN w:val="0"/>
      <w:adjustRightInd w:val="0"/>
      <w:ind w:left="2880"/>
      <w:textAlignment w:val="baseline"/>
    </w:pPr>
    <w:rPr>
      <w:szCs w:val="20"/>
      <w:lang w:val="fr-CA"/>
    </w:rPr>
  </w:style>
  <w:style w:type="paragraph" w:customStyle="1" w:styleId="Chapitrecentre">
    <w:name w:val="Chapitre centre"/>
    <w:basedOn w:val="Titre1"/>
    <w:next w:val="Corpsdetexte"/>
    <w:rsid w:val="00010071"/>
    <w:pPr>
      <w:keepNext w:val="0"/>
      <w:overflowPunct w:val="0"/>
      <w:autoSpaceDE w:val="0"/>
      <w:autoSpaceDN w:val="0"/>
      <w:adjustRightInd w:val="0"/>
      <w:spacing w:before="480" w:after="480"/>
      <w:textAlignment w:val="baseline"/>
    </w:pPr>
    <w:rPr>
      <w:rFonts w:ascii="Times New Roman" w:hAnsi="Times New Roman" w:cs="Times New Roman"/>
      <w:bCs w:val="0"/>
      <w:noProof/>
      <w:sz w:val="28"/>
      <w:szCs w:val="20"/>
    </w:rPr>
  </w:style>
  <w:style w:type="paragraph" w:customStyle="1" w:styleId="Article1">
    <w:name w:val="Article 1"/>
    <w:basedOn w:val="Titre2"/>
    <w:next w:val="Corpsdetexte"/>
    <w:rsid w:val="00010071"/>
    <w:pPr>
      <w:keepNext w:val="0"/>
      <w:numPr>
        <w:ilvl w:val="1"/>
      </w:numPr>
      <w:overflowPunct w:val="0"/>
      <w:autoSpaceDE w:val="0"/>
      <w:autoSpaceDN w:val="0"/>
      <w:adjustRightInd w:val="0"/>
      <w:spacing w:before="120" w:after="120"/>
      <w:ind w:left="1701" w:hanging="1701"/>
      <w:jc w:val="left"/>
      <w:textAlignment w:val="baseline"/>
    </w:pPr>
    <w:rPr>
      <w:rFonts w:ascii="Times New Roman" w:hAnsi="Times New Roman" w:cs="Times New Roman"/>
      <w:szCs w:val="20"/>
      <w:lang w:val="fr-CA"/>
    </w:rPr>
  </w:style>
  <w:style w:type="paragraph" w:customStyle="1" w:styleId="Corpsarticle">
    <w:name w:val="Corps article"/>
    <w:basedOn w:val="Corpsdetexte"/>
    <w:rsid w:val="00010071"/>
    <w:pPr>
      <w:overflowPunct w:val="0"/>
      <w:autoSpaceDE w:val="0"/>
      <w:autoSpaceDN w:val="0"/>
      <w:adjustRightInd w:val="0"/>
      <w:spacing w:after="0"/>
      <w:jc w:val="both"/>
      <w:textAlignment w:val="baseline"/>
    </w:pPr>
    <w:rPr>
      <w:szCs w:val="20"/>
      <w:lang w:val="fr-CA"/>
    </w:rPr>
  </w:style>
  <w:style w:type="paragraph" w:customStyle="1" w:styleId="Sousarticle1">
    <w:name w:val="Sous article 1"/>
    <w:basedOn w:val="Titre3"/>
    <w:next w:val="Corpsarticle"/>
    <w:rsid w:val="00010071"/>
    <w:pPr>
      <w:keepNext w:val="0"/>
      <w:numPr>
        <w:ilvl w:val="2"/>
      </w:numPr>
      <w:tabs>
        <w:tab w:val="num" w:pos="720"/>
      </w:tabs>
      <w:overflowPunct w:val="0"/>
      <w:autoSpaceDE w:val="0"/>
      <w:autoSpaceDN w:val="0"/>
      <w:adjustRightInd w:val="0"/>
      <w:spacing w:before="120" w:after="120"/>
      <w:ind w:left="624" w:hanging="624"/>
      <w:textAlignment w:val="baseline"/>
    </w:pPr>
    <w:rPr>
      <w:rFonts w:ascii="Times New Roman" w:hAnsi="Times New Roman" w:cs="Times New Roman"/>
      <w:noProof/>
      <w:sz w:val="24"/>
      <w:szCs w:val="20"/>
      <w:lang w:val="x-none" w:eastAsia="x-none"/>
    </w:rPr>
  </w:style>
  <w:style w:type="paragraph" w:customStyle="1" w:styleId="Sousarticle2">
    <w:name w:val="Sous article 2"/>
    <w:basedOn w:val="Titre4"/>
    <w:rsid w:val="00010071"/>
    <w:pPr>
      <w:keepNext w:val="0"/>
      <w:numPr>
        <w:ilvl w:val="3"/>
      </w:numPr>
      <w:overflowPunct w:val="0"/>
      <w:autoSpaceDE w:val="0"/>
      <w:autoSpaceDN w:val="0"/>
      <w:adjustRightInd w:val="0"/>
      <w:spacing w:before="120" w:after="120" w:line="360" w:lineRule="auto"/>
      <w:ind w:left="1191" w:hanging="1191"/>
      <w:textAlignment w:val="baseline"/>
    </w:pPr>
    <w:rPr>
      <w:b w:val="0"/>
      <w:bCs w:val="0"/>
      <w:i/>
      <w:iCs/>
      <w:sz w:val="24"/>
      <w:szCs w:val="20"/>
      <w:lang w:val="fr-CA"/>
    </w:rPr>
  </w:style>
  <w:style w:type="paragraph" w:customStyle="1" w:styleId="Sousarticle2bis">
    <w:name w:val="Sous article 2 bis"/>
    <w:basedOn w:val="Titre4"/>
    <w:next w:val="Corpsarticle"/>
    <w:rsid w:val="00010071"/>
    <w:pPr>
      <w:keepNext w:val="0"/>
      <w:numPr>
        <w:ilvl w:val="3"/>
      </w:numPr>
      <w:overflowPunct w:val="0"/>
      <w:autoSpaceDE w:val="0"/>
      <w:autoSpaceDN w:val="0"/>
      <w:adjustRightInd w:val="0"/>
      <w:spacing w:before="120" w:after="120" w:line="360" w:lineRule="auto"/>
      <w:jc w:val="both"/>
      <w:textAlignment w:val="baseline"/>
    </w:pPr>
    <w:rPr>
      <w:b w:val="0"/>
      <w:bCs w:val="0"/>
      <w:noProof/>
      <w:sz w:val="24"/>
      <w:szCs w:val="20"/>
      <w:lang w:val="fr-CA"/>
    </w:rPr>
  </w:style>
  <w:style w:type="paragraph" w:customStyle="1" w:styleId="Listenumero1">
    <w:name w:val="Liste numero 1"/>
    <w:basedOn w:val="Retraitcorpsdetexte"/>
    <w:next w:val="Corpsarticle"/>
    <w:rsid w:val="00010071"/>
    <w:pPr>
      <w:ind w:left="720" w:firstLine="0"/>
      <w:jc w:val="both"/>
    </w:pPr>
    <w:rPr>
      <w:rFonts w:ascii="Times New Roman" w:hAnsi="Times New Roman" w:cs="Times New Roman"/>
      <w:szCs w:val="20"/>
      <w:lang w:val="fr-CA"/>
    </w:rPr>
  </w:style>
  <w:style w:type="paragraph" w:customStyle="1" w:styleId="Listetirets1">
    <w:name w:val="Liste tirets 1"/>
    <w:basedOn w:val="Retraitcorpsdetexte"/>
    <w:next w:val="Corpsarticle"/>
    <w:rsid w:val="00010071"/>
    <w:pPr>
      <w:ind w:left="720" w:firstLine="0"/>
      <w:jc w:val="both"/>
    </w:pPr>
    <w:rPr>
      <w:rFonts w:ascii="Times New Roman" w:hAnsi="Times New Roman" w:cs="Times New Roman"/>
      <w:szCs w:val="20"/>
      <w:lang w:val="fr-CA"/>
    </w:rPr>
  </w:style>
  <w:style w:type="paragraph" w:customStyle="1" w:styleId="Sousarticle1bis">
    <w:name w:val="Sous article 1 bis"/>
    <w:basedOn w:val="Titre3"/>
    <w:next w:val="Corpsarticle"/>
    <w:rsid w:val="00010071"/>
    <w:pPr>
      <w:keepNext w:val="0"/>
      <w:numPr>
        <w:ilvl w:val="2"/>
      </w:numPr>
      <w:tabs>
        <w:tab w:val="num" w:pos="720"/>
      </w:tabs>
      <w:overflowPunct w:val="0"/>
      <w:autoSpaceDE w:val="0"/>
      <w:autoSpaceDN w:val="0"/>
      <w:adjustRightInd w:val="0"/>
      <w:spacing w:before="120" w:after="120" w:line="360" w:lineRule="auto"/>
      <w:jc w:val="both"/>
      <w:textAlignment w:val="baseline"/>
    </w:pPr>
    <w:rPr>
      <w:rFonts w:ascii="Times New Roman" w:hAnsi="Times New Roman" w:cs="Times New Roman"/>
      <w:b w:val="0"/>
      <w:bCs w:val="0"/>
      <w:sz w:val="24"/>
      <w:szCs w:val="20"/>
      <w:lang w:val="fr-CA" w:eastAsia="x-none"/>
    </w:rPr>
  </w:style>
  <w:style w:type="paragraph" w:customStyle="1" w:styleId="Sousarticle3bis">
    <w:name w:val="Sous article 3 bis"/>
    <w:basedOn w:val="Titre4"/>
    <w:next w:val="Corpsarticle"/>
    <w:rsid w:val="00010071"/>
    <w:pPr>
      <w:keepNext w:val="0"/>
      <w:numPr>
        <w:ilvl w:val="3"/>
      </w:numPr>
      <w:overflowPunct w:val="0"/>
      <w:autoSpaceDE w:val="0"/>
      <w:autoSpaceDN w:val="0"/>
      <w:adjustRightInd w:val="0"/>
      <w:spacing w:before="120" w:after="120" w:line="360" w:lineRule="auto"/>
      <w:jc w:val="both"/>
      <w:textAlignment w:val="baseline"/>
    </w:pPr>
    <w:rPr>
      <w:b w:val="0"/>
      <w:bCs w:val="0"/>
      <w:noProof/>
      <w:sz w:val="24"/>
      <w:szCs w:val="20"/>
    </w:rPr>
  </w:style>
  <w:style w:type="paragraph" w:customStyle="1" w:styleId="Titre4align">
    <w:name w:val="Titre 4 aligné"/>
    <w:basedOn w:val="Titre4"/>
    <w:autoRedefine/>
    <w:rsid w:val="00010071"/>
    <w:pPr>
      <w:keepNext w:val="0"/>
      <w:numPr>
        <w:ilvl w:val="3"/>
      </w:numPr>
      <w:overflowPunct w:val="0"/>
      <w:autoSpaceDE w:val="0"/>
      <w:autoSpaceDN w:val="0"/>
      <w:adjustRightInd w:val="0"/>
      <w:spacing w:before="120" w:after="120" w:line="360" w:lineRule="auto"/>
      <w:ind w:left="1191" w:hanging="1191"/>
      <w:jc w:val="both"/>
      <w:textAlignment w:val="baseline"/>
    </w:pPr>
    <w:rPr>
      <w:b w:val="0"/>
      <w:bCs w:val="0"/>
      <w:noProof/>
      <w:sz w:val="24"/>
      <w:szCs w:val="20"/>
    </w:rPr>
  </w:style>
  <w:style w:type="paragraph" w:customStyle="1" w:styleId="PAR1bis">
    <w:name w:val="PAR 1bis"/>
    <w:basedOn w:val="Normal"/>
    <w:rsid w:val="00010071"/>
    <w:pPr>
      <w:ind w:left="709" w:hanging="709"/>
      <w:jc w:val="both"/>
    </w:pPr>
    <w:rPr>
      <w:rFonts w:ascii="Times" w:hAnsi="Times"/>
      <w:sz w:val="20"/>
      <w:szCs w:val="20"/>
      <w:lang w:val="fr-CA"/>
    </w:rPr>
  </w:style>
  <w:style w:type="paragraph" w:customStyle="1" w:styleId="PAR11">
    <w:name w:val="PAR 1"/>
    <w:basedOn w:val="Normal"/>
    <w:rsid w:val="00010071"/>
    <w:pPr>
      <w:ind w:left="709"/>
      <w:jc w:val="both"/>
    </w:pPr>
    <w:rPr>
      <w:rFonts w:ascii="Times" w:hAnsi="Times"/>
      <w:sz w:val="20"/>
      <w:szCs w:val="20"/>
      <w:lang w:val="fr-CA"/>
    </w:rPr>
  </w:style>
  <w:style w:type="paragraph" w:customStyle="1" w:styleId="PAR20">
    <w:name w:val="PAR 2"/>
    <w:basedOn w:val="Normal"/>
    <w:rsid w:val="00010071"/>
    <w:pPr>
      <w:ind w:left="1418"/>
      <w:jc w:val="both"/>
    </w:pPr>
    <w:rPr>
      <w:rFonts w:ascii="Times" w:hAnsi="Times"/>
      <w:sz w:val="20"/>
      <w:szCs w:val="20"/>
      <w:lang w:val="fr-CA"/>
    </w:rPr>
  </w:style>
  <w:style w:type="paragraph" w:customStyle="1" w:styleId="TIT10">
    <w:name w:val="TIT 1"/>
    <w:basedOn w:val="Normal"/>
    <w:rsid w:val="00010071"/>
    <w:pPr>
      <w:spacing w:line="240" w:lineRule="atLeast"/>
      <w:ind w:right="566"/>
    </w:pPr>
    <w:rPr>
      <w:b/>
      <w:sz w:val="22"/>
      <w:szCs w:val="20"/>
    </w:rPr>
  </w:style>
  <w:style w:type="paragraph" w:customStyle="1" w:styleId="TIT2">
    <w:name w:val="TIT 2"/>
    <w:basedOn w:val="Normal"/>
    <w:rsid w:val="00010071"/>
    <w:pPr>
      <w:spacing w:line="240" w:lineRule="atLeast"/>
      <w:jc w:val="both"/>
    </w:pPr>
    <w:rPr>
      <w:rFonts w:ascii="TimesNewRomanPS" w:hAnsi="TimesNewRomanPS"/>
      <w:b/>
      <w:color w:val="000000"/>
      <w:sz w:val="20"/>
      <w:szCs w:val="20"/>
      <w:u w:val="single"/>
      <w:lang w:val="fr-CA"/>
    </w:rPr>
  </w:style>
  <w:style w:type="paragraph" w:customStyle="1" w:styleId="TIT3">
    <w:name w:val="TIT 3"/>
    <w:basedOn w:val="Normal"/>
    <w:rsid w:val="00010071"/>
    <w:pPr>
      <w:jc w:val="both"/>
    </w:pPr>
    <w:rPr>
      <w:rFonts w:ascii="TimesNewRomanPS" w:hAnsi="TimesNewRomanPS"/>
      <w:color w:val="000000"/>
      <w:sz w:val="20"/>
      <w:szCs w:val="20"/>
      <w:u w:val="single"/>
      <w:lang w:val="fr-CA"/>
    </w:rPr>
  </w:style>
  <w:style w:type="paragraph" w:customStyle="1" w:styleId="PAR1BIS0">
    <w:name w:val="PAR 1 BIS"/>
    <w:basedOn w:val="Normal"/>
    <w:rsid w:val="00010071"/>
    <w:pPr>
      <w:ind w:left="709" w:hanging="709"/>
      <w:jc w:val="both"/>
    </w:pPr>
    <w:rPr>
      <w:rFonts w:ascii="TimesNewRomanPS" w:hAnsi="TimesNewRomanPS"/>
      <w:color w:val="000000"/>
      <w:sz w:val="20"/>
      <w:szCs w:val="20"/>
      <w:lang w:val="fr-CA"/>
    </w:rPr>
  </w:style>
  <w:style w:type="paragraph" w:customStyle="1" w:styleId="PAR2BIS">
    <w:name w:val="PAR 2 BIS"/>
    <w:basedOn w:val="PAR1BIS0"/>
    <w:rsid w:val="00010071"/>
    <w:pPr>
      <w:ind w:left="1418"/>
    </w:pPr>
  </w:style>
  <w:style w:type="paragraph" w:customStyle="1" w:styleId="Tit20">
    <w:name w:val="Tit 2"/>
    <w:basedOn w:val="Normal"/>
    <w:rsid w:val="00010071"/>
    <w:pPr>
      <w:spacing w:line="240" w:lineRule="atLeast"/>
      <w:jc w:val="both"/>
    </w:pPr>
    <w:rPr>
      <w:rFonts w:ascii="Times" w:hAnsi="Times"/>
      <w:b/>
      <w:sz w:val="20"/>
      <w:szCs w:val="20"/>
      <w:u w:val="single"/>
      <w:lang w:val="fr-CA"/>
    </w:rPr>
  </w:style>
  <w:style w:type="paragraph" w:customStyle="1" w:styleId="Soustitre10">
    <w:name w:val="Sous titre 10"/>
    <w:basedOn w:val="Normal"/>
    <w:autoRedefine/>
    <w:rsid w:val="00010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b/>
      <w:szCs w:val="20"/>
      <w:lang w:val="fr-CA"/>
    </w:rPr>
  </w:style>
  <w:style w:type="paragraph" w:customStyle="1" w:styleId="Chapeaud">
    <w:name w:val="Chapeau d"/>
    <w:basedOn w:val="Normal"/>
    <w:autoRedefine/>
    <w:rsid w:val="00010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pPr>
    <w:rPr>
      <w:rFonts w:ascii="Verdana" w:hAnsi="Verdana"/>
      <w:bCs/>
      <w:szCs w:val="20"/>
      <w:lang w:val="fr-CA"/>
    </w:rPr>
  </w:style>
  <w:style w:type="paragraph" w:customStyle="1" w:styleId="Devisesn">
    <w:name w:val="Devise sn"/>
    <w:basedOn w:val="En-tte"/>
    <w:autoRedefine/>
    <w:rsid w:val="00010071"/>
    <w:pPr>
      <w:tabs>
        <w:tab w:val="clear" w:pos="4536"/>
        <w:tab w:val="clear" w:pos="9072"/>
        <w:tab w:val="center" w:pos="4320"/>
        <w:tab w:val="right" w:pos="8640"/>
      </w:tabs>
      <w:jc w:val="center"/>
    </w:pPr>
    <w:rPr>
      <w:spacing w:val="20"/>
      <w:szCs w:val="20"/>
      <w:vertAlign w:val="superscript"/>
      <w:lang w:val="fr-CA"/>
    </w:rPr>
  </w:style>
  <w:style w:type="paragraph" w:customStyle="1" w:styleId="Titre30">
    <w:name w:val="Titre3"/>
    <w:basedOn w:val="Normal"/>
    <w:next w:val="Normal"/>
    <w:rsid w:val="00010071"/>
    <w:pPr>
      <w:keepLines/>
      <w:spacing w:before="240" w:after="120" w:line="360" w:lineRule="atLeast"/>
      <w:ind w:left="284" w:firstLine="567"/>
      <w:jc w:val="both"/>
    </w:pPr>
    <w:rPr>
      <w:rFonts w:ascii="Roman PS" w:hAnsi="Roman PS"/>
      <w:b/>
      <w:sz w:val="22"/>
      <w:szCs w:val="20"/>
    </w:rPr>
  </w:style>
  <w:style w:type="paragraph" w:customStyle="1" w:styleId="12">
    <w:name w:val="12"/>
    <w:rsid w:val="00010071"/>
    <w:pPr>
      <w:spacing w:after="0" w:line="240" w:lineRule="exact"/>
      <w:jc w:val="both"/>
    </w:pPr>
    <w:rPr>
      <w:rFonts w:ascii="Courier" w:eastAsia="Times New Roman" w:hAnsi="Courier" w:cs="Times New Roman"/>
      <w:sz w:val="24"/>
      <w:szCs w:val="20"/>
      <w:lang w:eastAsia="fr-FR"/>
    </w:rPr>
  </w:style>
  <w:style w:type="paragraph" w:customStyle="1" w:styleId="Titre20">
    <w:name w:val="Titre2"/>
    <w:basedOn w:val="Normal"/>
    <w:next w:val="Normal"/>
    <w:rsid w:val="00010071"/>
    <w:pPr>
      <w:keepLines/>
      <w:spacing w:before="240" w:after="120" w:line="360" w:lineRule="atLeast"/>
      <w:ind w:left="170" w:firstLine="567"/>
      <w:jc w:val="both"/>
    </w:pPr>
    <w:rPr>
      <w:rFonts w:ascii="Roman PS" w:hAnsi="Roman PS"/>
      <w:b/>
      <w:smallCaps/>
      <w:szCs w:val="20"/>
    </w:rPr>
  </w:style>
  <w:style w:type="paragraph" w:customStyle="1" w:styleId="vidence1">
    <w:name w:val="évidence1"/>
    <w:basedOn w:val="Normal"/>
    <w:next w:val="Normal"/>
    <w:rsid w:val="00010071"/>
    <w:pPr>
      <w:keepLines/>
      <w:spacing w:line="360" w:lineRule="atLeast"/>
      <w:ind w:left="1134" w:hanging="283"/>
      <w:jc w:val="both"/>
    </w:pPr>
    <w:rPr>
      <w:rFonts w:ascii="Roman PS" w:hAnsi="Roman PS"/>
      <w:sz w:val="22"/>
      <w:szCs w:val="20"/>
    </w:rPr>
  </w:style>
  <w:style w:type="paragraph" w:customStyle="1" w:styleId="10">
    <w:name w:val="10"/>
    <w:rsid w:val="00010071"/>
    <w:pPr>
      <w:spacing w:after="0" w:line="240" w:lineRule="exact"/>
      <w:jc w:val="both"/>
    </w:pPr>
    <w:rPr>
      <w:rFonts w:ascii="Courier" w:eastAsia="Times New Roman" w:hAnsi="Courier" w:cs="Times New Roman"/>
      <w:sz w:val="20"/>
      <w:szCs w:val="20"/>
      <w:lang w:eastAsia="fr-FR"/>
    </w:rPr>
  </w:style>
  <w:style w:type="paragraph" w:customStyle="1" w:styleId="Titre40">
    <w:name w:val="Titre4"/>
    <w:basedOn w:val="Normal"/>
    <w:next w:val="Normal"/>
    <w:rsid w:val="00010071"/>
    <w:pPr>
      <w:keepLines/>
      <w:spacing w:before="240" w:after="120" w:line="360" w:lineRule="atLeast"/>
      <w:ind w:left="567" w:firstLine="567"/>
      <w:jc w:val="both"/>
    </w:pPr>
    <w:rPr>
      <w:rFonts w:ascii="Roman PS" w:hAnsi="Roman PS"/>
      <w:smallCaps/>
      <w:sz w:val="22"/>
      <w:szCs w:val="20"/>
      <w:u w:val="single"/>
    </w:rPr>
  </w:style>
  <w:style w:type="paragraph" w:customStyle="1" w:styleId="Indice1">
    <w:name w:val="Indice1"/>
    <w:basedOn w:val="Normal"/>
    <w:rsid w:val="00010071"/>
    <w:pPr>
      <w:ind w:left="720" w:hanging="720"/>
    </w:pPr>
    <w:rPr>
      <w:sz w:val="22"/>
      <w:szCs w:val="22"/>
      <w:lang w:eastAsia="en-US"/>
    </w:rPr>
  </w:style>
  <w:style w:type="paragraph" w:styleId="Listepuces3">
    <w:name w:val="List Bullet 3"/>
    <w:basedOn w:val="Normal"/>
    <w:autoRedefine/>
    <w:rsid w:val="00010071"/>
    <w:pPr>
      <w:tabs>
        <w:tab w:val="left" w:pos="926"/>
        <w:tab w:val="num" w:pos="1780"/>
      </w:tabs>
      <w:spacing w:before="120" w:after="120"/>
      <w:ind w:left="1775" w:hanging="357"/>
    </w:pPr>
    <w:rPr>
      <w:rFonts w:ascii="Arial" w:hAnsi="Arial"/>
      <w:snapToGrid w:val="0"/>
      <w:szCs w:val="20"/>
    </w:rPr>
  </w:style>
  <w:style w:type="paragraph" w:customStyle="1" w:styleId="Block">
    <w:name w:val="Block"/>
    <w:basedOn w:val="Normal"/>
    <w:rsid w:val="00010071"/>
    <w:pPr>
      <w:widowControl w:val="0"/>
    </w:pPr>
    <w:rPr>
      <w:b/>
      <w:bCs/>
      <w:sz w:val="22"/>
      <w:szCs w:val="22"/>
      <w:lang w:val="en-US" w:eastAsia="en-US"/>
    </w:rPr>
  </w:style>
  <w:style w:type="paragraph" w:customStyle="1" w:styleId="xl47">
    <w:name w:val="xl47"/>
    <w:basedOn w:val="Normal"/>
    <w:rsid w:val="00010071"/>
    <w:pPr>
      <w:spacing w:before="100" w:beforeAutospacing="1" w:after="100" w:afterAutospacing="1"/>
      <w:jc w:val="center"/>
    </w:pPr>
    <w:rPr>
      <w:rFonts w:ascii="Symbol" w:eastAsia="Arial Unicode MS" w:hAnsi="Symbol" w:cs="Arial Unicode MS"/>
    </w:rPr>
  </w:style>
  <w:style w:type="paragraph" w:customStyle="1" w:styleId="Texte1">
    <w:name w:val="Texte 1"/>
    <w:basedOn w:val="Normal"/>
    <w:rsid w:val="00010071"/>
    <w:pPr>
      <w:overflowPunct w:val="0"/>
      <w:autoSpaceDE w:val="0"/>
      <w:autoSpaceDN w:val="0"/>
      <w:adjustRightInd w:val="0"/>
      <w:spacing w:after="240"/>
      <w:ind w:left="993"/>
      <w:jc w:val="both"/>
      <w:textAlignment w:val="baseline"/>
    </w:pPr>
    <w:rPr>
      <w:rFonts w:ascii="Arial" w:hAnsi="Arial"/>
      <w:sz w:val="21"/>
      <w:szCs w:val="20"/>
    </w:rPr>
  </w:style>
  <w:style w:type="paragraph" w:customStyle="1" w:styleId="Evidence">
    <w:name w:val="Evidence"/>
    <w:basedOn w:val="Normal"/>
    <w:next w:val="Normal"/>
    <w:autoRedefine/>
    <w:rsid w:val="00010071"/>
    <w:pPr>
      <w:keepLines/>
      <w:widowControl w:val="0"/>
      <w:spacing w:line="360" w:lineRule="auto"/>
      <w:ind w:left="5" w:hanging="31"/>
      <w:jc w:val="both"/>
    </w:pPr>
    <w:rPr>
      <w:rFonts w:ascii="Arial" w:hAnsi="Arial"/>
      <w:sz w:val="20"/>
      <w:szCs w:val="20"/>
    </w:rPr>
  </w:style>
  <w:style w:type="paragraph" w:customStyle="1" w:styleId="TITRENIVEAU3">
    <w:name w:val="TITRE NIVEAU 3"/>
    <w:rsid w:val="00010071"/>
    <w:pPr>
      <w:spacing w:after="240" w:line="240" w:lineRule="exact"/>
      <w:ind w:left="567"/>
    </w:pPr>
    <w:rPr>
      <w:rFonts w:ascii="Helv" w:eastAsia="Times New Roman" w:hAnsi="Helv" w:cs="Times New Roman"/>
      <w:b/>
      <w:bCs/>
      <w:sz w:val="24"/>
      <w:szCs w:val="24"/>
      <w:u w:val="single"/>
      <w:lang w:eastAsia="fr-FR"/>
    </w:rPr>
  </w:style>
  <w:style w:type="paragraph" w:customStyle="1" w:styleId="PARAGRAPHENIVEAU2">
    <w:name w:val="PARAGRAPHE NIVEAU 2"/>
    <w:rsid w:val="00010071"/>
    <w:pPr>
      <w:spacing w:after="240" w:line="240" w:lineRule="exact"/>
      <w:ind w:left="567"/>
      <w:jc w:val="both"/>
    </w:pPr>
    <w:rPr>
      <w:rFonts w:ascii="Helv" w:eastAsia="Times New Roman" w:hAnsi="Helv" w:cs="Times New Roman"/>
      <w:sz w:val="20"/>
      <w:szCs w:val="20"/>
      <w:lang w:eastAsia="fr-FR"/>
    </w:rPr>
  </w:style>
  <w:style w:type="paragraph" w:customStyle="1" w:styleId="banknormal0">
    <w:name w:val="banknormal"/>
    <w:basedOn w:val="Normal"/>
    <w:rsid w:val="00010071"/>
    <w:pPr>
      <w:spacing w:after="240"/>
    </w:pPr>
    <w:rPr>
      <w:rFonts w:eastAsia="Calibri"/>
    </w:rPr>
  </w:style>
  <w:style w:type="character" w:customStyle="1" w:styleId="ListepucesCar">
    <w:name w:val="Liste à puces Car"/>
    <w:link w:val="Listepuces"/>
    <w:locked/>
    <w:rsid w:val="00010071"/>
    <w:rPr>
      <w:rFonts w:ascii="Times New Roman" w:eastAsia="Times New Roman" w:hAnsi="Times New Roman" w:cs="Times New Roman"/>
      <w:sz w:val="24"/>
      <w:szCs w:val="24"/>
      <w:lang w:eastAsia="fr-FR"/>
    </w:rPr>
  </w:style>
  <w:style w:type="paragraph" w:customStyle="1" w:styleId="RET1">
    <w:name w:val="RET1"/>
    <w:basedOn w:val="Normal"/>
    <w:rsid w:val="00010071"/>
    <w:pPr>
      <w:overflowPunct w:val="0"/>
      <w:autoSpaceDE w:val="0"/>
      <w:autoSpaceDN w:val="0"/>
      <w:adjustRightInd w:val="0"/>
      <w:spacing w:before="120" w:after="120"/>
      <w:ind w:left="284" w:hanging="284"/>
      <w:jc w:val="both"/>
      <w:textAlignment w:val="baseline"/>
    </w:pPr>
    <w:rPr>
      <w:rFonts w:eastAsia="MS Mincho"/>
      <w:szCs w:val="20"/>
      <w:lang w:eastAsia="ja-JP"/>
    </w:rPr>
  </w:style>
  <w:style w:type="paragraph" w:customStyle="1" w:styleId="TEXTE2">
    <w:name w:val="TEXTE"/>
    <w:basedOn w:val="Normal"/>
    <w:rsid w:val="00010071"/>
    <w:pPr>
      <w:overflowPunct w:val="0"/>
      <w:autoSpaceDE w:val="0"/>
      <w:autoSpaceDN w:val="0"/>
      <w:adjustRightInd w:val="0"/>
      <w:spacing w:before="120" w:after="120"/>
      <w:jc w:val="both"/>
      <w:textAlignment w:val="baseline"/>
    </w:pPr>
    <w:rPr>
      <w:rFonts w:eastAsia="MS Mincho"/>
      <w:szCs w:val="20"/>
      <w:lang w:eastAsia="ja-JP"/>
    </w:rPr>
  </w:style>
  <w:style w:type="paragraph" w:customStyle="1" w:styleId="TITREa">
    <w:name w:val="TITRE a)"/>
    <w:basedOn w:val="TEXTE2"/>
    <w:rsid w:val="00010071"/>
    <w:pPr>
      <w:tabs>
        <w:tab w:val="left" w:pos="1134"/>
      </w:tabs>
      <w:ind w:left="567" w:hanging="567"/>
    </w:pPr>
    <w:rPr>
      <w:b/>
    </w:rPr>
  </w:style>
  <w:style w:type="paragraph" w:customStyle="1" w:styleId="RET1a">
    <w:name w:val="RET1 a)"/>
    <w:basedOn w:val="TEXTE2"/>
    <w:rsid w:val="00010071"/>
    <w:pPr>
      <w:ind w:left="850" w:hanging="283"/>
    </w:pPr>
  </w:style>
  <w:style w:type="paragraph" w:customStyle="1" w:styleId="Titrei">
    <w:name w:val="Titre (i)"/>
    <w:basedOn w:val="TITREa"/>
    <w:rsid w:val="00010071"/>
    <w:rPr>
      <w:b w:val="0"/>
    </w:rPr>
  </w:style>
  <w:style w:type="paragraph" w:customStyle="1" w:styleId="Retrait2">
    <w:name w:val="Retrait2"/>
    <w:basedOn w:val="Normal"/>
    <w:link w:val="Retrait2Car"/>
    <w:rsid w:val="00010071"/>
    <w:pPr>
      <w:tabs>
        <w:tab w:val="left" w:pos="567"/>
        <w:tab w:val="left" w:pos="3402"/>
        <w:tab w:val="left" w:pos="3544"/>
      </w:tabs>
      <w:overflowPunct w:val="0"/>
      <w:autoSpaceDE w:val="0"/>
      <w:autoSpaceDN w:val="0"/>
      <w:adjustRightInd w:val="0"/>
      <w:spacing w:before="120" w:line="240" w:lineRule="atLeast"/>
      <w:ind w:left="567" w:right="-28" w:hanging="567"/>
      <w:jc w:val="both"/>
      <w:textAlignment w:val="baseline"/>
    </w:pPr>
    <w:rPr>
      <w:rFonts w:ascii="Arial Narrow" w:eastAsia="MS Mincho" w:hAnsi="Arial Narrow"/>
      <w:sz w:val="22"/>
      <w:szCs w:val="20"/>
      <w:lang w:val="x-none" w:eastAsia="ja-JP"/>
    </w:rPr>
  </w:style>
  <w:style w:type="paragraph" w:customStyle="1" w:styleId="Retrait1">
    <w:name w:val="Retrait1"/>
    <w:basedOn w:val="Texte0"/>
    <w:rsid w:val="00010071"/>
    <w:pPr>
      <w:keepLines w:val="0"/>
      <w:tabs>
        <w:tab w:val="num" w:pos="704"/>
        <w:tab w:val="left" w:pos="1134"/>
        <w:tab w:val="left" w:pos="3402"/>
        <w:tab w:val="left" w:pos="3544"/>
      </w:tabs>
      <w:overflowPunct w:val="0"/>
      <w:autoSpaceDE w:val="0"/>
      <w:autoSpaceDN w:val="0"/>
      <w:adjustRightInd w:val="0"/>
      <w:spacing w:before="0" w:line="240" w:lineRule="atLeast"/>
      <w:ind w:left="704" w:right="-28" w:hanging="420"/>
      <w:textAlignment w:val="baseline"/>
    </w:pPr>
    <w:rPr>
      <w:rFonts w:ascii="Arial Narrow" w:eastAsia="MS Mincho" w:hAnsi="Arial Narrow"/>
      <w:sz w:val="22"/>
      <w:lang w:eastAsia="ja-JP"/>
    </w:rPr>
  </w:style>
  <w:style w:type="paragraph" w:customStyle="1" w:styleId="Titre50">
    <w:name w:val="Titre5"/>
    <w:basedOn w:val="Normal"/>
    <w:rsid w:val="00010071"/>
    <w:pPr>
      <w:widowControl w:val="0"/>
      <w:tabs>
        <w:tab w:val="num" w:pos="1134"/>
      </w:tabs>
      <w:adjustRightInd w:val="0"/>
      <w:snapToGrid w:val="0"/>
      <w:spacing w:before="120"/>
      <w:ind w:left="1134" w:hanging="1134"/>
      <w:jc w:val="both"/>
    </w:pPr>
    <w:rPr>
      <w:rFonts w:ascii="Arial Narrow" w:eastAsia="MS Mincho" w:hAnsi="Arial Narrow"/>
      <w:b/>
      <w:bCs/>
      <w:kern w:val="2"/>
      <w:sz w:val="22"/>
      <w:lang w:val="en-US" w:eastAsia="ja-JP"/>
    </w:rPr>
  </w:style>
  <w:style w:type="paragraph" w:styleId="Tabledesillustrations">
    <w:name w:val="table of figures"/>
    <w:aliases w:val="Essais de controle des travaux"/>
    <w:basedOn w:val="Normal"/>
    <w:next w:val="Normal"/>
    <w:rsid w:val="00010071"/>
    <w:pPr>
      <w:ind w:left="480" w:hanging="480"/>
    </w:pPr>
  </w:style>
  <w:style w:type="paragraph" w:customStyle="1" w:styleId="RET2">
    <w:name w:val="RET 2"/>
    <w:basedOn w:val="RET1"/>
    <w:rsid w:val="00010071"/>
    <w:pPr>
      <w:ind w:left="567" w:hanging="283"/>
    </w:pPr>
  </w:style>
  <w:style w:type="paragraph" w:customStyle="1" w:styleId="Tableau">
    <w:name w:val="Tableau"/>
    <w:basedOn w:val="Normal"/>
    <w:autoRedefine/>
    <w:rsid w:val="00010071"/>
    <w:pPr>
      <w:widowControl w:val="0"/>
      <w:spacing w:before="40"/>
      <w:jc w:val="both"/>
    </w:pPr>
    <w:rPr>
      <w:rFonts w:ascii="Arial" w:eastAsia="Calibri" w:hAnsi="Arial"/>
      <w:sz w:val="18"/>
    </w:rPr>
  </w:style>
  <w:style w:type="paragraph" w:customStyle="1" w:styleId="titre31">
    <w:name w:val="titre 3"/>
    <w:basedOn w:val="Titre3"/>
    <w:rsid w:val="00010071"/>
    <w:pPr>
      <w:keepNext w:val="0"/>
      <w:numPr>
        <w:ilvl w:val="2"/>
      </w:numPr>
      <w:tabs>
        <w:tab w:val="num" w:pos="720"/>
        <w:tab w:val="num" w:pos="1418"/>
      </w:tabs>
      <w:spacing w:before="300" w:after="120"/>
      <w:ind w:left="1247" w:right="-851" w:hanging="680"/>
      <w:jc w:val="both"/>
    </w:pPr>
    <w:rPr>
      <w:rFonts w:ascii="Calibri" w:hAnsi="Calibri"/>
      <w:b w:val="0"/>
      <w:bCs w:val="0"/>
      <w:smallCaps/>
      <w:spacing w:val="15"/>
      <w:sz w:val="22"/>
      <w:szCs w:val="20"/>
      <w:lang w:val="x-none" w:eastAsia="x-none"/>
    </w:rPr>
  </w:style>
  <w:style w:type="paragraph" w:customStyle="1" w:styleId="Puces1">
    <w:name w:val="Puces 1"/>
    <w:basedOn w:val="Normal"/>
    <w:qFormat/>
    <w:rsid w:val="00010071"/>
    <w:pPr>
      <w:tabs>
        <w:tab w:val="left" w:leader="dot" w:pos="5529"/>
        <w:tab w:val="decimal" w:pos="5954"/>
      </w:tabs>
      <w:spacing w:before="40" w:after="60" w:line="260" w:lineRule="exact"/>
      <w:ind w:left="720" w:hanging="360"/>
      <w:jc w:val="both"/>
    </w:pPr>
    <w:rPr>
      <w:rFonts w:ascii="Calibri" w:hAnsi="Calibri"/>
      <w:sz w:val="22"/>
      <w:szCs w:val="22"/>
    </w:rPr>
  </w:style>
  <w:style w:type="paragraph" w:customStyle="1" w:styleId="Puces2">
    <w:name w:val="Puces 2"/>
    <w:basedOn w:val="Puces1"/>
    <w:qFormat/>
    <w:rsid w:val="00010071"/>
    <w:pPr>
      <w:ind w:left="1134"/>
    </w:pPr>
  </w:style>
  <w:style w:type="paragraph" w:customStyle="1" w:styleId="Interligne">
    <w:name w:val="Interligne"/>
    <w:basedOn w:val="Normal"/>
    <w:qFormat/>
    <w:rsid w:val="00010071"/>
    <w:pPr>
      <w:jc w:val="both"/>
    </w:pPr>
    <w:rPr>
      <w:rFonts w:ascii="Calibri" w:hAnsi="Calibri" w:cs="Palatino"/>
      <w:sz w:val="8"/>
      <w:szCs w:val="8"/>
    </w:rPr>
  </w:style>
  <w:style w:type="paragraph" w:customStyle="1" w:styleId="Normalalina">
    <w:name w:val="Normal alinéa"/>
    <w:basedOn w:val="Normal"/>
    <w:rsid w:val="00010071"/>
    <w:pPr>
      <w:spacing w:before="60" w:after="120"/>
      <w:ind w:firstLine="397"/>
      <w:jc w:val="both"/>
    </w:pPr>
    <w:rPr>
      <w:rFonts w:ascii="Arial" w:hAnsi="Arial"/>
      <w:sz w:val="22"/>
      <w:szCs w:val="22"/>
    </w:rPr>
  </w:style>
  <w:style w:type="paragraph" w:customStyle="1" w:styleId="Titre3NONOMBRE">
    <w:name w:val="Titre3 NON OMBRE"/>
    <w:basedOn w:val="Normal"/>
    <w:rsid w:val="00010071"/>
    <w:rPr>
      <w:b/>
      <w:i/>
      <w:sz w:val="22"/>
      <w:szCs w:val="22"/>
    </w:rPr>
  </w:style>
  <w:style w:type="paragraph" w:customStyle="1" w:styleId="Corpsdetexte211">
    <w:name w:val="Corps de texte 211"/>
    <w:basedOn w:val="Normal"/>
    <w:semiHidden/>
    <w:rsid w:val="00010071"/>
    <w:pPr>
      <w:widowControl w:val="0"/>
      <w:overflowPunct w:val="0"/>
      <w:autoSpaceDE w:val="0"/>
      <w:autoSpaceDN w:val="0"/>
      <w:adjustRightInd w:val="0"/>
      <w:spacing w:after="80"/>
      <w:ind w:left="708"/>
      <w:jc w:val="both"/>
      <w:textAlignment w:val="baseline"/>
    </w:pPr>
    <w:rPr>
      <w:sz w:val="22"/>
      <w:szCs w:val="22"/>
    </w:rPr>
  </w:style>
  <w:style w:type="paragraph" w:styleId="Listenumros">
    <w:name w:val="List Number"/>
    <w:basedOn w:val="Normal"/>
    <w:rsid w:val="00010071"/>
    <w:pPr>
      <w:tabs>
        <w:tab w:val="num" w:pos="360"/>
      </w:tabs>
      <w:overflowPunct w:val="0"/>
      <w:autoSpaceDE w:val="0"/>
      <w:autoSpaceDN w:val="0"/>
      <w:adjustRightInd w:val="0"/>
      <w:ind w:left="360" w:hanging="360"/>
      <w:contextualSpacing/>
      <w:textAlignment w:val="baseline"/>
    </w:pPr>
    <w:rPr>
      <w:noProof/>
      <w:sz w:val="22"/>
      <w:szCs w:val="20"/>
    </w:rPr>
  </w:style>
  <w:style w:type="paragraph" w:styleId="Listepuces4">
    <w:name w:val="List Bullet 4"/>
    <w:basedOn w:val="Normal"/>
    <w:autoRedefine/>
    <w:rsid w:val="00010071"/>
    <w:pPr>
      <w:tabs>
        <w:tab w:val="num" w:pos="1569"/>
      </w:tabs>
      <w:spacing w:after="80"/>
      <w:ind w:left="1569" w:hanging="360"/>
      <w:jc w:val="both"/>
    </w:pPr>
    <w:rPr>
      <w:rFonts w:cs="Times"/>
      <w:sz w:val="22"/>
    </w:rPr>
  </w:style>
  <w:style w:type="paragraph" w:styleId="Listepuces5">
    <w:name w:val="List Bullet 5"/>
    <w:basedOn w:val="Normal"/>
    <w:autoRedefine/>
    <w:rsid w:val="00010071"/>
    <w:pPr>
      <w:tabs>
        <w:tab w:val="num" w:pos="1492"/>
      </w:tabs>
      <w:overflowPunct w:val="0"/>
      <w:autoSpaceDE w:val="0"/>
      <w:autoSpaceDN w:val="0"/>
      <w:adjustRightInd w:val="0"/>
      <w:spacing w:after="80"/>
      <w:ind w:left="1492" w:hanging="360"/>
      <w:jc w:val="both"/>
      <w:textAlignment w:val="baseline"/>
    </w:pPr>
  </w:style>
  <w:style w:type="paragraph" w:customStyle="1" w:styleId="PP">
    <w:name w:val="PP"/>
    <w:basedOn w:val="Normal"/>
    <w:rsid w:val="00010071"/>
    <w:pPr>
      <w:tabs>
        <w:tab w:val="left" w:pos="1500"/>
        <w:tab w:val="left" w:pos="1980"/>
        <w:tab w:val="left" w:pos="5800"/>
        <w:tab w:val="left" w:pos="6020"/>
      </w:tabs>
      <w:overflowPunct w:val="0"/>
      <w:autoSpaceDE w:val="0"/>
      <w:autoSpaceDN w:val="0"/>
      <w:adjustRightInd w:val="0"/>
      <w:spacing w:after="80"/>
      <w:ind w:left="520" w:right="12" w:hanging="240"/>
      <w:jc w:val="both"/>
      <w:textAlignment w:val="baseline"/>
    </w:pPr>
    <w:rPr>
      <w:rFonts w:ascii="Palatino" w:hAnsi="Palatino"/>
    </w:rPr>
  </w:style>
  <w:style w:type="paragraph" w:customStyle="1" w:styleId="a">
    <w:name w:val="*"/>
    <w:basedOn w:val="Normal"/>
    <w:rsid w:val="00010071"/>
    <w:pPr>
      <w:spacing w:after="80" w:line="360" w:lineRule="atLeast"/>
      <w:jc w:val="both"/>
    </w:pPr>
    <w:rPr>
      <w:sz w:val="22"/>
      <w:szCs w:val="20"/>
    </w:rPr>
  </w:style>
  <w:style w:type="paragraph" w:customStyle="1" w:styleId="T4">
    <w:name w:val="T4"/>
    <w:basedOn w:val="Normal"/>
    <w:autoRedefine/>
    <w:rsid w:val="00010071"/>
    <w:pPr>
      <w:widowControl w:val="0"/>
      <w:tabs>
        <w:tab w:val="left" w:pos="850"/>
        <w:tab w:val="left" w:pos="1984"/>
      </w:tabs>
      <w:spacing w:after="80"/>
      <w:jc w:val="both"/>
    </w:pPr>
    <w:rPr>
      <w:b/>
      <w:bCs/>
      <w:sz w:val="22"/>
      <w:szCs w:val="22"/>
    </w:rPr>
  </w:style>
  <w:style w:type="paragraph" w:customStyle="1" w:styleId="T3">
    <w:name w:val="T3"/>
    <w:basedOn w:val="Normal"/>
    <w:autoRedefine/>
    <w:rsid w:val="00010071"/>
    <w:pPr>
      <w:widowControl w:val="0"/>
      <w:spacing w:after="80"/>
      <w:jc w:val="both"/>
    </w:pPr>
    <w:rPr>
      <w:b/>
      <w:bCs/>
    </w:rPr>
  </w:style>
  <w:style w:type="paragraph" w:customStyle="1" w:styleId="Normal2">
    <w:name w:val="Normal2"/>
    <w:basedOn w:val="Normal"/>
    <w:rsid w:val="00010071"/>
    <w:pPr>
      <w:overflowPunct w:val="0"/>
      <w:autoSpaceDE w:val="0"/>
      <w:autoSpaceDN w:val="0"/>
      <w:adjustRightInd w:val="0"/>
      <w:spacing w:after="80"/>
      <w:ind w:left="280"/>
      <w:jc w:val="both"/>
      <w:textAlignment w:val="baseline"/>
    </w:pPr>
    <w:rPr>
      <w:rFonts w:ascii="Palatino" w:hAnsi="Palatino"/>
    </w:rPr>
  </w:style>
  <w:style w:type="paragraph" w:customStyle="1" w:styleId="TITRE0">
    <w:name w:val="TITRE"/>
    <w:basedOn w:val="Normal"/>
    <w:rsid w:val="00010071"/>
    <w:pPr>
      <w:spacing w:after="80"/>
      <w:ind w:left="380" w:hanging="380"/>
      <w:jc w:val="both"/>
    </w:pPr>
    <w:rPr>
      <w:rFonts w:ascii="Palatino" w:hAnsi="Palatino"/>
      <w:b/>
      <w:bCs/>
    </w:rPr>
  </w:style>
  <w:style w:type="paragraph" w:styleId="Listenumros2">
    <w:name w:val="List Number 2"/>
    <w:basedOn w:val="Normal"/>
    <w:rsid w:val="00010071"/>
    <w:pPr>
      <w:tabs>
        <w:tab w:val="num" w:pos="634"/>
      </w:tabs>
      <w:spacing w:after="80"/>
      <w:ind w:left="634" w:hanging="360"/>
      <w:jc w:val="both"/>
    </w:pPr>
  </w:style>
  <w:style w:type="paragraph" w:customStyle="1" w:styleId="T2">
    <w:name w:val="T2"/>
    <w:basedOn w:val="Normal"/>
    <w:autoRedefine/>
    <w:rsid w:val="00010071"/>
    <w:pPr>
      <w:widowControl w:val="0"/>
      <w:spacing w:before="60" w:after="60" w:line="360" w:lineRule="auto"/>
      <w:jc w:val="both"/>
    </w:pPr>
    <w:rPr>
      <w:b/>
      <w:bCs/>
      <w:caps/>
      <w:sz w:val="22"/>
      <w:szCs w:val="20"/>
    </w:rPr>
  </w:style>
  <w:style w:type="paragraph" w:styleId="Signature">
    <w:name w:val="Signature"/>
    <w:basedOn w:val="Normal"/>
    <w:link w:val="SignatureCar"/>
    <w:rsid w:val="00010071"/>
    <w:pPr>
      <w:overflowPunct w:val="0"/>
      <w:autoSpaceDE w:val="0"/>
      <w:autoSpaceDN w:val="0"/>
      <w:adjustRightInd w:val="0"/>
      <w:spacing w:after="80"/>
      <w:ind w:left="4252"/>
      <w:jc w:val="both"/>
      <w:textAlignment w:val="baseline"/>
    </w:pPr>
    <w:rPr>
      <w:lang w:val="x-none" w:eastAsia="x-none"/>
    </w:rPr>
  </w:style>
  <w:style w:type="character" w:customStyle="1" w:styleId="SignatureCar">
    <w:name w:val="Signature Car"/>
    <w:basedOn w:val="Policepardfaut"/>
    <w:link w:val="Signature"/>
    <w:rsid w:val="00010071"/>
    <w:rPr>
      <w:rFonts w:ascii="Times New Roman" w:eastAsia="Times New Roman" w:hAnsi="Times New Roman" w:cs="Times New Roman"/>
      <w:sz w:val="24"/>
      <w:szCs w:val="24"/>
      <w:lang w:val="x-none" w:eastAsia="x-none"/>
    </w:rPr>
  </w:style>
  <w:style w:type="paragraph" w:customStyle="1" w:styleId="RetraitE3">
    <w:name w:val="Retrait E3"/>
    <w:basedOn w:val="Normal"/>
    <w:rsid w:val="00010071"/>
    <w:pPr>
      <w:tabs>
        <w:tab w:val="left" w:pos="426"/>
      </w:tabs>
      <w:spacing w:after="72" w:line="216" w:lineRule="atLeast"/>
      <w:ind w:left="426" w:hanging="142"/>
      <w:jc w:val="both"/>
    </w:pPr>
    <w:rPr>
      <w:rFonts w:ascii="Arial" w:hAnsi="Arial" w:cs="Arial"/>
      <w:sz w:val="22"/>
      <w:szCs w:val="20"/>
    </w:rPr>
  </w:style>
  <w:style w:type="paragraph" w:customStyle="1" w:styleId="RetraitE1">
    <w:name w:val="Retrait E1"/>
    <w:basedOn w:val="Normal"/>
    <w:rsid w:val="00010071"/>
    <w:pPr>
      <w:spacing w:before="24" w:after="72" w:line="216" w:lineRule="atLeast"/>
      <w:ind w:left="142" w:hanging="142"/>
      <w:jc w:val="both"/>
    </w:pPr>
    <w:rPr>
      <w:rFonts w:ascii="Arial" w:hAnsi="Arial" w:cs="Arial"/>
      <w:sz w:val="22"/>
      <w:szCs w:val="20"/>
    </w:rPr>
  </w:style>
  <w:style w:type="paragraph" w:customStyle="1" w:styleId="RetraitE10">
    <w:name w:val="Retrait E1 *"/>
    <w:basedOn w:val="RetraitE1"/>
    <w:next w:val="RetraitE1"/>
    <w:rsid w:val="00010071"/>
    <w:pPr>
      <w:tabs>
        <w:tab w:val="left" w:pos="0"/>
      </w:tabs>
      <w:ind w:hanging="653"/>
    </w:pPr>
  </w:style>
  <w:style w:type="paragraph" w:customStyle="1" w:styleId="RetraitE2">
    <w:name w:val="Retrait E2"/>
    <w:basedOn w:val="RetraitE1"/>
    <w:rsid w:val="00010071"/>
    <w:pPr>
      <w:tabs>
        <w:tab w:val="left" w:pos="284"/>
      </w:tabs>
      <w:spacing w:before="0"/>
      <w:ind w:left="284"/>
    </w:pPr>
  </w:style>
  <w:style w:type="paragraph" w:customStyle="1" w:styleId="Commentaires">
    <w:name w:val="Commentaires"/>
    <w:basedOn w:val="Normal"/>
    <w:rsid w:val="00010071"/>
    <w:pPr>
      <w:spacing w:after="36" w:line="120" w:lineRule="atLeast"/>
      <w:jc w:val="both"/>
    </w:pPr>
    <w:rPr>
      <w:rFonts w:ascii="Arial" w:hAnsi="Arial" w:cs="Arial"/>
      <w:i/>
      <w:iCs/>
      <w:sz w:val="18"/>
      <w:szCs w:val="18"/>
    </w:rPr>
  </w:style>
  <w:style w:type="paragraph" w:customStyle="1" w:styleId="Normal0">
    <w:name w:val="Normal *"/>
    <w:basedOn w:val="Normal"/>
    <w:next w:val="Normal"/>
    <w:rsid w:val="00010071"/>
    <w:pPr>
      <w:spacing w:after="72" w:line="216" w:lineRule="atLeast"/>
      <w:ind w:hanging="510"/>
      <w:jc w:val="both"/>
    </w:pPr>
    <w:rPr>
      <w:rFonts w:ascii="Arial" w:hAnsi="Arial" w:cs="Arial"/>
      <w:sz w:val="22"/>
      <w:szCs w:val="20"/>
    </w:rPr>
  </w:style>
  <w:style w:type="character" w:styleId="AcronymeHTML">
    <w:name w:val="HTML Acronym"/>
    <w:rsid w:val="00010071"/>
    <w:rPr>
      <w:rFonts w:cs="Times New Roman"/>
    </w:rPr>
  </w:style>
  <w:style w:type="paragraph" w:styleId="Adressedestinataire">
    <w:name w:val="envelope address"/>
    <w:basedOn w:val="Normal"/>
    <w:rsid w:val="00010071"/>
    <w:pPr>
      <w:framePr w:w="7938" w:h="1985" w:hRule="exact" w:hSpace="141" w:wrap="auto" w:hAnchor="page" w:xAlign="center" w:yAlign="bottom"/>
      <w:overflowPunct w:val="0"/>
      <w:autoSpaceDE w:val="0"/>
      <w:autoSpaceDN w:val="0"/>
      <w:adjustRightInd w:val="0"/>
      <w:spacing w:after="80"/>
      <w:ind w:left="2835"/>
      <w:jc w:val="both"/>
      <w:textAlignment w:val="baseline"/>
    </w:pPr>
    <w:rPr>
      <w:rFonts w:ascii="Arial" w:hAnsi="Arial" w:cs="Arial"/>
    </w:rPr>
  </w:style>
  <w:style w:type="paragraph" w:styleId="Adresseexpditeur">
    <w:name w:val="envelope return"/>
    <w:basedOn w:val="Normal"/>
    <w:rsid w:val="00010071"/>
    <w:pPr>
      <w:overflowPunct w:val="0"/>
      <w:autoSpaceDE w:val="0"/>
      <w:autoSpaceDN w:val="0"/>
      <w:adjustRightInd w:val="0"/>
      <w:spacing w:after="80"/>
      <w:jc w:val="both"/>
      <w:textAlignment w:val="baseline"/>
    </w:pPr>
    <w:rPr>
      <w:rFonts w:ascii="Arial" w:hAnsi="Arial" w:cs="Arial"/>
      <w:sz w:val="22"/>
      <w:szCs w:val="20"/>
    </w:rPr>
  </w:style>
  <w:style w:type="paragraph" w:styleId="AdresseHTML">
    <w:name w:val="HTML Address"/>
    <w:basedOn w:val="Normal"/>
    <w:link w:val="AdresseHTMLCar"/>
    <w:rsid w:val="00010071"/>
    <w:pPr>
      <w:overflowPunct w:val="0"/>
      <w:autoSpaceDE w:val="0"/>
      <w:autoSpaceDN w:val="0"/>
      <w:adjustRightInd w:val="0"/>
      <w:spacing w:after="80"/>
      <w:jc w:val="both"/>
      <w:textAlignment w:val="baseline"/>
    </w:pPr>
    <w:rPr>
      <w:i/>
      <w:iCs/>
      <w:sz w:val="22"/>
      <w:szCs w:val="20"/>
      <w:lang w:val="x-none" w:eastAsia="x-none"/>
    </w:rPr>
  </w:style>
  <w:style w:type="character" w:customStyle="1" w:styleId="AdresseHTMLCar">
    <w:name w:val="Adresse HTML Car"/>
    <w:basedOn w:val="Policepardfaut"/>
    <w:link w:val="AdresseHTML"/>
    <w:rsid w:val="00010071"/>
    <w:rPr>
      <w:rFonts w:ascii="Times New Roman" w:eastAsia="Times New Roman" w:hAnsi="Times New Roman" w:cs="Times New Roman"/>
      <w:i/>
      <w:iCs/>
      <w:szCs w:val="20"/>
      <w:lang w:val="x-none" w:eastAsia="x-none"/>
    </w:rPr>
  </w:style>
  <w:style w:type="character" w:styleId="CitationHTML">
    <w:name w:val="HTML Cite"/>
    <w:rsid w:val="00010071"/>
    <w:rPr>
      <w:rFonts w:cs="Times New Roman"/>
      <w:i/>
      <w:iCs/>
    </w:rPr>
  </w:style>
  <w:style w:type="character" w:styleId="ClavierHTML">
    <w:name w:val="HTML Keyboard"/>
    <w:rsid w:val="00010071"/>
    <w:rPr>
      <w:rFonts w:ascii="Courier New" w:hAnsi="Courier New" w:cs="Courier New"/>
      <w:sz w:val="20"/>
      <w:szCs w:val="20"/>
    </w:rPr>
  </w:style>
  <w:style w:type="character" w:styleId="CodeHTML">
    <w:name w:val="HTML Code"/>
    <w:rsid w:val="00010071"/>
    <w:rPr>
      <w:rFonts w:ascii="Courier New" w:hAnsi="Courier New" w:cs="Courier New"/>
      <w:sz w:val="20"/>
      <w:szCs w:val="20"/>
    </w:rPr>
  </w:style>
  <w:style w:type="paragraph" w:styleId="Date">
    <w:name w:val="Date"/>
    <w:basedOn w:val="Normal"/>
    <w:next w:val="Normal"/>
    <w:link w:val="DateCar"/>
    <w:rsid w:val="00010071"/>
    <w:pPr>
      <w:overflowPunct w:val="0"/>
      <w:autoSpaceDE w:val="0"/>
      <w:autoSpaceDN w:val="0"/>
      <w:adjustRightInd w:val="0"/>
      <w:spacing w:after="80"/>
      <w:jc w:val="both"/>
      <w:textAlignment w:val="baseline"/>
    </w:pPr>
    <w:rPr>
      <w:sz w:val="22"/>
      <w:szCs w:val="20"/>
      <w:lang w:val="x-none" w:eastAsia="x-none"/>
    </w:rPr>
  </w:style>
  <w:style w:type="character" w:customStyle="1" w:styleId="DateCar">
    <w:name w:val="Date Car"/>
    <w:basedOn w:val="Policepardfaut"/>
    <w:link w:val="Date"/>
    <w:rsid w:val="00010071"/>
    <w:rPr>
      <w:rFonts w:ascii="Times New Roman" w:eastAsia="Times New Roman" w:hAnsi="Times New Roman" w:cs="Times New Roman"/>
      <w:szCs w:val="20"/>
      <w:lang w:val="x-none" w:eastAsia="x-none"/>
    </w:rPr>
  </w:style>
  <w:style w:type="character" w:styleId="DfinitionHTML">
    <w:name w:val="HTML Definition"/>
    <w:rsid w:val="00010071"/>
    <w:rPr>
      <w:rFonts w:cs="Times New Roman"/>
      <w:i/>
      <w:iCs/>
    </w:rPr>
  </w:style>
  <w:style w:type="paragraph" w:styleId="En-ttedemessage">
    <w:name w:val="Message Header"/>
    <w:basedOn w:val="Normal"/>
    <w:link w:val="En-ttedemessageCar"/>
    <w:rsid w:val="000100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80"/>
      <w:ind w:left="1134" w:hanging="1134"/>
      <w:jc w:val="both"/>
      <w:textAlignment w:val="baseline"/>
    </w:pPr>
    <w:rPr>
      <w:rFonts w:ascii="Arial" w:hAnsi="Arial"/>
      <w:lang w:val="x-none" w:eastAsia="x-none"/>
    </w:rPr>
  </w:style>
  <w:style w:type="character" w:customStyle="1" w:styleId="En-ttedemessageCar">
    <w:name w:val="En-tête de message Car"/>
    <w:basedOn w:val="Policepardfaut"/>
    <w:link w:val="En-ttedemessage"/>
    <w:rsid w:val="00010071"/>
    <w:rPr>
      <w:rFonts w:ascii="Arial" w:eastAsia="Times New Roman" w:hAnsi="Arial" w:cs="Times New Roman"/>
      <w:sz w:val="24"/>
      <w:szCs w:val="24"/>
      <w:shd w:val="pct20" w:color="auto" w:fill="auto"/>
      <w:lang w:val="x-none" w:eastAsia="x-none"/>
    </w:rPr>
  </w:style>
  <w:style w:type="character" w:styleId="ExempleHTML">
    <w:name w:val="HTML Sample"/>
    <w:rsid w:val="00010071"/>
    <w:rPr>
      <w:rFonts w:ascii="Courier New" w:hAnsi="Courier New" w:cs="Courier New"/>
    </w:rPr>
  </w:style>
  <w:style w:type="paragraph" w:styleId="Formuledepolitesse">
    <w:name w:val="Closing"/>
    <w:basedOn w:val="Normal"/>
    <w:link w:val="FormuledepolitesseCar"/>
    <w:rsid w:val="00010071"/>
    <w:pPr>
      <w:overflowPunct w:val="0"/>
      <w:autoSpaceDE w:val="0"/>
      <w:autoSpaceDN w:val="0"/>
      <w:adjustRightInd w:val="0"/>
      <w:spacing w:after="80"/>
      <w:ind w:left="4252"/>
      <w:jc w:val="both"/>
      <w:textAlignment w:val="baseline"/>
    </w:pPr>
    <w:rPr>
      <w:sz w:val="22"/>
      <w:szCs w:val="20"/>
      <w:lang w:val="x-none" w:eastAsia="x-none"/>
    </w:rPr>
  </w:style>
  <w:style w:type="character" w:customStyle="1" w:styleId="FormuledepolitesseCar">
    <w:name w:val="Formule de politesse Car"/>
    <w:basedOn w:val="Policepardfaut"/>
    <w:link w:val="Formuledepolitesse"/>
    <w:rsid w:val="00010071"/>
    <w:rPr>
      <w:rFonts w:ascii="Times New Roman" w:eastAsia="Times New Roman" w:hAnsi="Times New Roman" w:cs="Times New Roman"/>
      <w:szCs w:val="20"/>
      <w:lang w:val="x-none" w:eastAsia="x-none"/>
    </w:rPr>
  </w:style>
  <w:style w:type="paragraph" w:styleId="Listenumros3">
    <w:name w:val="List Number 3"/>
    <w:basedOn w:val="Normal"/>
    <w:rsid w:val="00010071"/>
    <w:pPr>
      <w:tabs>
        <w:tab w:val="num" w:pos="926"/>
      </w:tabs>
      <w:overflowPunct w:val="0"/>
      <w:autoSpaceDE w:val="0"/>
      <w:autoSpaceDN w:val="0"/>
      <w:adjustRightInd w:val="0"/>
      <w:spacing w:after="80"/>
      <w:ind w:left="926" w:hanging="360"/>
      <w:jc w:val="both"/>
      <w:textAlignment w:val="baseline"/>
    </w:pPr>
    <w:rPr>
      <w:sz w:val="22"/>
      <w:szCs w:val="20"/>
    </w:rPr>
  </w:style>
  <w:style w:type="paragraph" w:styleId="Listenumros4">
    <w:name w:val="List Number 4"/>
    <w:basedOn w:val="Normal"/>
    <w:rsid w:val="00010071"/>
    <w:pPr>
      <w:tabs>
        <w:tab w:val="num" w:pos="1209"/>
      </w:tabs>
      <w:overflowPunct w:val="0"/>
      <w:autoSpaceDE w:val="0"/>
      <w:autoSpaceDN w:val="0"/>
      <w:adjustRightInd w:val="0"/>
      <w:spacing w:after="80"/>
      <w:ind w:left="1209" w:hanging="360"/>
      <w:jc w:val="both"/>
      <w:textAlignment w:val="baseline"/>
    </w:pPr>
    <w:rPr>
      <w:sz w:val="22"/>
      <w:szCs w:val="20"/>
    </w:rPr>
  </w:style>
  <w:style w:type="paragraph" w:styleId="Listenumros5">
    <w:name w:val="List Number 5"/>
    <w:basedOn w:val="Normal"/>
    <w:rsid w:val="00010071"/>
    <w:pPr>
      <w:tabs>
        <w:tab w:val="num" w:pos="1492"/>
      </w:tabs>
      <w:overflowPunct w:val="0"/>
      <w:autoSpaceDE w:val="0"/>
      <w:autoSpaceDN w:val="0"/>
      <w:adjustRightInd w:val="0"/>
      <w:spacing w:after="80"/>
      <w:ind w:left="1492" w:hanging="360"/>
      <w:jc w:val="both"/>
      <w:textAlignment w:val="baseline"/>
    </w:pPr>
    <w:rPr>
      <w:sz w:val="22"/>
      <w:szCs w:val="20"/>
    </w:rPr>
  </w:style>
  <w:style w:type="paragraph" w:styleId="Listecontinue3">
    <w:name w:val="List Continue 3"/>
    <w:basedOn w:val="Normal"/>
    <w:rsid w:val="00010071"/>
    <w:pPr>
      <w:overflowPunct w:val="0"/>
      <w:autoSpaceDE w:val="0"/>
      <w:autoSpaceDN w:val="0"/>
      <w:adjustRightInd w:val="0"/>
      <w:spacing w:after="120"/>
      <w:ind w:left="849"/>
      <w:jc w:val="both"/>
      <w:textAlignment w:val="baseline"/>
    </w:pPr>
    <w:rPr>
      <w:sz w:val="22"/>
      <w:szCs w:val="20"/>
    </w:rPr>
  </w:style>
  <w:style w:type="paragraph" w:styleId="Listecontinue4">
    <w:name w:val="List Continue 4"/>
    <w:basedOn w:val="Normal"/>
    <w:rsid w:val="00010071"/>
    <w:pPr>
      <w:overflowPunct w:val="0"/>
      <w:autoSpaceDE w:val="0"/>
      <w:autoSpaceDN w:val="0"/>
      <w:adjustRightInd w:val="0"/>
      <w:spacing w:after="120"/>
      <w:ind w:left="1132"/>
      <w:jc w:val="both"/>
      <w:textAlignment w:val="baseline"/>
    </w:pPr>
    <w:rPr>
      <w:sz w:val="22"/>
      <w:szCs w:val="20"/>
    </w:rPr>
  </w:style>
  <w:style w:type="paragraph" w:styleId="Listecontinue5">
    <w:name w:val="List Continue 5"/>
    <w:basedOn w:val="Normal"/>
    <w:rsid w:val="00010071"/>
    <w:pPr>
      <w:overflowPunct w:val="0"/>
      <w:autoSpaceDE w:val="0"/>
      <w:autoSpaceDN w:val="0"/>
      <w:adjustRightInd w:val="0"/>
      <w:spacing w:after="120"/>
      <w:ind w:left="1415"/>
      <w:jc w:val="both"/>
      <w:textAlignment w:val="baseline"/>
    </w:pPr>
    <w:rPr>
      <w:sz w:val="22"/>
      <w:szCs w:val="20"/>
    </w:rPr>
  </w:style>
  <w:style w:type="character" w:styleId="MachinecrireHTML">
    <w:name w:val="HTML Typewriter"/>
    <w:rsid w:val="00010071"/>
    <w:rPr>
      <w:rFonts w:ascii="Courier New" w:hAnsi="Courier New" w:cs="Courier New"/>
      <w:sz w:val="20"/>
      <w:szCs w:val="20"/>
    </w:rPr>
  </w:style>
  <w:style w:type="paragraph" w:styleId="PrformatHTML">
    <w:name w:val="HTML Preformatted"/>
    <w:basedOn w:val="Normal"/>
    <w:link w:val="PrformatHTMLCar"/>
    <w:rsid w:val="00010071"/>
    <w:pPr>
      <w:overflowPunct w:val="0"/>
      <w:autoSpaceDE w:val="0"/>
      <w:autoSpaceDN w:val="0"/>
      <w:adjustRightInd w:val="0"/>
      <w:spacing w:after="80"/>
      <w:jc w:val="both"/>
      <w:textAlignment w:val="baseline"/>
    </w:pPr>
    <w:rPr>
      <w:rFonts w:ascii="Courier New" w:hAnsi="Courier New"/>
      <w:sz w:val="22"/>
      <w:szCs w:val="20"/>
      <w:lang w:val="x-none" w:eastAsia="x-none"/>
    </w:rPr>
  </w:style>
  <w:style w:type="character" w:customStyle="1" w:styleId="PrformatHTMLCar">
    <w:name w:val="Préformaté HTML Car"/>
    <w:basedOn w:val="Policepardfaut"/>
    <w:link w:val="PrformatHTML"/>
    <w:rsid w:val="00010071"/>
    <w:rPr>
      <w:rFonts w:ascii="Courier New" w:eastAsia="Times New Roman" w:hAnsi="Courier New" w:cs="Times New Roman"/>
      <w:szCs w:val="20"/>
      <w:lang w:val="x-none" w:eastAsia="x-none"/>
    </w:rPr>
  </w:style>
  <w:style w:type="paragraph" w:styleId="Retraitcorpset1relig">
    <w:name w:val="Body Text First Indent 2"/>
    <w:basedOn w:val="Retraitcorpsdetexte"/>
    <w:link w:val="Retraitcorpset1religCar"/>
    <w:rsid w:val="00010071"/>
    <w:pPr>
      <w:overflowPunct w:val="0"/>
      <w:autoSpaceDE w:val="0"/>
      <w:autoSpaceDN w:val="0"/>
      <w:adjustRightInd w:val="0"/>
      <w:spacing w:after="120"/>
      <w:ind w:left="283" w:firstLine="210"/>
      <w:textAlignment w:val="baseline"/>
    </w:pPr>
    <w:rPr>
      <w:rFonts w:ascii="CG Times" w:hAnsi="CG Times" w:cs="Times New Roman"/>
      <w:sz w:val="22"/>
      <w:lang w:val="x-none" w:eastAsia="x-none"/>
    </w:rPr>
  </w:style>
  <w:style w:type="character" w:customStyle="1" w:styleId="Retraitcorpset1religCar">
    <w:name w:val="Retrait corps et 1re lig. Car"/>
    <w:basedOn w:val="RetraitcorpsdetexteCar"/>
    <w:link w:val="Retraitcorpset1relig"/>
    <w:rsid w:val="00010071"/>
    <w:rPr>
      <w:rFonts w:ascii="CG Times" w:eastAsia="Times New Roman" w:hAnsi="CG Times" w:cs="Times New Roman"/>
      <w:sz w:val="24"/>
      <w:szCs w:val="24"/>
      <w:lang w:val="x-none" w:eastAsia="x-none"/>
    </w:rPr>
  </w:style>
  <w:style w:type="paragraph" w:styleId="Signaturelectronique">
    <w:name w:val="E-mail Signature"/>
    <w:basedOn w:val="Normal"/>
    <w:link w:val="SignaturelectroniqueCar"/>
    <w:rsid w:val="00010071"/>
    <w:pPr>
      <w:overflowPunct w:val="0"/>
      <w:autoSpaceDE w:val="0"/>
      <w:autoSpaceDN w:val="0"/>
      <w:adjustRightInd w:val="0"/>
      <w:spacing w:after="80"/>
      <w:jc w:val="both"/>
      <w:textAlignment w:val="baseline"/>
    </w:pPr>
    <w:rPr>
      <w:sz w:val="22"/>
      <w:szCs w:val="20"/>
      <w:lang w:val="x-none" w:eastAsia="x-none"/>
    </w:rPr>
  </w:style>
  <w:style w:type="character" w:customStyle="1" w:styleId="SignaturelectroniqueCar">
    <w:name w:val="Signature électronique Car"/>
    <w:basedOn w:val="Policepardfaut"/>
    <w:link w:val="Signaturelectronique"/>
    <w:rsid w:val="00010071"/>
    <w:rPr>
      <w:rFonts w:ascii="Times New Roman" w:eastAsia="Times New Roman" w:hAnsi="Times New Roman" w:cs="Times New Roman"/>
      <w:szCs w:val="20"/>
      <w:lang w:val="x-none" w:eastAsia="x-none"/>
    </w:rPr>
  </w:style>
  <w:style w:type="paragraph" w:styleId="Titredenote">
    <w:name w:val="Note Heading"/>
    <w:basedOn w:val="Normal"/>
    <w:next w:val="Normal"/>
    <w:link w:val="TitredenoteCar"/>
    <w:rsid w:val="00010071"/>
    <w:pPr>
      <w:overflowPunct w:val="0"/>
      <w:autoSpaceDE w:val="0"/>
      <w:autoSpaceDN w:val="0"/>
      <w:adjustRightInd w:val="0"/>
      <w:spacing w:after="80"/>
      <w:jc w:val="both"/>
      <w:textAlignment w:val="baseline"/>
    </w:pPr>
    <w:rPr>
      <w:sz w:val="22"/>
      <w:szCs w:val="20"/>
      <w:lang w:val="x-none" w:eastAsia="x-none"/>
    </w:rPr>
  </w:style>
  <w:style w:type="character" w:customStyle="1" w:styleId="TitredenoteCar">
    <w:name w:val="Titre de note Car"/>
    <w:basedOn w:val="Policepardfaut"/>
    <w:link w:val="Titredenote"/>
    <w:rsid w:val="00010071"/>
    <w:rPr>
      <w:rFonts w:ascii="Times New Roman" w:eastAsia="Times New Roman" w:hAnsi="Times New Roman" w:cs="Times New Roman"/>
      <w:szCs w:val="20"/>
      <w:lang w:val="x-none" w:eastAsia="x-none"/>
    </w:rPr>
  </w:style>
  <w:style w:type="character" w:styleId="VariableHTML">
    <w:name w:val="HTML Variable"/>
    <w:rsid w:val="00010071"/>
    <w:rPr>
      <w:rFonts w:cs="Times New Roman"/>
      <w:i/>
      <w:iCs/>
    </w:rPr>
  </w:style>
  <w:style w:type="paragraph" w:customStyle="1" w:styleId="TITREGENERAL">
    <w:name w:val="TITRE GENERAL"/>
    <w:rsid w:val="00010071"/>
    <w:pPr>
      <w:keepLines/>
      <w:pBdr>
        <w:top w:val="single" w:sz="12" w:space="1" w:color="000000"/>
        <w:left w:val="single" w:sz="12" w:space="1" w:color="000000"/>
        <w:bottom w:val="single" w:sz="12" w:space="1" w:color="000000"/>
        <w:right w:val="single" w:sz="12" w:space="1" w:color="000000"/>
      </w:pBdr>
      <w:spacing w:after="480" w:line="240" w:lineRule="exact"/>
      <w:jc w:val="center"/>
    </w:pPr>
    <w:rPr>
      <w:rFonts w:ascii="Helv" w:eastAsia="Times New Roman" w:hAnsi="Helv" w:cs="Times New Roman"/>
      <w:b/>
      <w:bCs/>
      <w:caps/>
      <w:sz w:val="24"/>
      <w:szCs w:val="24"/>
      <w:lang w:eastAsia="fr-FR"/>
    </w:rPr>
  </w:style>
  <w:style w:type="paragraph" w:customStyle="1" w:styleId="PR1">
    <w:name w:val="PR1"/>
    <w:basedOn w:val="Normal"/>
    <w:rsid w:val="00010071"/>
    <w:pPr>
      <w:overflowPunct w:val="0"/>
      <w:autoSpaceDE w:val="0"/>
      <w:autoSpaceDN w:val="0"/>
      <w:adjustRightInd w:val="0"/>
      <w:spacing w:after="120"/>
      <w:ind w:left="284"/>
      <w:jc w:val="both"/>
      <w:textAlignment w:val="baseline"/>
    </w:pPr>
    <w:rPr>
      <w:rFonts w:ascii="CG Times (W1)" w:hAnsi="CG Times (W1)"/>
      <w:sz w:val="22"/>
      <w:szCs w:val="20"/>
    </w:rPr>
  </w:style>
  <w:style w:type="paragraph" w:customStyle="1" w:styleId="ec">
    <w:name w:val="ec."/>
    <w:basedOn w:val="Normal"/>
    <w:autoRedefine/>
    <w:rsid w:val="00010071"/>
    <w:pPr>
      <w:widowControl w:val="0"/>
      <w:tabs>
        <w:tab w:val="num" w:pos="360"/>
      </w:tabs>
      <w:spacing w:before="60" w:after="80"/>
      <w:ind w:left="1021" w:hanging="284"/>
      <w:jc w:val="both"/>
    </w:pPr>
    <w:rPr>
      <w:sz w:val="22"/>
      <w:szCs w:val="22"/>
    </w:rPr>
  </w:style>
  <w:style w:type="paragraph" w:customStyle="1" w:styleId="ps">
    <w:name w:val="ps"/>
    <w:basedOn w:val="Normal"/>
    <w:rsid w:val="00010071"/>
    <w:pPr>
      <w:keepLines/>
      <w:spacing w:before="240" w:after="80"/>
      <w:jc w:val="both"/>
    </w:pPr>
    <w:rPr>
      <w:sz w:val="22"/>
      <w:szCs w:val="22"/>
    </w:rPr>
  </w:style>
  <w:style w:type="paragraph" w:customStyle="1" w:styleId="puce12">
    <w:name w:val="puce1"/>
    <w:basedOn w:val="Normal"/>
    <w:rsid w:val="00010071"/>
    <w:pPr>
      <w:spacing w:before="100" w:after="100"/>
      <w:ind w:left="284" w:hanging="284"/>
      <w:jc w:val="both"/>
    </w:pPr>
    <w:rPr>
      <w:rFonts w:ascii="Arial" w:hAnsi="Arial" w:cs="Arial"/>
      <w:sz w:val="22"/>
      <w:szCs w:val="20"/>
    </w:rPr>
  </w:style>
  <w:style w:type="paragraph" w:customStyle="1" w:styleId="textepuce1">
    <w:name w:val="textepuce1"/>
    <w:basedOn w:val="Normal"/>
    <w:rsid w:val="00010071"/>
    <w:pPr>
      <w:spacing w:after="80"/>
      <w:ind w:left="851"/>
      <w:jc w:val="both"/>
    </w:pPr>
    <w:rPr>
      <w:rFonts w:ascii="Arial" w:hAnsi="Arial" w:cs="Arial"/>
      <w:sz w:val="22"/>
      <w:szCs w:val="22"/>
    </w:rPr>
  </w:style>
  <w:style w:type="paragraph" w:customStyle="1" w:styleId="puce20">
    <w:name w:val="puce2"/>
    <w:basedOn w:val="Normal"/>
    <w:rsid w:val="00010071"/>
    <w:pPr>
      <w:tabs>
        <w:tab w:val="left" w:pos="360"/>
      </w:tabs>
      <w:spacing w:before="160" w:after="100"/>
      <w:ind w:left="360" w:right="284" w:hanging="360"/>
      <w:jc w:val="both"/>
    </w:pPr>
    <w:rPr>
      <w:rFonts w:ascii="Arial" w:hAnsi="Arial" w:cs="Arial"/>
      <w:sz w:val="22"/>
      <w:szCs w:val="20"/>
    </w:rPr>
  </w:style>
  <w:style w:type="paragraph" w:customStyle="1" w:styleId="Style6">
    <w:name w:val="Style6"/>
    <w:basedOn w:val="Titre3"/>
    <w:rsid w:val="00010071"/>
    <w:pPr>
      <w:tabs>
        <w:tab w:val="num" w:pos="720"/>
      </w:tabs>
      <w:overflowPunct w:val="0"/>
      <w:autoSpaceDE w:val="0"/>
      <w:autoSpaceDN w:val="0"/>
      <w:adjustRightInd w:val="0"/>
      <w:spacing w:before="100" w:beforeAutospacing="1" w:after="100" w:afterAutospacing="1"/>
      <w:ind w:left="720" w:hanging="720"/>
      <w:jc w:val="both"/>
      <w:textAlignment w:val="baseline"/>
    </w:pPr>
    <w:rPr>
      <w:rFonts w:ascii="Times New Roman" w:hAnsi="Times New Roman" w:cs="Times New Roman"/>
      <w:smallCaps/>
      <w:sz w:val="22"/>
      <w:szCs w:val="22"/>
      <w:lang w:val="x-none" w:eastAsia="x-none"/>
    </w:rPr>
  </w:style>
  <w:style w:type="paragraph" w:customStyle="1" w:styleId="enumration">
    <w:name w:val="enumération"/>
    <w:basedOn w:val="Normal"/>
    <w:rsid w:val="00010071"/>
    <w:pPr>
      <w:spacing w:before="120" w:after="80"/>
      <w:ind w:left="709" w:hanging="142"/>
      <w:jc w:val="both"/>
    </w:pPr>
    <w:rPr>
      <w:rFonts w:ascii="Arial" w:hAnsi="Arial" w:cs="Arial"/>
      <w:color w:val="000000"/>
      <w:sz w:val="22"/>
      <w:szCs w:val="20"/>
    </w:rPr>
  </w:style>
  <w:style w:type="paragraph" w:customStyle="1" w:styleId="RetraitE4">
    <w:name w:val="Retrait E4"/>
    <w:basedOn w:val="RetraitE3"/>
    <w:rsid w:val="00010071"/>
    <w:pPr>
      <w:tabs>
        <w:tab w:val="clear" w:pos="426"/>
      </w:tabs>
      <w:overflowPunct w:val="0"/>
      <w:autoSpaceDE w:val="0"/>
      <w:autoSpaceDN w:val="0"/>
      <w:adjustRightInd w:val="0"/>
      <w:spacing w:after="120" w:line="240" w:lineRule="auto"/>
      <w:ind w:left="1135" w:hanging="284"/>
      <w:textAlignment w:val="baseline"/>
    </w:pPr>
    <w:rPr>
      <w:rFonts w:ascii="CG Times (W1)" w:hAnsi="CG Times (W1)" w:cs="Times New Roman"/>
    </w:rPr>
  </w:style>
  <w:style w:type="paragraph" w:customStyle="1" w:styleId="PR3">
    <w:name w:val="PR3"/>
    <w:basedOn w:val="Normal"/>
    <w:rsid w:val="00010071"/>
    <w:pPr>
      <w:overflowPunct w:val="0"/>
      <w:autoSpaceDE w:val="0"/>
      <w:autoSpaceDN w:val="0"/>
      <w:adjustRightInd w:val="0"/>
      <w:spacing w:after="120"/>
      <w:ind w:left="851"/>
      <w:jc w:val="both"/>
      <w:textAlignment w:val="baseline"/>
    </w:pPr>
    <w:rPr>
      <w:rFonts w:ascii="CG Times (W1)" w:hAnsi="CG Times (W1)"/>
      <w:sz w:val="22"/>
      <w:szCs w:val="20"/>
    </w:rPr>
  </w:style>
  <w:style w:type="paragraph" w:customStyle="1" w:styleId="E1">
    <w:name w:val="E1"/>
    <w:basedOn w:val="Normal"/>
    <w:rsid w:val="00010071"/>
    <w:pPr>
      <w:keepLines/>
      <w:overflowPunct w:val="0"/>
      <w:autoSpaceDE w:val="0"/>
      <w:autoSpaceDN w:val="0"/>
      <w:adjustRightInd w:val="0"/>
      <w:spacing w:before="240" w:after="120"/>
      <w:ind w:left="1276" w:hanging="283"/>
      <w:jc w:val="both"/>
      <w:textAlignment w:val="baseline"/>
    </w:pPr>
    <w:rPr>
      <w:rFonts w:ascii="Arial" w:hAnsi="Arial"/>
      <w:b/>
      <w:caps/>
      <w:sz w:val="22"/>
      <w:szCs w:val="20"/>
    </w:rPr>
  </w:style>
  <w:style w:type="paragraph" w:customStyle="1" w:styleId="PRO">
    <w:name w:val="PRO"/>
    <w:basedOn w:val="PR1"/>
    <w:rsid w:val="00010071"/>
    <w:pPr>
      <w:spacing w:after="0"/>
      <w:ind w:left="0"/>
    </w:pPr>
  </w:style>
  <w:style w:type="paragraph" w:customStyle="1" w:styleId="PR2">
    <w:name w:val="PR2"/>
    <w:basedOn w:val="Normal"/>
    <w:rsid w:val="00010071"/>
    <w:pPr>
      <w:overflowPunct w:val="0"/>
      <w:autoSpaceDE w:val="0"/>
      <w:autoSpaceDN w:val="0"/>
      <w:adjustRightInd w:val="0"/>
      <w:spacing w:after="120"/>
      <w:ind w:left="567"/>
      <w:jc w:val="both"/>
      <w:textAlignment w:val="baseline"/>
    </w:pPr>
    <w:rPr>
      <w:rFonts w:ascii="CG Times (W1)" w:hAnsi="CG Times (W1)"/>
      <w:sz w:val="22"/>
      <w:szCs w:val="20"/>
    </w:rPr>
  </w:style>
  <w:style w:type="paragraph" w:customStyle="1" w:styleId="Sommaire">
    <w:name w:val="Sommaire"/>
    <w:basedOn w:val="Normal"/>
    <w:rsid w:val="00010071"/>
    <w:pPr>
      <w:framePr w:wrap="notBeside" w:vAnchor="page" w:hAnchor="text" w:yAlign="center"/>
      <w:pBdr>
        <w:top w:val="single" w:sz="6" w:space="6" w:color="auto"/>
        <w:left w:val="single" w:sz="6" w:space="20" w:color="auto"/>
        <w:bottom w:val="single" w:sz="6" w:space="6" w:color="auto"/>
        <w:right w:val="single" w:sz="6" w:space="20" w:color="auto"/>
      </w:pBdr>
      <w:shd w:val="pct20" w:color="auto" w:fill="auto"/>
      <w:overflowPunct w:val="0"/>
      <w:autoSpaceDE w:val="0"/>
      <w:autoSpaceDN w:val="0"/>
      <w:adjustRightInd w:val="0"/>
      <w:spacing w:after="80"/>
      <w:ind w:left="3402" w:right="3402"/>
      <w:jc w:val="center"/>
      <w:textAlignment w:val="baseline"/>
    </w:pPr>
    <w:rPr>
      <w:b/>
      <w:sz w:val="40"/>
      <w:szCs w:val="40"/>
    </w:rPr>
  </w:style>
  <w:style w:type="paragraph" w:customStyle="1" w:styleId="NormalTableau">
    <w:name w:val="Normal Tableau"/>
    <w:basedOn w:val="Normal"/>
    <w:rsid w:val="00010071"/>
    <w:rPr>
      <w:sz w:val="22"/>
      <w:szCs w:val="20"/>
    </w:rPr>
  </w:style>
  <w:style w:type="paragraph" w:customStyle="1" w:styleId="Enttedetableau">
    <w:name w:val="En tête de tableau"/>
    <w:basedOn w:val="Normal"/>
    <w:rsid w:val="00010071"/>
    <w:pPr>
      <w:jc w:val="center"/>
    </w:pPr>
    <w:rPr>
      <w:b/>
      <w:sz w:val="18"/>
    </w:rPr>
  </w:style>
  <w:style w:type="paragraph" w:customStyle="1" w:styleId="Normalnumrot">
    <w:name w:val="Normal numéroté"/>
    <w:basedOn w:val="Normal"/>
    <w:rsid w:val="00010071"/>
    <w:pPr>
      <w:tabs>
        <w:tab w:val="num" w:pos="703"/>
      </w:tabs>
      <w:suppressAutoHyphens/>
      <w:spacing w:before="40" w:after="80"/>
      <w:ind w:left="703" w:hanging="419"/>
      <w:jc w:val="both"/>
    </w:pPr>
    <w:rPr>
      <w:sz w:val="22"/>
      <w:szCs w:val="22"/>
    </w:rPr>
  </w:style>
  <w:style w:type="paragraph" w:customStyle="1" w:styleId="normes">
    <w:name w:val="normes"/>
    <w:basedOn w:val="Normal"/>
    <w:rsid w:val="00010071"/>
    <w:pPr>
      <w:tabs>
        <w:tab w:val="left" w:pos="227"/>
        <w:tab w:val="right" w:pos="1474"/>
        <w:tab w:val="left" w:pos="1644"/>
        <w:tab w:val="left" w:pos="1814"/>
      </w:tabs>
      <w:overflowPunct w:val="0"/>
      <w:autoSpaceDE w:val="0"/>
      <w:autoSpaceDN w:val="0"/>
      <w:adjustRightInd w:val="0"/>
      <w:spacing w:after="120"/>
      <w:ind w:left="227" w:hanging="227"/>
      <w:textAlignment w:val="baseline"/>
    </w:pPr>
    <w:rPr>
      <w:sz w:val="22"/>
      <w:szCs w:val="20"/>
    </w:rPr>
  </w:style>
  <w:style w:type="character" w:customStyle="1" w:styleId="StyleAppelnotedebasdep10ptOmbre">
    <w:name w:val="Style Appel note de bas de p. + 10 pt Ombre"/>
    <w:rsid w:val="00010071"/>
    <w:rPr>
      <w:rFonts w:ascii="Times New Roman" w:hAnsi="Times New Roman" w:cs="Times New Roman"/>
      <w:position w:val="6"/>
      <w:sz w:val="16"/>
      <w:szCs w:val="16"/>
      <w:vertAlign w:val="superscript"/>
    </w:rPr>
  </w:style>
  <w:style w:type="paragraph" w:customStyle="1" w:styleId="Paragraphedeliste1">
    <w:name w:val="Paragraphe de liste1"/>
    <w:basedOn w:val="Normal"/>
    <w:rsid w:val="00010071"/>
    <w:pPr>
      <w:overflowPunct w:val="0"/>
      <w:autoSpaceDE w:val="0"/>
      <w:autoSpaceDN w:val="0"/>
      <w:adjustRightInd w:val="0"/>
      <w:spacing w:after="80"/>
      <w:ind w:left="720"/>
      <w:contextualSpacing/>
      <w:jc w:val="both"/>
      <w:textAlignment w:val="baseline"/>
    </w:pPr>
    <w:rPr>
      <w:sz w:val="22"/>
      <w:szCs w:val="20"/>
    </w:rPr>
  </w:style>
  <w:style w:type="paragraph" w:customStyle="1" w:styleId="Sansinterligne1">
    <w:name w:val="Sans interligne1"/>
    <w:rsid w:val="000100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fr-FR"/>
    </w:rPr>
  </w:style>
  <w:style w:type="paragraph" w:customStyle="1" w:styleId="Ret10">
    <w:name w:val="Ret1"/>
    <w:basedOn w:val="Normal"/>
    <w:rsid w:val="00010071"/>
    <w:pPr>
      <w:spacing w:before="120"/>
      <w:ind w:left="499" w:right="147" w:hanging="284"/>
      <w:jc w:val="both"/>
    </w:pPr>
  </w:style>
  <w:style w:type="paragraph" w:customStyle="1" w:styleId="puce">
    <w:name w:val="puce"/>
    <w:basedOn w:val="Normal"/>
    <w:rsid w:val="00010071"/>
    <w:pPr>
      <w:numPr>
        <w:numId w:val="17"/>
      </w:numPr>
      <w:overflowPunct w:val="0"/>
      <w:autoSpaceDE w:val="0"/>
      <w:autoSpaceDN w:val="0"/>
      <w:adjustRightInd w:val="0"/>
      <w:textAlignment w:val="baseline"/>
    </w:pPr>
    <w:rPr>
      <w:sz w:val="20"/>
      <w:szCs w:val="20"/>
    </w:rPr>
  </w:style>
  <w:style w:type="paragraph" w:customStyle="1" w:styleId="Puces">
    <w:name w:val="Puces"/>
    <w:basedOn w:val="Normal"/>
    <w:link w:val="PucesCar"/>
    <w:rsid w:val="00010071"/>
    <w:pPr>
      <w:numPr>
        <w:numId w:val="18"/>
      </w:numPr>
      <w:overflowPunct w:val="0"/>
      <w:autoSpaceDE w:val="0"/>
      <w:autoSpaceDN w:val="0"/>
      <w:adjustRightInd w:val="0"/>
      <w:jc w:val="both"/>
      <w:textAlignment w:val="baseline"/>
    </w:pPr>
    <w:rPr>
      <w:rFonts w:ascii="Arial" w:hAnsi="Arial"/>
      <w:sz w:val="22"/>
      <w:szCs w:val="20"/>
      <w:lang w:val="x-none" w:eastAsia="x-none"/>
    </w:rPr>
  </w:style>
  <w:style w:type="character" w:customStyle="1" w:styleId="PucesCar">
    <w:name w:val="Puces Car"/>
    <w:link w:val="Puces"/>
    <w:rsid w:val="00010071"/>
    <w:rPr>
      <w:rFonts w:ascii="Arial" w:eastAsia="Times New Roman" w:hAnsi="Arial" w:cs="Times New Roman"/>
      <w:szCs w:val="20"/>
      <w:lang w:val="x-none" w:eastAsia="x-none"/>
    </w:rPr>
  </w:style>
  <w:style w:type="paragraph" w:customStyle="1" w:styleId="xl22">
    <w:name w:val="xl22"/>
    <w:basedOn w:val="Normal"/>
    <w:rsid w:val="00010071"/>
    <w:pPr>
      <w:spacing w:before="100" w:beforeAutospacing="1" w:after="100" w:afterAutospacing="1"/>
    </w:pPr>
    <w:rPr>
      <w:rFonts w:eastAsia="Arial Unicode MS"/>
      <w:sz w:val="18"/>
      <w:szCs w:val="18"/>
    </w:rPr>
  </w:style>
  <w:style w:type="paragraph" w:customStyle="1" w:styleId="RETRAIT20">
    <w:name w:val="RETRAIT2"/>
    <w:basedOn w:val="Normal"/>
    <w:rsid w:val="00010071"/>
    <w:pPr>
      <w:keepNext/>
      <w:keepLines/>
      <w:widowControl w:val="0"/>
      <w:tabs>
        <w:tab w:val="left" w:pos="851"/>
      </w:tabs>
      <w:overflowPunct w:val="0"/>
      <w:autoSpaceDE w:val="0"/>
      <w:autoSpaceDN w:val="0"/>
      <w:adjustRightInd w:val="0"/>
      <w:spacing w:before="120" w:after="120"/>
      <w:ind w:left="851" w:hanging="284"/>
      <w:jc w:val="both"/>
      <w:textAlignment w:val="baseline"/>
    </w:pPr>
    <w:rPr>
      <w:rFonts w:ascii="Arial" w:hAnsi="Arial"/>
      <w:szCs w:val="20"/>
    </w:rPr>
  </w:style>
  <w:style w:type="table" w:customStyle="1" w:styleId="Grilledutableau111">
    <w:name w:val="Grille du tableau111"/>
    <w:basedOn w:val="TableauNormal"/>
    <w:next w:val="Grilledutableau"/>
    <w:rsid w:val="000100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semiHidden/>
    <w:unhideWhenUsed/>
    <w:rsid w:val="00010071"/>
  </w:style>
  <w:style w:type="paragraph" w:customStyle="1" w:styleId="Corpsdetexte31">
    <w:name w:val="Corps de texte 31"/>
    <w:basedOn w:val="Normal"/>
    <w:rsid w:val="00010071"/>
    <w:pPr>
      <w:suppressAutoHyphens/>
      <w:overflowPunct w:val="0"/>
      <w:autoSpaceDE w:val="0"/>
      <w:autoSpaceDN w:val="0"/>
      <w:adjustRightInd w:val="0"/>
      <w:jc w:val="both"/>
      <w:textAlignment w:val="baseline"/>
    </w:pPr>
    <w:rPr>
      <w:rFonts w:ascii="Tahoma" w:hAnsi="Tahoma"/>
      <w:i/>
      <w:sz w:val="22"/>
      <w:szCs w:val="20"/>
    </w:rPr>
  </w:style>
  <w:style w:type="numbering" w:customStyle="1" w:styleId="Aucuneliste111">
    <w:name w:val="Aucune liste111"/>
    <w:next w:val="Aucuneliste"/>
    <w:semiHidden/>
    <w:rsid w:val="00010071"/>
  </w:style>
  <w:style w:type="paragraph" w:customStyle="1" w:styleId="Nomdesocit">
    <w:name w:val="Nom de société"/>
    <w:basedOn w:val="Normal"/>
    <w:rsid w:val="00010071"/>
    <w:pPr>
      <w:keepNext/>
      <w:keepLines/>
      <w:spacing w:line="220" w:lineRule="atLeast"/>
      <w:ind w:left="1080"/>
    </w:pPr>
    <w:rPr>
      <w:spacing w:val="-30"/>
      <w:kern w:val="28"/>
      <w:sz w:val="60"/>
      <w:szCs w:val="20"/>
    </w:rPr>
  </w:style>
  <w:style w:type="paragraph" w:customStyle="1" w:styleId="TitrePagedegarde">
    <w:name w:val="Titre (Page de garde)"/>
    <w:basedOn w:val="Normal"/>
    <w:next w:val="Normal"/>
    <w:rsid w:val="00010071"/>
    <w:pPr>
      <w:keepNext/>
      <w:keepLines/>
      <w:spacing w:before="1800" w:line="240" w:lineRule="atLeast"/>
      <w:ind w:left="1080"/>
    </w:pPr>
    <w:rPr>
      <w:rFonts w:ascii="Arial" w:hAnsi="Arial"/>
      <w:b/>
      <w:spacing w:val="-48"/>
      <w:kern w:val="28"/>
      <w:sz w:val="72"/>
      <w:szCs w:val="20"/>
    </w:rPr>
  </w:style>
  <w:style w:type="numbering" w:customStyle="1" w:styleId="Aucuneliste2">
    <w:name w:val="Aucune liste2"/>
    <w:next w:val="Aucuneliste"/>
    <w:semiHidden/>
    <w:rsid w:val="00010071"/>
  </w:style>
  <w:style w:type="paragraph" w:customStyle="1" w:styleId="M1">
    <w:name w:val="M1"/>
    <w:basedOn w:val="Normal"/>
    <w:rsid w:val="00010071"/>
    <w:pPr>
      <w:jc w:val="center"/>
    </w:pPr>
    <w:rPr>
      <w:rFonts w:ascii="Arial" w:hAnsi="Arial" w:cs="Arial"/>
      <w:b/>
      <w:bCs/>
      <w:caps/>
      <w:sz w:val="22"/>
      <w:szCs w:val="22"/>
    </w:rPr>
  </w:style>
  <w:style w:type="paragraph" w:customStyle="1" w:styleId="PucerondeP06">
    <w:name w:val="Puce ronde P06"/>
    <w:basedOn w:val="Corpsdetexte"/>
    <w:rsid w:val="00010071"/>
    <w:pPr>
      <w:widowControl w:val="0"/>
      <w:tabs>
        <w:tab w:val="left" w:pos="851"/>
        <w:tab w:val="num" w:pos="1080"/>
      </w:tabs>
      <w:adjustRightInd w:val="0"/>
      <w:spacing w:after="60" w:line="360" w:lineRule="atLeast"/>
      <w:ind w:left="1080" w:hanging="360"/>
      <w:jc w:val="both"/>
      <w:textAlignment w:val="baseline"/>
    </w:pPr>
    <w:rPr>
      <w:sz w:val="22"/>
    </w:rPr>
  </w:style>
  <w:style w:type="character" w:customStyle="1" w:styleId="Titremarche">
    <w:name w:val="Titre_marche"/>
    <w:rsid w:val="00010071"/>
    <w:rPr>
      <w:rFonts w:ascii="Arial Narrow" w:hAnsi="Arial Narrow"/>
      <w:b/>
      <w:bCs/>
      <w:color w:val="3366FF"/>
      <w:sz w:val="28"/>
    </w:rPr>
  </w:style>
  <w:style w:type="paragraph" w:customStyle="1" w:styleId="ListepucesEES">
    <w:name w:val="Liste à puces EES"/>
    <w:basedOn w:val="Corpsdetexte"/>
    <w:rsid w:val="00010071"/>
    <w:pPr>
      <w:widowControl w:val="0"/>
      <w:adjustRightInd w:val="0"/>
      <w:spacing w:line="360" w:lineRule="auto"/>
      <w:jc w:val="both"/>
      <w:textAlignment w:val="baseline"/>
    </w:pPr>
    <w:rPr>
      <w:rFonts w:ascii="Arial Narrow" w:hAnsi="Arial Narrow" w:cs="Arial"/>
      <w:sz w:val="22"/>
      <w:szCs w:val="22"/>
    </w:rPr>
  </w:style>
  <w:style w:type="paragraph" w:customStyle="1" w:styleId="PUCE10">
    <w:name w:val="PUCE1"/>
    <w:basedOn w:val="Normal"/>
    <w:rsid w:val="00010071"/>
    <w:pPr>
      <w:widowControl w:val="0"/>
      <w:numPr>
        <w:numId w:val="19"/>
      </w:numPr>
    </w:pPr>
    <w:rPr>
      <w:rFonts w:ascii="Arial" w:hAnsi="Arial"/>
      <w:snapToGrid w:val="0"/>
      <w:sz w:val="20"/>
      <w:szCs w:val="20"/>
    </w:rPr>
  </w:style>
  <w:style w:type="paragraph" w:customStyle="1" w:styleId="LibPrix3">
    <w:name w:val="LibPrix3"/>
    <w:basedOn w:val="Normal"/>
    <w:next w:val="Normal"/>
    <w:rsid w:val="00010071"/>
    <w:pPr>
      <w:keepLines/>
      <w:spacing w:line="240" w:lineRule="exact"/>
    </w:pPr>
    <w:rPr>
      <w:sz w:val="20"/>
      <w:szCs w:val="20"/>
    </w:rPr>
  </w:style>
  <w:style w:type="paragraph" w:customStyle="1" w:styleId="E11">
    <w:name w:val="E11"/>
    <w:basedOn w:val="Normal"/>
    <w:rsid w:val="00010071"/>
    <w:pPr>
      <w:spacing w:before="72" w:after="72"/>
      <w:ind w:left="227" w:hanging="227"/>
      <w:jc w:val="both"/>
    </w:pPr>
    <w:rPr>
      <w:sz w:val="20"/>
      <w:szCs w:val="20"/>
    </w:rPr>
  </w:style>
  <w:style w:type="paragraph" w:customStyle="1" w:styleId="R3">
    <w:name w:val="R3"/>
    <w:basedOn w:val="Normal"/>
    <w:rsid w:val="00010071"/>
    <w:pPr>
      <w:widowControl w:val="0"/>
      <w:numPr>
        <w:numId w:val="20"/>
      </w:numPr>
    </w:pPr>
    <w:rPr>
      <w:snapToGrid w:val="0"/>
      <w:sz w:val="20"/>
      <w:szCs w:val="20"/>
    </w:rPr>
  </w:style>
  <w:style w:type="paragraph" w:customStyle="1" w:styleId="E111">
    <w:name w:val="E111"/>
    <w:basedOn w:val="Normal"/>
    <w:rsid w:val="00010071"/>
    <w:pPr>
      <w:widowControl w:val="0"/>
      <w:tabs>
        <w:tab w:val="left" w:pos="1418"/>
        <w:tab w:val="left" w:pos="8506"/>
        <w:tab w:val="left" w:pos="10207"/>
      </w:tabs>
      <w:spacing w:before="60" w:after="60"/>
      <w:ind w:left="284" w:right="284" w:hanging="284"/>
      <w:jc w:val="both"/>
    </w:pPr>
    <w:rPr>
      <w:rFonts w:ascii="CG Times (W1)" w:hAnsi="CG Times (W1)"/>
      <w:snapToGrid w:val="0"/>
      <w:sz w:val="20"/>
      <w:szCs w:val="20"/>
    </w:rPr>
  </w:style>
  <w:style w:type="paragraph" w:customStyle="1" w:styleId="E12">
    <w:name w:val="E12"/>
    <w:basedOn w:val="Normal"/>
    <w:rsid w:val="00010071"/>
    <w:pPr>
      <w:spacing w:before="72" w:after="72"/>
      <w:ind w:left="227" w:hanging="227"/>
      <w:jc w:val="both"/>
    </w:pPr>
    <w:rPr>
      <w:sz w:val="20"/>
      <w:szCs w:val="20"/>
    </w:rPr>
  </w:style>
  <w:style w:type="paragraph" w:customStyle="1" w:styleId="E112">
    <w:name w:val="E112"/>
    <w:basedOn w:val="Normal"/>
    <w:rsid w:val="00010071"/>
    <w:pPr>
      <w:widowControl w:val="0"/>
      <w:tabs>
        <w:tab w:val="left" w:pos="1418"/>
        <w:tab w:val="left" w:pos="8506"/>
        <w:tab w:val="left" w:pos="10207"/>
      </w:tabs>
      <w:spacing w:before="60" w:after="60"/>
      <w:ind w:left="284" w:right="284" w:hanging="284"/>
      <w:jc w:val="both"/>
    </w:pPr>
    <w:rPr>
      <w:rFonts w:ascii="CG Times (W1)" w:hAnsi="CG Times (W1)"/>
      <w:snapToGrid w:val="0"/>
      <w:sz w:val="20"/>
      <w:szCs w:val="20"/>
    </w:rPr>
  </w:style>
  <w:style w:type="table" w:customStyle="1" w:styleId="Grilledutableau12">
    <w:name w:val="Grille du tableau12"/>
    <w:basedOn w:val="TableauNormal"/>
    <w:next w:val="Grilledutableau"/>
    <w:uiPriority w:val="39"/>
    <w:rsid w:val="000100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
    <w:name w:val="Grille du tableau211"/>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
    <w:name w:val="Grille du tableau31"/>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1">
    <w:name w:val="Grille du tableau41"/>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1">
    <w:name w:val="Grille du tableau51"/>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1">
    <w:name w:val="Grille du tableau61"/>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71">
    <w:name w:val="Grille du tableau71"/>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81">
    <w:name w:val="Grille du tableau81"/>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9">
    <w:name w:val="Grille du tableau9"/>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0">
    <w:name w:val="Grille du tableau10"/>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3">
    <w:name w:val="Aucune liste3"/>
    <w:next w:val="Aucuneliste"/>
    <w:uiPriority w:val="99"/>
    <w:semiHidden/>
    <w:unhideWhenUsed/>
    <w:rsid w:val="00010071"/>
  </w:style>
  <w:style w:type="table" w:customStyle="1" w:styleId="Grilledutableau1111">
    <w:name w:val="Grille du tableau1111"/>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4">
    <w:name w:val="Aucune liste4"/>
    <w:next w:val="Aucuneliste"/>
    <w:uiPriority w:val="99"/>
    <w:semiHidden/>
    <w:unhideWhenUsed/>
    <w:rsid w:val="00010071"/>
  </w:style>
  <w:style w:type="table" w:customStyle="1" w:styleId="Grilledutableau121">
    <w:name w:val="Grille du tableau121"/>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5">
    <w:name w:val="Aucune liste5"/>
    <w:next w:val="Aucuneliste"/>
    <w:uiPriority w:val="99"/>
    <w:semiHidden/>
    <w:unhideWhenUsed/>
    <w:rsid w:val="00010071"/>
  </w:style>
  <w:style w:type="table" w:customStyle="1" w:styleId="Grilledutableau13">
    <w:name w:val="Grille du tableau13"/>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6">
    <w:name w:val="Aucune liste6"/>
    <w:next w:val="Aucuneliste"/>
    <w:uiPriority w:val="99"/>
    <w:semiHidden/>
    <w:unhideWhenUsed/>
    <w:rsid w:val="00010071"/>
  </w:style>
  <w:style w:type="table" w:customStyle="1" w:styleId="Grilledutableau14">
    <w:name w:val="Grille du tableau14"/>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5">
    <w:name w:val="Grille du tableau15"/>
    <w:basedOn w:val="TableauNormal"/>
    <w:next w:val="Grilledutableau"/>
    <w:rsid w:val="0001007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7">
    <w:name w:val="Aucune liste7"/>
    <w:next w:val="Aucuneliste"/>
    <w:uiPriority w:val="99"/>
    <w:semiHidden/>
    <w:unhideWhenUsed/>
    <w:rsid w:val="00010071"/>
  </w:style>
  <w:style w:type="numbering" w:customStyle="1" w:styleId="Aucuneliste12">
    <w:name w:val="Aucune liste12"/>
    <w:next w:val="Aucuneliste"/>
    <w:semiHidden/>
    <w:rsid w:val="00010071"/>
  </w:style>
  <w:style w:type="table" w:customStyle="1" w:styleId="Grilledutableau16">
    <w:name w:val="Grille du tableau16"/>
    <w:basedOn w:val="TableauNormal"/>
    <w:next w:val="Grilledutableau"/>
    <w:uiPriority w:val="39"/>
    <w:rsid w:val="0001007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Aucuneliste"/>
    <w:semiHidden/>
    <w:rsid w:val="00010071"/>
  </w:style>
  <w:style w:type="table" w:customStyle="1" w:styleId="Grilledutableau17">
    <w:name w:val="Grille du tableau17"/>
    <w:basedOn w:val="TableauNormal"/>
    <w:next w:val="Grilledutableau"/>
    <w:uiPriority w:val="39"/>
    <w:rsid w:val="0001007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auNormal"/>
    <w:next w:val="Grilledutableau"/>
    <w:uiPriority w:val="39"/>
    <w:rsid w:val="000100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9">
    <w:name w:val="xl149"/>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50">
    <w:name w:val="xl150"/>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52">
    <w:name w:val="xl152"/>
    <w:basedOn w:val="Normal"/>
    <w:rsid w:val="0001007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4">
    <w:name w:val="xl154"/>
    <w:basedOn w:val="Normal"/>
    <w:rsid w:val="00010071"/>
    <w:pPr>
      <w:spacing w:before="100" w:beforeAutospacing="1" w:after="100" w:afterAutospacing="1"/>
      <w:textAlignment w:val="center"/>
    </w:pPr>
    <w:rPr>
      <w:rFonts w:ascii="Arial" w:hAnsi="Arial" w:cs="Arial"/>
      <w:b/>
      <w:bCs/>
      <w:color w:val="FF0000"/>
    </w:rPr>
  </w:style>
  <w:style w:type="paragraph" w:customStyle="1" w:styleId="xl155">
    <w:name w:val="xl155"/>
    <w:basedOn w:val="Normal"/>
    <w:rsid w:val="00010071"/>
    <w:pPr>
      <w:spacing w:before="100" w:beforeAutospacing="1" w:after="100" w:afterAutospacing="1"/>
      <w:textAlignment w:val="center"/>
    </w:pPr>
    <w:rPr>
      <w:rFonts w:ascii="Arial" w:hAnsi="Arial" w:cs="Arial"/>
      <w:color w:val="FF0000"/>
    </w:rPr>
  </w:style>
  <w:style w:type="paragraph" w:customStyle="1" w:styleId="xl156">
    <w:name w:val="xl156"/>
    <w:basedOn w:val="Normal"/>
    <w:rsid w:val="0001007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7">
    <w:name w:val="xl157"/>
    <w:basedOn w:val="Normal"/>
    <w:rsid w:val="00010071"/>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i/>
      <w:iCs/>
    </w:rPr>
  </w:style>
  <w:style w:type="paragraph" w:customStyle="1" w:styleId="xl158">
    <w:name w:val="xl158"/>
    <w:basedOn w:val="Normal"/>
    <w:rsid w:val="0001007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9">
    <w:name w:val="xl159"/>
    <w:basedOn w:val="Normal"/>
    <w:rsid w:val="00010071"/>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60">
    <w:name w:val="xl160"/>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1">
    <w:name w:val="xl161"/>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2">
    <w:name w:val="xl162"/>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3">
    <w:name w:val="xl163"/>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4">
    <w:name w:val="xl164"/>
    <w:basedOn w:val="Normal"/>
    <w:rsid w:val="000100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65">
    <w:name w:val="xl165"/>
    <w:basedOn w:val="Normal"/>
    <w:rsid w:val="000100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0100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0100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8">
    <w:name w:val="xl168"/>
    <w:basedOn w:val="Normal"/>
    <w:rsid w:val="0001007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69">
    <w:name w:val="xl169"/>
    <w:basedOn w:val="Normal"/>
    <w:rsid w:val="0001007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70">
    <w:name w:val="xl170"/>
    <w:basedOn w:val="Normal"/>
    <w:rsid w:val="0001007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1">
    <w:name w:val="xl171"/>
    <w:basedOn w:val="Normal"/>
    <w:rsid w:val="0001007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rFonts w:ascii="Arial" w:hAnsi="Arial" w:cs="Arial"/>
      <w:b/>
      <w:bCs/>
    </w:rPr>
  </w:style>
  <w:style w:type="paragraph" w:customStyle="1" w:styleId="xl172">
    <w:name w:val="xl172"/>
    <w:basedOn w:val="Normal"/>
    <w:rsid w:val="00010071"/>
    <w:pPr>
      <w:pBdr>
        <w:top w:val="single" w:sz="4" w:space="0" w:color="auto"/>
        <w:left w:val="single" w:sz="4" w:space="0" w:color="auto"/>
        <w:bottom w:val="single" w:sz="4" w:space="0" w:color="auto"/>
        <w:right w:val="single" w:sz="8" w:space="0" w:color="auto"/>
      </w:pBdr>
      <w:shd w:val="clear" w:color="000000" w:fill="99CC00"/>
      <w:spacing w:before="100" w:beforeAutospacing="1" w:after="100" w:afterAutospacing="1"/>
      <w:jc w:val="center"/>
      <w:textAlignment w:val="center"/>
    </w:pPr>
    <w:rPr>
      <w:rFonts w:ascii="Arial" w:hAnsi="Arial" w:cs="Arial"/>
      <w:b/>
      <w:bCs/>
    </w:rPr>
  </w:style>
  <w:style w:type="paragraph" w:customStyle="1" w:styleId="xl173">
    <w:name w:val="xl173"/>
    <w:basedOn w:val="Normal"/>
    <w:rsid w:val="00010071"/>
    <w:pPr>
      <w:pBdr>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rFonts w:ascii="Arial" w:hAnsi="Arial" w:cs="Arial"/>
      <w:b/>
      <w:bCs/>
    </w:rPr>
  </w:style>
  <w:style w:type="paragraph" w:customStyle="1" w:styleId="xl174">
    <w:name w:val="xl174"/>
    <w:basedOn w:val="Normal"/>
    <w:rsid w:val="00010071"/>
    <w:pPr>
      <w:pBdr>
        <w:left w:val="single" w:sz="4" w:space="0" w:color="auto"/>
        <w:bottom w:val="single" w:sz="4" w:space="0" w:color="auto"/>
        <w:right w:val="single" w:sz="8" w:space="0" w:color="auto"/>
      </w:pBdr>
      <w:shd w:val="clear" w:color="000000" w:fill="99CC00"/>
      <w:spacing w:before="100" w:beforeAutospacing="1" w:after="100" w:afterAutospacing="1"/>
      <w:jc w:val="center"/>
      <w:textAlignment w:val="center"/>
    </w:pPr>
    <w:rPr>
      <w:rFonts w:ascii="Arial" w:hAnsi="Arial" w:cs="Arial"/>
      <w:b/>
      <w:bCs/>
    </w:rPr>
  </w:style>
  <w:style w:type="paragraph" w:customStyle="1" w:styleId="xl175">
    <w:name w:val="xl175"/>
    <w:basedOn w:val="Normal"/>
    <w:rsid w:val="00010071"/>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76">
    <w:name w:val="xl176"/>
    <w:basedOn w:val="Normal"/>
    <w:rsid w:val="00010071"/>
    <w:pPr>
      <w:spacing w:before="100" w:beforeAutospacing="1" w:after="100" w:afterAutospacing="1"/>
      <w:jc w:val="center"/>
      <w:textAlignment w:val="center"/>
    </w:pPr>
    <w:rPr>
      <w:rFonts w:ascii="Arial" w:hAnsi="Arial" w:cs="Arial"/>
      <w:b/>
      <w:bCs/>
    </w:rPr>
  </w:style>
  <w:style w:type="paragraph" w:customStyle="1" w:styleId="xl177">
    <w:name w:val="xl177"/>
    <w:basedOn w:val="Normal"/>
    <w:rsid w:val="00010071"/>
    <w:pPr>
      <w:pBdr>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al"/>
    <w:rsid w:val="000100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rPr>
  </w:style>
  <w:style w:type="paragraph" w:customStyle="1" w:styleId="Commentaire1">
    <w:name w:val="Commentaire1"/>
    <w:basedOn w:val="Normal"/>
    <w:rsid w:val="00010071"/>
    <w:pPr>
      <w:suppressAutoHyphens/>
      <w:overflowPunct w:val="0"/>
      <w:autoSpaceDE w:val="0"/>
      <w:textAlignment w:val="baseline"/>
    </w:pPr>
    <w:rPr>
      <w:sz w:val="20"/>
      <w:lang w:eastAsia="ar-SA"/>
    </w:rPr>
  </w:style>
  <w:style w:type="character" w:customStyle="1" w:styleId="Retrait2Car">
    <w:name w:val="Retrait2 Car"/>
    <w:link w:val="Retrait2"/>
    <w:rsid w:val="00010071"/>
    <w:rPr>
      <w:rFonts w:ascii="Arial Narrow" w:eastAsia="MS Mincho" w:hAnsi="Arial Narrow" w:cs="Times New Roman"/>
      <w:szCs w:val="20"/>
      <w:lang w:val="x-none" w:eastAsia="ja-JP"/>
    </w:rPr>
  </w:style>
  <w:style w:type="character" w:customStyle="1" w:styleId="ft">
    <w:name w:val="ft"/>
    <w:basedOn w:val="Policepardfaut"/>
    <w:rsid w:val="00010071"/>
  </w:style>
  <w:style w:type="paragraph" w:customStyle="1" w:styleId="StyleNormalsimpleAvant6pt">
    <w:name w:val="Style Normal simple + Avant : 6 pt"/>
    <w:basedOn w:val="Normal"/>
    <w:link w:val="StyleNormalsimpleAvant6ptCar"/>
    <w:uiPriority w:val="99"/>
    <w:rsid w:val="00010071"/>
    <w:pPr>
      <w:keepLines/>
      <w:suppressAutoHyphens/>
      <w:spacing w:before="120"/>
      <w:jc w:val="both"/>
    </w:pPr>
    <w:rPr>
      <w:rFonts w:ascii="Arial" w:hAnsi="Arial"/>
      <w:sz w:val="20"/>
      <w:szCs w:val="20"/>
      <w:lang w:val="x-none" w:eastAsia="ar-SA"/>
    </w:rPr>
  </w:style>
  <w:style w:type="character" w:customStyle="1" w:styleId="StyleNormalsimpleAvant6ptCar">
    <w:name w:val="Style Normal simple + Avant : 6 pt Car"/>
    <w:link w:val="StyleNormalsimpleAvant6pt"/>
    <w:uiPriority w:val="99"/>
    <w:rsid w:val="00010071"/>
    <w:rPr>
      <w:rFonts w:ascii="Arial" w:eastAsia="Times New Roman" w:hAnsi="Arial" w:cs="Times New Roman"/>
      <w:sz w:val="20"/>
      <w:szCs w:val="20"/>
      <w:lang w:val="x-none" w:eastAsia="ar-SA"/>
    </w:rPr>
  </w:style>
  <w:style w:type="paragraph" w:customStyle="1" w:styleId="Style1rtrait">
    <w:name w:val="Style1_rétrait"/>
    <w:basedOn w:val="Normal"/>
    <w:autoRedefine/>
    <w:rsid w:val="00010071"/>
    <w:pPr>
      <w:numPr>
        <w:numId w:val="21"/>
      </w:numPr>
      <w:spacing w:before="60" w:after="60"/>
      <w:jc w:val="both"/>
    </w:pPr>
    <w:rPr>
      <w:rFonts w:ascii="Arial" w:hAnsi="Arial"/>
      <w:bCs/>
      <w:sz w:val="20"/>
      <w:szCs w:val="20"/>
    </w:rPr>
  </w:style>
  <w:style w:type="paragraph" w:customStyle="1" w:styleId="Objet">
    <w:name w:val="Objet"/>
    <w:basedOn w:val="Corpsdetexte"/>
    <w:next w:val="Corpsdetexte"/>
    <w:rsid w:val="00010071"/>
    <w:pPr>
      <w:spacing w:before="240" w:after="160"/>
    </w:pPr>
    <w:rPr>
      <w:sz w:val="22"/>
      <w:szCs w:val="20"/>
    </w:rPr>
  </w:style>
  <w:style w:type="paragraph" w:customStyle="1" w:styleId="xl24">
    <w:name w:val="xl24"/>
    <w:basedOn w:val="Normal"/>
    <w:rsid w:val="00DA1F4D"/>
    <w:pPr>
      <w:pBdr>
        <w:top w:val="single" w:sz="8" w:space="0" w:color="auto"/>
        <w:bottom w:val="single" w:sz="8" w:space="0" w:color="auto"/>
      </w:pBdr>
      <w:spacing w:before="100" w:beforeAutospacing="1" w:after="100" w:afterAutospacing="1"/>
      <w:jc w:val="center"/>
      <w:textAlignment w:val="center"/>
    </w:pPr>
    <w:rPr>
      <w:rFonts w:ascii="Arial" w:hAnsi="Arial" w:cs="Arial"/>
      <w:b/>
      <w:bCs/>
      <w:sz w:val="18"/>
      <w:szCs w:val="18"/>
    </w:rPr>
  </w:style>
  <w:style w:type="character" w:customStyle="1" w:styleId="fontstyle01">
    <w:name w:val="fontstyle01"/>
    <w:basedOn w:val="Policepardfaut"/>
    <w:rsid w:val="000078B1"/>
    <w:rPr>
      <w:rFonts w:ascii="Times-Roman" w:hAnsi="Times-Roman" w:hint="default"/>
      <w:b w:val="0"/>
      <w:bCs w:val="0"/>
      <w:i w:val="0"/>
      <w:iCs w:val="0"/>
      <w:color w:val="000000"/>
      <w:sz w:val="24"/>
      <w:szCs w:val="24"/>
    </w:rPr>
  </w:style>
  <w:style w:type="character" w:customStyle="1" w:styleId="fontstyle21">
    <w:name w:val="fontstyle21"/>
    <w:basedOn w:val="Policepardfaut"/>
    <w:rsid w:val="000078B1"/>
    <w:rPr>
      <w:rFonts w:ascii="TimesNewRoman" w:hAnsi="TimesNewRoman" w:hint="default"/>
      <w:b w:val="0"/>
      <w:bCs w:val="0"/>
      <w:i w:val="0"/>
      <w:iCs w:val="0"/>
      <w:color w:val="000000"/>
      <w:sz w:val="24"/>
      <w:szCs w:val="24"/>
    </w:rPr>
  </w:style>
  <w:style w:type="character" w:customStyle="1" w:styleId="fontstyle31">
    <w:name w:val="fontstyle31"/>
    <w:basedOn w:val="Policepardfaut"/>
    <w:rsid w:val="000078B1"/>
    <w:rPr>
      <w:rFonts w:ascii="TimesNewRoman" w:hAnsi="TimesNewRoman" w:hint="default"/>
      <w:b w:val="0"/>
      <w:bCs w:val="0"/>
      <w:i w:val="0"/>
      <w:iCs w:val="0"/>
      <w:color w:val="000000"/>
      <w:sz w:val="24"/>
      <w:szCs w:val="24"/>
    </w:rPr>
  </w:style>
  <w:style w:type="character" w:customStyle="1" w:styleId="fontstyle11">
    <w:name w:val="fontstyle11"/>
    <w:basedOn w:val="Policepardfaut"/>
    <w:rsid w:val="000078B1"/>
    <w:rPr>
      <w:rFonts w:ascii="TimesNewRoman" w:hAnsi="TimesNewRoman" w:hint="default"/>
      <w:b w:val="0"/>
      <w:bCs w:val="0"/>
      <w:i w:val="0"/>
      <w:iCs w:val="0"/>
      <w:color w:val="000000"/>
      <w:sz w:val="24"/>
      <w:szCs w:val="24"/>
    </w:rPr>
  </w:style>
  <w:style w:type="character" w:customStyle="1" w:styleId="fontstyle41">
    <w:name w:val="fontstyle41"/>
    <w:basedOn w:val="Policepardfaut"/>
    <w:rsid w:val="000078B1"/>
    <w:rPr>
      <w:rFonts w:ascii="Times-Bold" w:hAnsi="Times-Bold" w:hint="default"/>
      <w:b/>
      <w:bCs/>
      <w:i w:val="0"/>
      <w:iCs w:val="0"/>
      <w:color w:val="000000"/>
      <w:sz w:val="24"/>
      <w:szCs w:val="24"/>
    </w:rPr>
  </w:style>
  <w:style w:type="table" w:customStyle="1" w:styleId="TableGrid">
    <w:name w:val="TableGrid"/>
    <w:rsid w:val="000078B1"/>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JulieII">
    <w:name w:val="Julie II"/>
    <w:basedOn w:val="Titre2"/>
    <w:link w:val="JulieIICar"/>
    <w:qFormat/>
    <w:rsid w:val="00C74431"/>
    <w:pPr>
      <w:spacing w:after="120"/>
      <w:ind w:left="567" w:hanging="567"/>
      <w:jc w:val="both"/>
    </w:pPr>
    <w:rPr>
      <w:rFonts w:ascii="Arial Black" w:eastAsiaTheme="minorEastAsia" w:hAnsi="Arial Black" w:cs="Arial"/>
      <w:bCs w:val="0"/>
      <w:caps/>
      <w:color w:val="BF8F00" w:themeColor="accent4" w:themeShade="BF"/>
    </w:rPr>
  </w:style>
  <w:style w:type="character" w:customStyle="1" w:styleId="JulieIICar">
    <w:name w:val="Julie II Car"/>
    <w:basedOn w:val="Titre2Car"/>
    <w:link w:val="JulieII"/>
    <w:rsid w:val="00C74431"/>
    <w:rPr>
      <w:rFonts w:ascii="Arial Black" w:eastAsiaTheme="minorEastAsia" w:hAnsi="Arial Black" w:cs="Arial"/>
      <w:b/>
      <w:bCs w:val="0"/>
      <w:caps/>
      <w:color w:val="BF8F00" w:themeColor="accent4" w:themeShade="BF"/>
      <w:sz w:val="24"/>
      <w:szCs w:val="24"/>
      <w:lang w:val="en-GB" w:eastAsia="fr-FR"/>
    </w:rPr>
  </w:style>
  <w:style w:type="paragraph" w:customStyle="1" w:styleId="JulieI">
    <w:name w:val="Julie I"/>
    <w:basedOn w:val="Titre1"/>
    <w:link w:val="JulieICar"/>
    <w:qFormat/>
    <w:rsid w:val="00C74431"/>
    <w:pPr>
      <w:keepLines/>
      <w:spacing w:before="360" w:line="276" w:lineRule="auto"/>
      <w:ind w:left="397" w:hanging="397"/>
      <w:jc w:val="both"/>
    </w:pPr>
    <w:rPr>
      <w:rFonts w:ascii="Arial Black" w:eastAsiaTheme="majorEastAsia" w:hAnsi="Arial Black" w:cstheme="majorBidi"/>
      <w:color w:val="538135" w:themeColor="accent6" w:themeShade="BF"/>
      <w:sz w:val="26"/>
      <w:szCs w:val="28"/>
    </w:rPr>
  </w:style>
  <w:style w:type="character" w:customStyle="1" w:styleId="JulieICar">
    <w:name w:val="Julie I Car"/>
    <w:basedOn w:val="Titre1Car"/>
    <w:link w:val="JulieI"/>
    <w:rsid w:val="00C74431"/>
    <w:rPr>
      <w:rFonts w:ascii="Arial Black" w:eastAsiaTheme="majorEastAsia" w:hAnsi="Arial Black" w:cstheme="majorBidi"/>
      <w:b/>
      <w:bCs/>
      <w:color w:val="538135" w:themeColor="accent6" w:themeShade="BF"/>
      <w:sz w:val="26"/>
      <w:szCs w:val="28"/>
      <w:lang w:eastAsia="fr-FR"/>
    </w:rPr>
  </w:style>
  <w:style w:type="paragraph" w:customStyle="1" w:styleId="JulieIII">
    <w:name w:val="Julie III"/>
    <w:basedOn w:val="Titre3"/>
    <w:link w:val="JulieIIICar"/>
    <w:qFormat/>
    <w:rsid w:val="00C74431"/>
    <w:pPr>
      <w:keepLines/>
      <w:spacing w:after="120" w:line="276" w:lineRule="auto"/>
      <w:ind w:left="567" w:hanging="567"/>
      <w:jc w:val="both"/>
      <w:outlineLvl w:val="1"/>
    </w:pPr>
    <w:rPr>
      <w:color w:val="000000" w:themeColor="text1"/>
      <w:szCs w:val="24"/>
    </w:rPr>
  </w:style>
  <w:style w:type="character" w:customStyle="1" w:styleId="JulieIIICar">
    <w:name w:val="Julie III Car"/>
    <w:basedOn w:val="Titre3Car"/>
    <w:link w:val="JulieIII"/>
    <w:rsid w:val="00C74431"/>
    <w:rPr>
      <w:rFonts w:ascii="Arial" w:eastAsia="Times New Roman" w:hAnsi="Arial" w:cs="Arial"/>
      <w:b/>
      <w:bCs/>
      <w:color w:val="000000" w:themeColor="text1"/>
      <w:sz w:val="26"/>
      <w:szCs w:val="24"/>
      <w:lang w:eastAsia="fr-FR"/>
    </w:rPr>
  </w:style>
  <w:style w:type="character" w:customStyle="1" w:styleId="contcontentstablea">
    <w:name w:val="contcontentstablea"/>
    <w:basedOn w:val="Policepardfaut"/>
    <w:rsid w:val="00C74431"/>
  </w:style>
  <w:style w:type="paragraph" w:customStyle="1" w:styleId="Val3">
    <w:name w:val="Val 3"/>
    <w:basedOn w:val="Normal"/>
    <w:link w:val="Val3Car"/>
    <w:autoRedefine/>
    <w:qFormat/>
    <w:rsid w:val="00C74431"/>
    <w:pPr>
      <w:numPr>
        <w:numId w:val="47"/>
      </w:numPr>
      <w:spacing w:before="120" w:after="200" w:line="276" w:lineRule="auto"/>
    </w:pPr>
    <w:rPr>
      <w:rFonts w:ascii="Arial" w:eastAsiaTheme="minorHAnsi" w:hAnsi="Arial" w:cs="Arial"/>
      <w:b/>
      <w:szCs w:val="40"/>
      <w:lang w:eastAsia="en-US"/>
    </w:rPr>
  </w:style>
  <w:style w:type="character" w:customStyle="1" w:styleId="Val3Car">
    <w:name w:val="Val 3 Car"/>
    <w:basedOn w:val="Policepardfaut"/>
    <w:link w:val="Val3"/>
    <w:rsid w:val="00C74431"/>
    <w:rPr>
      <w:rFonts w:ascii="Arial" w:hAnsi="Arial" w:cs="Arial"/>
      <w:b/>
      <w:sz w:val="24"/>
      <w:szCs w:val="40"/>
    </w:rPr>
  </w:style>
  <w:style w:type="paragraph" w:customStyle="1" w:styleId="A-textenormal">
    <w:name w:val="A-texte normal"/>
    <w:basedOn w:val="Normal"/>
    <w:qFormat/>
    <w:rsid w:val="00C74431"/>
    <w:pPr>
      <w:spacing w:before="240" w:after="240" w:line="360" w:lineRule="auto"/>
      <w:jc w:val="both"/>
    </w:pPr>
    <w:rPr>
      <w:rFonts w:ascii="Century Gothic" w:eastAsiaTheme="minorHAnsi" w:hAnsi="Century Gothic" w:cs="Arial"/>
      <w:sz w:val="22"/>
      <w:szCs w:val="22"/>
      <w:lang w:eastAsia="en-US"/>
    </w:rPr>
  </w:style>
  <w:style w:type="character" w:customStyle="1" w:styleId="rynqvb">
    <w:name w:val="rynqvb"/>
    <w:basedOn w:val="Policepardfaut"/>
    <w:rsid w:val="00AE588A"/>
  </w:style>
  <w:style w:type="character" w:customStyle="1" w:styleId="hwtze">
    <w:name w:val="hwtze"/>
    <w:basedOn w:val="Policepardfaut"/>
    <w:rsid w:val="00EA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51156">
      <w:bodyDiv w:val="1"/>
      <w:marLeft w:val="0"/>
      <w:marRight w:val="0"/>
      <w:marTop w:val="0"/>
      <w:marBottom w:val="0"/>
      <w:divBdr>
        <w:top w:val="none" w:sz="0" w:space="0" w:color="auto"/>
        <w:left w:val="none" w:sz="0" w:space="0" w:color="auto"/>
        <w:bottom w:val="none" w:sz="0" w:space="0" w:color="auto"/>
        <w:right w:val="none" w:sz="0" w:space="0" w:color="auto"/>
      </w:divBdr>
    </w:div>
    <w:div w:id="744836615">
      <w:bodyDiv w:val="1"/>
      <w:marLeft w:val="0"/>
      <w:marRight w:val="0"/>
      <w:marTop w:val="0"/>
      <w:marBottom w:val="0"/>
      <w:divBdr>
        <w:top w:val="none" w:sz="0" w:space="0" w:color="auto"/>
        <w:left w:val="none" w:sz="0" w:space="0" w:color="auto"/>
        <w:bottom w:val="none" w:sz="0" w:space="0" w:color="auto"/>
        <w:right w:val="none" w:sz="0" w:space="0" w:color="auto"/>
      </w:divBdr>
    </w:div>
    <w:div w:id="1178928526">
      <w:bodyDiv w:val="1"/>
      <w:marLeft w:val="0"/>
      <w:marRight w:val="0"/>
      <w:marTop w:val="0"/>
      <w:marBottom w:val="0"/>
      <w:divBdr>
        <w:top w:val="none" w:sz="0" w:space="0" w:color="auto"/>
        <w:left w:val="none" w:sz="0" w:space="0" w:color="auto"/>
        <w:bottom w:val="none" w:sz="0" w:space="0" w:color="auto"/>
        <w:right w:val="none" w:sz="0" w:space="0" w:color="auto"/>
      </w:divBdr>
    </w:div>
    <w:div w:id="1239636361">
      <w:bodyDiv w:val="1"/>
      <w:marLeft w:val="0"/>
      <w:marRight w:val="0"/>
      <w:marTop w:val="0"/>
      <w:marBottom w:val="0"/>
      <w:divBdr>
        <w:top w:val="none" w:sz="0" w:space="0" w:color="auto"/>
        <w:left w:val="none" w:sz="0" w:space="0" w:color="auto"/>
        <w:bottom w:val="none" w:sz="0" w:space="0" w:color="auto"/>
        <w:right w:val="none" w:sz="0" w:space="0" w:color="auto"/>
      </w:divBdr>
    </w:div>
    <w:div w:id="1240601285">
      <w:bodyDiv w:val="1"/>
      <w:marLeft w:val="0"/>
      <w:marRight w:val="0"/>
      <w:marTop w:val="0"/>
      <w:marBottom w:val="0"/>
      <w:divBdr>
        <w:top w:val="none" w:sz="0" w:space="0" w:color="auto"/>
        <w:left w:val="none" w:sz="0" w:space="0" w:color="auto"/>
        <w:bottom w:val="none" w:sz="0" w:space="0" w:color="auto"/>
        <w:right w:val="none" w:sz="0" w:space="0" w:color="auto"/>
      </w:divBdr>
    </w:div>
    <w:div w:id="16515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4.jpeg"/><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893F-AF4D-4A48-89C4-7CC118A1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15804</Words>
  <Characters>86925</Characters>
  <Application>Microsoft Office Word</Application>
  <DocSecurity>0</DocSecurity>
  <Lines>724</Lines>
  <Paragraphs>205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506-DAG-3</dc:creator>
  <cp:lastModifiedBy>PC</cp:lastModifiedBy>
  <cp:revision>1</cp:revision>
  <dcterms:created xsi:type="dcterms:W3CDTF">2023-09-12T15:59:00Z</dcterms:created>
  <dcterms:modified xsi:type="dcterms:W3CDTF">2023-09-25T09:30:00Z</dcterms:modified>
</cp:coreProperties>
</file>